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3C7E"/>
          <w:sz w:val="32"/>
          <w:szCs w:val="32"/>
        </w:rPr>
        <w:t xml:space="preserve">Retrospectiva do Projeto — Atividade 6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Recomendação de Treinos Personalizados em Academia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Atividade nº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Encontro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Etapa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Entrega final (entrega única)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Estudante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Vinicius do Canto Casagrande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Fundamentos de Inteligência Artificial — ADS/ULBRA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1. Dois pontos fortes do projeto</w:t>
      </w:r>
    </w:p>
    <w:p>
      <w:pPr>
        <w:spacing w:after="100" w:before="220"/>
      </w:pPr>
      <w:r>
        <w:rPr>
          <w:b/>
          <w:bCs/>
          <w:color w:val="2F3C7E"/>
          <w:sz w:val="22"/>
          <w:szCs w:val="22"/>
        </w:rPr>
        <w:t xml:space="preserve">1.1 Justificativa e escolha da abordagem (Árvore de Decisão)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Por que é um ponto forte: </w:t>
      </w:r>
    </w:p>
    <w:p>
      <w:pPr>
        <w:spacing w:after="140"/>
      </w:pPr>
      <w:r>
        <w:rPr>
          <w:sz w:val="21"/>
          <w:szCs w:val="21"/>
        </w:rPr>
        <w:t xml:space="preserve">A escolha da árvore de decisão não ficou apenas na superfície — ela foi comparada explicitamente com a alternativa de um sistema baseado em regras fixas, e a justificativa está amarrada às características reais dos dados (atributos majoritariamente categóricos, como objetivo, experiência e equipamento disponível). Isso ficou evidente na apresentação da AP1, ao comparar o projeto com soluções semelhantes (Fitbod e BodBot) e explicar por que este projeto trata o problema como uma classificação estática, e não como um replanejamento contínuo.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Como será aproveitado: </w:t>
      </w:r>
    </w:p>
    <w:p>
      <w:pPr>
        <w:spacing w:after="140"/>
      </w:pPr>
      <w:r>
        <w:rPr>
          <w:sz w:val="21"/>
          <w:szCs w:val="21"/>
        </w:rPr>
        <w:t xml:space="preserve">Essa decisão já está fechada e documentada, então o Encontro 9 (treinamento do modelo) não vai precisar de tempo extra discutindo qual algoritmo usar — o foco pode ir direto para a preparação dos dados e para os hiperparâmetros da árvore.</w:t>
      </w:r>
    </w:p>
    <w:p>
      <w:pPr>
        <w:spacing w:after="100" w:before="220"/>
      </w:pPr>
      <w:r>
        <w:rPr>
          <w:b/>
          <w:bCs/>
          <w:color w:val="2F3C7E"/>
          <w:sz w:val="22"/>
          <w:szCs w:val="22"/>
        </w:rPr>
        <w:t xml:space="preserve">1.2 Dicionário de dados e documentação clara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Por que é um ponto forte: </w:t>
      </w:r>
    </w:p>
    <w:p>
      <w:pPr>
        <w:spacing w:after="140"/>
      </w:pPr>
      <w:r>
        <w:rPr>
          <w:sz w:val="21"/>
          <w:szCs w:val="21"/>
        </w:rPr>
        <w:t xml:space="preserve">O dicionário de dados classifica corretamente o tipo de cada variável (numérica contínua, categórica nominal, categórica ordinal) e já separa claramente o que é feature de entrada e o que é o label de saída. Isso apareceu de forma organizada tanto no README quanto nos slides da AP1.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Como será aproveitado: </w:t>
      </w:r>
    </w:p>
    <w:p>
      <w:pPr>
        <w:spacing w:after="140"/>
      </w:pPr>
      <w:r>
        <w:rPr>
          <w:sz w:val="21"/>
          <w:szCs w:val="21"/>
        </w:rPr>
        <w:t xml:space="preserve">Isso vai reduzir o retrabalho na preparação dos dados no Encontro 8: como os tipos e papéis das variáveis já estão mapeados, a etapa de tratamento pode ir direto para decisões de codificação (ex.: encoding de variáveis ordinais) em vez de gastar tempo reidentificando o que cada coluna representa.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2. Dois pontos que precisam ser melhorados</w:t>
      </w:r>
    </w:p>
    <w:p>
      <w:pPr>
        <w:spacing w:after="100" w:before="220"/>
      </w:pPr>
      <w:r>
        <w:rPr>
          <w:b/>
          <w:bCs/>
          <w:color w:val="2F3C7E"/>
          <w:sz w:val="22"/>
          <w:szCs w:val="22"/>
        </w:rPr>
        <w:t xml:space="preserve">2.1 Base de dados ainda é simulada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O que está frágil: </w:t>
      </w:r>
    </w:p>
    <w:p>
      <w:pPr>
        <w:spacing w:after="140"/>
      </w:pPr>
      <w:r>
        <w:rPr>
          <w:sz w:val="21"/>
          <w:szCs w:val="21"/>
        </w:rPr>
        <w:t xml:space="preserve">Toda a base (300 registros) é sintética, gerada a partir de regras que eu mesmo defini. Isso inclui um viés já identificado no diagnóstico de qualidade: alunos sem equipamento disponível têm o rótulo quase sempre fixo em Treino D, por conta da própria regra de geração.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Consequência prática se nada for feito: </w:t>
      </w:r>
    </w:p>
    <w:p>
      <w:pPr>
        <w:spacing w:after="140"/>
      </w:pPr>
      <w:r>
        <w:rPr>
          <w:sz w:val="21"/>
          <w:szCs w:val="21"/>
        </w:rPr>
        <w:t xml:space="preserve">O modelo pode aprender os padrões artificiais da simulação (incluindo esse viés) em vez de padrões reais de recomendação de treino, o que faria as métricas parecerem boas sem que isso signifique que o modelo generaliza para alunos de verdade.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Ação e momento: </w:t>
      </w:r>
    </w:p>
    <w:p>
      <w:pPr>
        <w:spacing w:after="140"/>
      </w:pPr>
      <w:r>
        <w:rPr>
          <w:sz w:val="21"/>
          <w:szCs w:val="21"/>
        </w:rPr>
        <w:t xml:space="preserve">Revisando o cronograma, o plano original de substituir a base por dados reais já nos Encontros 5 e 8 era otimista demais considerando o volume de trabalho do Bloco 2 (preparação, treinamento e avaliação do primeiro modelo). A decisão agora é documentar isso como uma limitação assumida do projeto nesta etapa, e tratar a busca por dados reais como um item condicional do backlog, a ser revisitado depois que o primeiro modelo estiver treinado e avaliado (ver item de backlog correspondente).</w:t>
      </w:r>
    </w:p>
    <w:p>
      <w:pPr>
        <w:spacing w:after="100" w:before="220"/>
      </w:pPr>
      <w:r>
        <w:rPr>
          <w:b/>
          <w:bCs/>
          <w:color w:val="2F3C7E"/>
          <w:sz w:val="22"/>
          <w:szCs w:val="22"/>
        </w:rPr>
        <w:t xml:space="preserve">2.2 Poucas variáveis no perfil do aluno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O que está frágil: </w:t>
      </w:r>
    </w:p>
    <w:p>
      <w:pPr>
        <w:spacing w:after="140"/>
      </w:pPr>
      <w:r>
        <w:rPr>
          <w:sz w:val="21"/>
          <w:szCs w:val="21"/>
        </w:rPr>
        <w:t xml:space="preserve">O perfil do aluno é resumido em apenas 6 atributos de entrada. Informações que provavelmente influenciam a recomendação de treino na prática — como histórico de lesões, preferência por tipo de exercício ou tempo disponível por sessão — não estão representadas.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Consequência prática se nada for feito: </w:t>
      </w:r>
    </w:p>
    <w:p>
      <w:pPr>
        <w:spacing w:after="140"/>
      </w:pPr>
      <w:r>
        <w:rPr>
          <w:sz w:val="21"/>
          <w:szCs w:val="21"/>
        </w:rPr>
        <w:t xml:space="preserve">O modelo pode recomendar treinos tecnicamente corretos para o perfil registrado, mas inadequados na prática, por ignorar informação relevante que um profissional de educação física levaria em conta.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Ação e momento: </w:t>
      </w:r>
    </w:p>
    <w:p>
      <w:pPr>
        <w:spacing w:after="140"/>
      </w:pPr>
      <w:r>
        <w:rPr>
          <w:sz w:val="21"/>
          <w:szCs w:val="21"/>
        </w:rPr>
        <w:t xml:space="preserve">No Encontro 8, durante a preparação dos dados, vou revisar a lista de atributos junto com a limpeza da base e decidir se alguma variável adicional (por exemplo, tempo de sessão) é viável de incorporar antes do treinamento do Encontro 9, sem comprometer o prazo.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3. Limitação dos dados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Limitação: </w:t>
      </w:r>
    </w:p>
    <w:p>
      <w:pPr>
        <w:spacing w:after="140"/>
      </w:pPr>
      <w:r>
        <w:rPr>
          <w:sz w:val="21"/>
          <w:szCs w:val="21"/>
        </w:rPr>
        <w:t xml:space="preserve">A base é 100% simulada, gerada por regras estatísticas definidas por mim, com 8% de ruído artificial — não há, até este momento, nenhum dado real de aluno de academia.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Impacto no modelo: </w:t>
      </w:r>
    </w:p>
    <w:p>
      <w:pPr>
        <w:spacing w:after="140"/>
      </w:pPr>
      <w:r>
        <w:rPr>
          <w:sz w:val="21"/>
          <w:szCs w:val="21"/>
        </w:rPr>
        <w:t xml:space="preserve">Essa limitação afeta diretamente a confiabilidade do modelo: as métricas de desempenho vão refletir o quão bem a árvore aprende as regras que eu mesmo programei na geração dos dados, não necessariamente o quão bem ela recomendaria treinos para alunos reais. O viés do grupo "sem equipamento" é um exemplo concreto disso — o modelo pode aprender essa associação quase determinística sem que ela reflita a realidade.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Decisão: </w:t>
      </w:r>
    </w:p>
    <w:p>
      <w:pPr>
        <w:spacing w:after="140"/>
      </w:pPr>
      <w:r>
        <w:rPr>
          <w:sz w:val="21"/>
          <w:szCs w:val="21"/>
        </w:rPr>
        <w:t xml:space="preserve">Optei por documentar como limitação assumida do projeto nesta fase (Bloco 2), em vez de tentar mitigar imediatamente. A troca por dados reais é um esforço maior do que cabe até a AP2, então ela entra no backlog como item condicional, e a limitação será citada explicitamente na interpretação dos resultados do primeiro modelo.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4. Backlog da etapa da AP2 (até o Encontro 11)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2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Preparação e tratamento dos dados para o modelo (padronizar nomenclatura, tratar tipos ordinais)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Revisar lista de atributos e avaliar inclusão de novas variáveis (ligado ao ponto de melhoria 2.2)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Treinamento do primeiro modelo — Árvore de Decisão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Avaliação do modelo (F1-macro, matriz de confusão, desempenho por subgrupo — atenção ao viés do equipamento)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Registrar explicitamente a limitação da base simulada na interpretação dos resultados (ligado ao item 3)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Avaliar, condicionalmente, busca por dados reais (item ligado ao ponto de melhoria 2.1)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Após avaliação do 1º modelo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Preparar apresentação final do projeto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11 (AP2)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5. Organização, dificuldades e observações</w:t>
      </w:r>
    </w:p>
    <w:p>
      <w:pPr>
        <w:spacing w:after="140"/>
      </w:pPr>
      <w:r>
        <w:rPr>
          <w:sz w:val="21"/>
          <w:szCs w:val="21"/>
        </w:rPr>
        <w:t xml:space="preserve">A gravação da apresentação da AP1 foi tranquila, sem dificuldades específicas de tempo ou de conteúdo técnico. O principal aprendizado desta retrospectiva foi perceber, ao revisar o cronograma, que o plano inicial de substituir a base simulada por dados reais já nos Encontros 5 e 8 era otimista demais diante do volume de trabalho do Bloco 2 — por isso a decisão de documentar essa limitação em vez de tentar resolvê-la de imediato. Revisando o dicionário de dados também ficou mais claro quão enxuto é o perfil do aluno (6 atributos), o que motivou o ponto de melhoria sobre novas variáveis.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Declaração de uso de Inteligência Artificial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Uso de IA nesta entrega: </w:t>
      </w:r>
      <w:r>
        <w:rPr>
          <w:sz w:val="21"/>
          <w:szCs w:val="21"/>
        </w:rPr>
        <w:t xml:space="preserve">Sim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Ferramenta: </w:t>
      </w:r>
      <w:r>
        <w:rPr>
          <w:sz w:val="21"/>
          <w:szCs w:val="21"/>
        </w:rPr>
        <w:t xml:space="preserve">Claude (Anthropic)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Utilização: </w:t>
      </w:r>
    </w:p>
    <w:p>
      <w:pPr>
        <w:spacing w:after="140"/>
      </w:pPr>
      <w:r>
        <w:rPr>
          <w:sz w:val="21"/>
          <w:szCs w:val="21"/>
        </w:rPr>
        <w:t xml:space="preserve">Apoio na estruturação e redação deste documento de retrospectiva, a partir das respostas, decisões e reflexões fornecidas por mim sobre o projeto e a apresentação da AP1.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Produção própria: </w:t>
      </w:r>
    </w:p>
    <w:p>
      <w:pPr>
        <w:spacing w:after="140"/>
      </w:pPr>
      <w:r>
        <w:rPr>
          <w:sz w:val="21"/>
          <w:szCs w:val="21"/>
        </w:rPr>
        <w:t xml:space="preserve">A identificação dos pontos fortes e fracos, a evidência usada para justificá-los, a análise do impacto da limitação dos dados, a decisão sobre como tratá-la (documentar como limitação assumida) e a definição dos itens e prazos do backlog são de minha autoria.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2026-09-18T15:37:57.082Z</dcterms:created>
  <dcterms:modified xsi:type="dcterms:W3CDTF">2026-09-18T15:37:57.091Z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