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0E12" w14:textId="4B872EE5" w:rsidR="006337C8" w:rsidRPr="006337C8" w:rsidRDefault="006337C8" w:rsidP="006337C8">
      <w:pPr>
        <w:rPr>
          <w:rFonts w:ascii="Arial" w:hAnsi="Arial" w:cs="Arial"/>
          <w:sz w:val="22"/>
          <w:szCs w:val="22"/>
        </w:rPr>
      </w:pPr>
      <w:r w:rsidRPr="006337C8">
        <w:rPr>
          <w:rFonts w:ascii="Arial" w:hAnsi="Arial" w:cs="Arial"/>
          <w:b/>
          <w:bCs/>
          <w:sz w:val="22"/>
          <w:szCs w:val="22"/>
        </w:rPr>
        <w:t>Módulo de Gestión de Ubicaciones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01"/>
        <w:gridCol w:w="5103"/>
        <w:gridCol w:w="1555"/>
      </w:tblGrid>
      <w:tr w:rsidR="006337C8" w:rsidRPr="006337C8" w14:paraId="6A2A43CA" w14:textId="7A3AE78D" w:rsidTr="007B5E45">
        <w:trPr>
          <w:trHeight w:val="20"/>
        </w:trPr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3AFCB" w14:textId="77777777" w:rsidR="006337C8" w:rsidRPr="006337C8" w:rsidRDefault="006337C8" w:rsidP="007B5E45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337C8">
              <w:rPr>
                <w:rFonts w:ascii="Arial" w:hAnsi="Arial" w:cs="Arial"/>
                <w:sz w:val="22"/>
                <w:szCs w:val="22"/>
              </w:rPr>
              <w:t>Req</w:t>
            </w:r>
            <w:proofErr w:type="spellEnd"/>
            <w:r w:rsidRPr="006337C8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BBDC3" w14:textId="77777777" w:rsidR="006337C8" w:rsidRPr="006337C8" w:rsidRDefault="006337C8" w:rsidP="007B5E45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Fase</w:t>
            </w:r>
          </w:p>
        </w:tc>
        <w:tc>
          <w:tcPr>
            <w:tcW w:w="51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BB277" w14:textId="77777777" w:rsidR="006337C8" w:rsidRPr="006337C8" w:rsidRDefault="006337C8" w:rsidP="007B5E45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Tareas</w:t>
            </w:r>
          </w:p>
        </w:tc>
        <w:tc>
          <w:tcPr>
            <w:tcW w:w="1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0D1FC8A" w14:textId="0399E62E" w:rsidR="006337C8" w:rsidRPr="006337C8" w:rsidRDefault="006337C8" w:rsidP="007B5E45">
            <w:pPr>
              <w:spacing w:after="0" w:line="240" w:lineRule="auto"/>
              <w:ind w:left="123" w:firstLine="8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Estado</w:t>
            </w:r>
          </w:p>
        </w:tc>
      </w:tr>
      <w:tr w:rsidR="006337C8" w:rsidRPr="006337C8" w14:paraId="790CB2FF" w14:textId="52D21EC3" w:rsidTr="00651424">
        <w:trPr>
          <w:trHeight w:val="603"/>
        </w:trPr>
        <w:tc>
          <w:tcPr>
            <w:tcW w:w="985" w:type="dxa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77DF0" w14:textId="77777777" w:rsidR="006337C8" w:rsidRPr="006337C8" w:rsidRDefault="006337C8" w:rsidP="007B5E45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RF-08</w:t>
            </w:r>
          </w:p>
          <w:p w14:paraId="6D274D0E" w14:textId="77777777" w:rsidR="006337C8" w:rsidRPr="006337C8" w:rsidRDefault="006337C8" w:rsidP="007B5E45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40F72" w14:textId="77777777" w:rsidR="006337C8" w:rsidRPr="006337C8" w:rsidRDefault="006337C8" w:rsidP="007B5E45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1. Modelo Conceptual</w:t>
            </w:r>
          </w:p>
        </w:tc>
        <w:tc>
          <w:tcPr>
            <w:tcW w:w="51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1378B" w14:textId="77777777" w:rsidR="006337C8" w:rsidRPr="006337C8" w:rsidRDefault="006337C8" w:rsidP="007B5E45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 xml:space="preserve">Definir la entidad ubicaciones y sus atributos obligatorios desde la interfaz: </w:t>
            </w:r>
            <w:proofErr w:type="spellStart"/>
            <w:r w:rsidRPr="006337C8">
              <w:rPr>
                <w:rFonts w:ascii="Arial" w:hAnsi="Arial" w:cs="Arial"/>
                <w:sz w:val="22"/>
                <w:szCs w:val="22"/>
              </w:rPr>
              <w:t>id_ubicacion</w:t>
            </w:r>
            <w:proofErr w:type="spellEnd"/>
            <w:r w:rsidRPr="006337C8">
              <w:rPr>
                <w:rFonts w:ascii="Arial" w:hAnsi="Arial" w:cs="Arial"/>
                <w:sz w:val="22"/>
                <w:szCs w:val="22"/>
              </w:rPr>
              <w:t xml:space="preserve"> (PK), nombre, </w:t>
            </w:r>
            <w:proofErr w:type="spellStart"/>
            <w:r w:rsidRPr="006337C8">
              <w:rPr>
                <w:rFonts w:ascii="Arial" w:hAnsi="Arial" w:cs="Arial"/>
                <w:sz w:val="22"/>
                <w:szCs w:val="22"/>
              </w:rPr>
              <w:t>direccion</w:t>
            </w:r>
            <w:proofErr w:type="spellEnd"/>
            <w:r w:rsidRPr="006337C8">
              <w:rPr>
                <w:rFonts w:ascii="Arial" w:hAnsi="Arial" w:cs="Arial"/>
                <w:sz w:val="22"/>
                <w:szCs w:val="22"/>
              </w:rPr>
              <w:t>, ciudad y capacidad.</w:t>
            </w:r>
          </w:p>
        </w:tc>
        <w:tc>
          <w:tcPr>
            <w:tcW w:w="1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61F2F681" w14:textId="569A08D2" w:rsidR="006337C8" w:rsidRPr="006337C8" w:rsidRDefault="002619C6" w:rsidP="007B5E45">
            <w:pPr>
              <w:spacing w:after="0" w:line="240" w:lineRule="auto"/>
              <w:ind w:left="123" w:firstLine="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7B5E45" w:rsidRPr="006337C8" w14:paraId="36E1F845" w14:textId="40E7A0A2" w:rsidTr="00651424">
        <w:trPr>
          <w:trHeight w:val="161"/>
        </w:trPr>
        <w:tc>
          <w:tcPr>
            <w:tcW w:w="985" w:type="dxa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73BE93A" w14:textId="77777777" w:rsidR="007B5E45" w:rsidRPr="006337C8" w:rsidRDefault="007B5E45" w:rsidP="007B5E45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F5B5E" w14:textId="77777777" w:rsidR="007B5E45" w:rsidRPr="006337C8" w:rsidRDefault="007B5E45" w:rsidP="007B5E45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2. Modelo Lógico</w:t>
            </w:r>
          </w:p>
        </w:tc>
        <w:tc>
          <w:tcPr>
            <w:tcW w:w="51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10462" w14:textId="77777777" w:rsidR="007B5E45" w:rsidRPr="006337C8" w:rsidRDefault="007B5E45" w:rsidP="007B5E45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Estructurar la tabla relacional ubicaciones especificando tipos de datos y su clave primaria para la administración desde la GUI.</w:t>
            </w:r>
          </w:p>
        </w:tc>
        <w:tc>
          <w:tcPr>
            <w:tcW w:w="1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110A44AA" w14:textId="553A067A" w:rsidR="007B5E45" w:rsidRPr="006337C8" w:rsidRDefault="008D6A13" w:rsidP="007B5E45">
            <w:pPr>
              <w:spacing w:after="0" w:line="240" w:lineRule="auto"/>
              <w:ind w:left="123" w:firstLine="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651424" w:rsidRPr="006337C8" w14:paraId="1112A27F" w14:textId="51F8F11E" w:rsidTr="00651424">
        <w:trPr>
          <w:trHeight w:val="20"/>
        </w:trPr>
        <w:tc>
          <w:tcPr>
            <w:tcW w:w="985" w:type="dxa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5FE52A6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56D24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3. Modelo Físico</w:t>
            </w:r>
          </w:p>
        </w:tc>
        <w:tc>
          <w:tcPr>
            <w:tcW w:w="51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8D8D1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Codificar el comando CREATE TABLE ubicaciones en PostgreSQL asegurando restricciones de nulidad y tipos óptimos.</w:t>
            </w:r>
          </w:p>
        </w:tc>
        <w:tc>
          <w:tcPr>
            <w:tcW w:w="1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5646F10D" w14:textId="131005C4" w:rsidR="00651424" w:rsidRPr="006337C8" w:rsidRDefault="00651424" w:rsidP="00651424">
            <w:pPr>
              <w:spacing w:after="0" w:line="240" w:lineRule="auto"/>
              <w:ind w:left="123" w:firstLine="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651424" w:rsidRPr="006337C8" w14:paraId="5A419070" w14:textId="7A9A61CD" w:rsidTr="00A91281">
        <w:trPr>
          <w:trHeight w:val="20"/>
        </w:trPr>
        <w:tc>
          <w:tcPr>
            <w:tcW w:w="985" w:type="dxa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2F08A14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DCDA0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4. Interfaz Gráfica (GUI)</w:t>
            </w:r>
          </w:p>
        </w:tc>
        <w:tc>
          <w:tcPr>
            <w:tcW w:w="51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63AFC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Desarrollar la pestaña y tabla de ubicaciones junto al formulario de entradas para registrar, consultar, actualizar y eliminar recintos.</w:t>
            </w:r>
          </w:p>
        </w:tc>
        <w:tc>
          <w:tcPr>
            <w:tcW w:w="1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0FA6ECC3" w14:textId="26143827" w:rsidR="00651424" w:rsidRPr="006337C8" w:rsidRDefault="00A91281" w:rsidP="00651424">
            <w:pPr>
              <w:spacing w:after="0" w:line="240" w:lineRule="auto"/>
              <w:ind w:left="123" w:firstLine="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651424" w:rsidRPr="006337C8" w14:paraId="3448174C" w14:textId="11D5AEEA" w:rsidTr="00651424">
        <w:trPr>
          <w:trHeight w:val="20"/>
        </w:trPr>
        <w:tc>
          <w:tcPr>
            <w:tcW w:w="985" w:type="dxa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100D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RF-09</w:t>
            </w:r>
          </w:p>
          <w:p w14:paraId="142783C3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69CCA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1. Modelo Conceptual</w:t>
            </w:r>
          </w:p>
        </w:tc>
        <w:tc>
          <w:tcPr>
            <w:tcW w:w="51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9E020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 xml:space="preserve">Establecer la relación de cardinalidad entre la entidad Eventos y la entidad ubicaciones mediante la clave foránea </w:t>
            </w:r>
            <w:proofErr w:type="spellStart"/>
            <w:r w:rsidRPr="006337C8">
              <w:rPr>
                <w:rFonts w:ascii="Arial" w:hAnsi="Arial" w:cs="Arial"/>
                <w:sz w:val="22"/>
                <w:szCs w:val="22"/>
              </w:rPr>
              <w:t>id_ubicacion</w:t>
            </w:r>
            <w:proofErr w:type="spellEnd"/>
            <w:r w:rsidRPr="006337C8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4DA3F1B7" w14:textId="44B6E9E3" w:rsidR="00651424" w:rsidRPr="006337C8" w:rsidRDefault="00651424" w:rsidP="00651424">
            <w:pPr>
              <w:spacing w:after="0" w:line="240" w:lineRule="auto"/>
              <w:ind w:left="123" w:firstLine="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651424" w:rsidRPr="006337C8" w14:paraId="08882FF4" w14:textId="257CE7DA" w:rsidTr="00651424">
        <w:trPr>
          <w:trHeight w:val="20"/>
        </w:trPr>
        <w:tc>
          <w:tcPr>
            <w:tcW w:w="985" w:type="dxa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CB29932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0427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2. Modelo Lógico</w:t>
            </w:r>
          </w:p>
        </w:tc>
        <w:tc>
          <w:tcPr>
            <w:tcW w:w="51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4913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 xml:space="preserve">Incorporar el atributo </w:t>
            </w:r>
            <w:proofErr w:type="spellStart"/>
            <w:r w:rsidRPr="006337C8">
              <w:rPr>
                <w:rFonts w:ascii="Arial" w:hAnsi="Arial" w:cs="Arial"/>
                <w:sz w:val="22"/>
                <w:szCs w:val="22"/>
              </w:rPr>
              <w:t>id_ubicacion</w:t>
            </w:r>
            <w:proofErr w:type="spellEnd"/>
            <w:r w:rsidRPr="006337C8">
              <w:rPr>
                <w:rFonts w:ascii="Arial" w:hAnsi="Arial" w:cs="Arial"/>
                <w:sz w:val="22"/>
                <w:szCs w:val="22"/>
              </w:rPr>
              <w:t xml:space="preserve"> como Clave Foránea (FK) en el esquema relacional de eventos para estructurar consultas complejas.</w:t>
            </w:r>
          </w:p>
        </w:tc>
        <w:tc>
          <w:tcPr>
            <w:tcW w:w="1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43D75F07" w14:textId="298D99A3" w:rsidR="00651424" w:rsidRPr="006337C8" w:rsidRDefault="00651424" w:rsidP="00651424">
            <w:pPr>
              <w:spacing w:after="0" w:line="240" w:lineRule="auto"/>
              <w:ind w:left="123" w:firstLine="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651424" w:rsidRPr="006337C8" w14:paraId="5B62A44F" w14:textId="3865584D" w:rsidTr="00651424">
        <w:trPr>
          <w:trHeight w:val="64"/>
        </w:trPr>
        <w:tc>
          <w:tcPr>
            <w:tcW w:w="985" w:type="dxa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BA45325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6926D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3. Modelo Físico</w:t>
            </w:r>
          </w:p>
        </w:tc>
        <w:tc>
          <w:tcPr>
            <w:tcW w:w="51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C2D4C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Ejecutar la sentencia en PostgreSQL para añadir la relación referencial y soportar la detección de eventos simultáneos en un mismo recinto.</w:t>
            </w:r>
          </w:p>
        </w:tc>
        <w:tc>
          <w:tcPr>
            <w:tcW w:w="1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22F943C3" w14:textId="374AD792" w:rsidR="00651424" w:rsidRPr="006337C8" w:rsidRDefault="00651424" w:rsidP="00651424">
            <w:pPr>
              <w:spacing w:after="0" w:line="240" w:lineRule="auto"/>
              <w:ind w:left="123" w:firstLine="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651424" w:rsidRPr="006337C8" w14:paraId="007ACA98" w14:textId="4FA955BF" w:rsidTr="00AA4F7C">
        <w:trPr>
          <w:trHeight w:val="20"/>
        </w:trPr>
        <w:tc>
          <w:tcPr>
            <w:tcW w:w="985" w:type="dxa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2465385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F19F1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4. Interfaz Gráfica (GUI)</w:t>
            </w:r>
          </w:p>
        </w:tc>
        <w:tc>
          <w:tcPr>
            <w:tcW w:w="51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2F981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Integrar consultas y selectores en la interfaz para consultar el histórico por ubicación y prevenir conflictos de espacio temporal.</w:t>
            </w:r>
          </w:p>
        </w:tc>
        <w:tc>
          <w:tcPr>
            <w:tcW w:w="1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2E4B6C49" w14:textId="04248039" w:rsidR="00651424" w:rsidRPr="00AA4F7C" w:rsidRDefault="00AA4F7C" w:rsidP="00651424">
            <w:pPr>
              <w:spacing w:after="0" w:line="240" w:lineRule="auto"/>
              <w:ind w:left="123" w:firstLine="8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651424" w:rsidRPr="006337C8" w14:paraId="47D07BAE" w14:textId="1E85F594" w:rsidTr="00114D79">
        <w:trPr>
          <w:trHeight w:val="20"/>
        </w:trPr>
        <w:tc>
          <w:tcPr>
            <w:tcW w:w="985" w:type="dxa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ADF19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RF-10</w:t>
            </w:r>
          </w:p>
          <w:p w14:paraId="790D6632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686A3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3. Modelo Físico</w:t>
            </w:r>
          </w:p>
        </w:tc>
        <w:tc>
          <w:tcPr>
            <w:tcW w:w="51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7C6C1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Diseñar y escribir las consultas para calcular el ranking de recintos más solicitados y con mayor volumen de eventos.</w:t>
            </w:r>
          </w:p>
        </w:tc>
        <w:tc>
          <w:tcPr>
            <w:tcW w:w="1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142AE611" w14:textId="2C1FE55C" w:rsidR="00651424" w:rsidRPr="006337C8" w:rsidRDefault="00114D79" w:rsidP="00651424">
            <w:pPr>
              <w:spacing w:after="0" w:line="240" w:lineRule="auto"/>
              <w:ind w:left="123" w:firstLine="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651424" w:rsidRPr="006337C8" w14:paraId="20C696CA" w14:textId="4CC8CF99" w:rsidTr="001726A1">
        <w:trPr>
          <w:trHeight w:val="20"/>
        </w:trPr>
        <w:tc>
          <w:tcPr>
            <w:tcW w:w="985" w:type="dxa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425AA70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85790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4. Interfaz Gráfica (GUI)</w:t>
            </w:r>
          </w:p>
        </w:tc>
        <w:tc>
          <w:tcPr>
            <w:tcW w:w="51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41716" w14:textId="77777777" w:rsidR="00651424" w:rsidRPr="006337C8" w:rsidRDefault="00651424" w:rsidP="00651424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Implementar un panel de reportes de solo lectura en la GUI para mostrar la tasa de uso de los espacios y la demanda operativa.</w:t>
            </w:r>
          </w:p>
        </w:tc>
        <w:tc>
          <w:tcPr>
            <w:tcW w:w="1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4ED10DFA" w14:textId="21DE5A9C" w:rsidR="00651424" w:rsidRPr="006337C8" w:rsidRDefault="001726A1" w:rsidP="00651424">
            <w:pPr>
              <w:spacing w:after="0" w:line="240" w:lineRule="auto"/>
              <w:ind w:left="123" w:firstLine="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</w:tbl>
    <w:p w14:paraId="7D937728" w14:textId="77777777" w:rsidR="006337C8" w:rsidRPr="006337C8" w:rsidRDefault="006337C8" w:rsidP="006337C8">
      <w:pPr>
        <w:rPr>
          <w:rFonts w:ascii="Arial" w:hAnsi="Arial" w:cs="Arial"/>
          <w:sz w:val="22"/>
          <w:szCs w:val="22"/>
        </w:rPr>
      </w:pPr>
    </w:p>
    <w:p w14:paraId="527A2A62" w14:textId="77777777" w:rsidR="007B5E45" w:rsidRDefault="007B5E45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43A88BBC" w14:textId="7BA84AA5" w:rsidR="006337C8" w:rsidRPr="006337C8" w:rsidRDefault="00B23964" w:rsidP="006337C8">
      <w:pPr>
        <w:rPr>
          <w:rFonts w:ascii="Arial" w:hAnsi="Arial" w:cs="Arial"/>
          <w:sz w:val="22"/>
          <w:szCs w:val="22"/>
        </w:rPr>
      </w:pPr>
      <w:r w:rsidRPr="00B23964">
        <w:rPr>
          <w:rFonts w:ascii="Arial" w:hAnsi="Arial" w:cs="Arial"/>
          <w:b/>
          <w:bCs/>
          <w:sz w:val="22"/>
          <w:szCs w:val="22"/>
        </w:rPr>
        <w:lastRenderedPageBreak/>
        <w:t>Módulo de Disponibilidad de Usuarios y Gestión de Tiempos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5103"/>
        <w:gridCol w:w="1558"/>
      </w:tblGrid>
      <w:tr w:rsidR="00044298" w14:paraId="6EC1AA98" w14:textId="77777777" w:rsidTr="00044298">
        <w:tc>
          <w:tcPr>
            <w:tcW w:w="846" w:type="dxa"/>
            <w:vAlign w:val="center"/>
          </w:tcPr>
          <w:p w14:paraId="235548D5" w14:textId="36F11A54" w:rsidR="00044298" w:rsidRPr="00044298" w:rsidRDefault="00044298" w:rsidP="0004429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44298">
              <w:rPr>
                <w:rFonts w:ascii="Arial" w:hAnsi="Arial" w:cs="Arial"/>
                <w:color w:val="000000"/>
                <w:sz w:val="22"/>
                <w:szCs w:val="22"/>
              </w:rPr>
              <w:t>Req</w:t>
            </w:r>
            <w:proofErr w:type="spellEnd"/>
            <w:r w:rsidRPr="00044298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vAlign w:val="center"/>
          </w:tcPr>
          <w:p w14:paraId="19D7DA57" w14:textId="5A8BDD09" w:rsidR="00044298" w:rsidRPr="00044298" w:rsidRDefault="00044298" w:rsidP="0004429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298">
              <w:rPr>
                <w:rFonts w:ascii="Arial" w:hAnsi="Arial" w:cs="Arial"/>
                <w:color w:val="000000"/>
                <w:sz w:val="22"/>
                <w:szCs w:val="22"/>
              </w:rPr>
              <w:t>Fase</w:t>
            </w:r>
          </w:p>
        </w:tc>
        <w:tc>
          <w:tcPr>
            <w:tcW w:w="5103" w:type="dxa"/>
            <w:vAlign w:val="center"/>
          </w:tcPr>
          <w:p w14:paraId="08DFEF9C" w14:textId="42AB77EA" w:rsidR="00044298" w:rsidRPr="00044298" w:rsidRDefault="00044298" w:rsidP="0004429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298">
              <w:rPr>
                <w:rFonts w:ascii="Arial" w:hAnsi="Arial" w:cs="Arial"/>
                <w:color w:val="000000"/>
                <w:sz w:val="22"/>
                <w:szCs w:val="22"/>
              </w:rPr>
              <w:t>Tareas</w:t>
            </w:r>
          </w:p>
        </w:tc>
        <w:tc>
          <w:tcPr>
            <w:tcW w:w="1558" w:type="dxa"/>
            <w:vAlign w:val="center"/>
          </w:tcPr>
          <w:p w14:paraId="11F7E966" w14:textId="616DBE33" w:rsidR="00044298" w:rsidRPr="00044298" w:rsidRDefault="00044298" w:rsidP="0004429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298">
              <w:rPr>
                <w:rFonts w:ascii="Arial" w:hAnsi="Arial" w:cs="Arial"/>
                <w:sz w:val="22"/>
                <w:szCs w:val="22"/>
              </w:rPr>
              <w:t>Estado</w:t>
            </w:r>
          </w:p>
        </w:tc>
      </w:tr>
      <w:tr w:rsidR="00044298" w14:paraId="27504FCB" w14:textId="77777777" w:rsidTr="00651424">
        <w:tc>
          <w:tcPr>
            <w:tcW w:w="846" w:type="dxa"/>
            <w:vMerge w:val="restart"/>
            <w:vAlign w:val="center"/>
          </w:tcPr>
          <w:p w14:paraId="16BA806F" w14:textId="284D9673" w:rsidR="00044298" w:rsidRPr="00044298" w:rsidRDefault="00044298" w:rsidP="00044298">
            <w:pPr>
              <w:rPr>
                <w:rFonts w:ascii="Arial" w:hAnsi="Arial" w:cs="Arial"/>
                <w:sz w:val="22"/>
                <w:szCs w:val="22"/>
              </w:rPr>
            </w:pPr>
            <w:r w:rsidRPr="00044298">
              <w:rPr>
                <w:rFonts w:ascii="Arial" w:hAnsi="Arial" w:cs="Arial"/>
                <w:sz w:val="22"/>
                <w:szCs w:val="22"/>
              </w:rPr>
              <w:t>RF-13</w:t>
            </w:r>
          </w:p>
        </w:tc>
        <w:tc>
          <w:tcPr>
            <w:tcW w:w="1843" w:type="dxa"/>
          </w:tcPr>
          <w:p w14:paraId="0BDDD581" w14:textId="6058E396" w:rsidR="00044298" w:rsidRPr="00044298" w:rsidRDefault="00044298" w:rsidP="000442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Modelo Conceptual</w:t>
            </w:r>
          </w:p>
        </w:tc>
        <w:tc>
          <w:tcPr>
            <w:tcW w:w="5103" w:type="dxa"/>
          </w:tcPr>
          <w:p w14:paraId="58546BA9" w14:textId="19F7DCE4" w:rsidR="00044298" w:rsidRPr="00B23964" w:rsidRDefault="00B23964" w:rsidP="00B23964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Definir la entidad disponibilidades vinculada al perfil del usuario y el catálogo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tipos_disponibilidad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con sus atributos obligatorios de fecha y horas.</w:t>
            </w:r>
          </w:p>
        </w:tc>
        <w:tc>
          <w:tcPr>
            <w:tcW w:w="1558" w:type="dxa"/>
            <w:shd w:val="clear" w:color="auto" w:fill="FFFF00"/>
            <w:vAlign w:val="center"/>
          </w:tcPr>
          <w:p w14:paraId="39B31C45" w14:textId="2D2B3661" w:rsidR="00044298" w:rsidRPr="00044298" w:rsidRDefault="008D6A13" w:rsidP="000442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proceso</w:t>
            </w:r>
          </w:p>
        </w:tc>
      </w:tr>
      <w:tr w:rsidR="00044298" w14:paraId="56C77B07" w14:textId="77777777" w:rsidTr="003360F7">
        <w:tc>
          <w:tcPr>
            <w:tcW w:w="846" w:type="dxa"/>
            <w:vMerge/>
            <w:vAlign w:val="center"/>
          </w:tcPr>
          <w:p w14:paraId="4F11F896" w14:textId="2E27B23C" w:rsidR="00044298" w:rsidRPr="00044298" w:rsidRDefault="00044298" w:rsidP="0004429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F7A6429" w14:textId="4D1FD692" w:rsidR="00044298" w:rsidRPr="00044298" w:rsidRDefault="00044298" w:rsidP="000442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 Modelo Lógico</w:t>
            </w:r>
          </w:p>
        </w:tc>
        <w:tc>
          <w:tcPr>
            <w:tcW w:w="5103" w:type="dxa"/>
          </w:tcPr>
          <w:p w14:paraId="156178A6" w14:textId="23D15893" w:rsidR="00044298" w:rsidRPr="00044298" w:rsidRDefault="00B23964" w:rsidP="00044298">
            <w:pPr>
              <w:rPr>
                <w:rFonts w:ascii="Arial" w:hAnsi="Arial" w:cs="Arial"/>
                <w:sz w:val="22"/>
                <w:szCs w:val="22"/>
              </w:rPr>
            </w:pPr>
            <w:r w:rsidRPr="00B23964">
              <w:rPr>
                <w:rFonts w:ascii="Arial" w:hAnsi="Arial" w:cs="Arial"/>
                <w:color w:val="000000"/>
                <w:sz w:val="22"/>
                <w:szCs w:val="22"/>
              </w:rPr>
              <w:t xml:space="preserve">Estructurar las tablas relacionales para el control de disponibilidades y su clave </w:t>
            </w:r>
            <w:r w:rsidR="007C038A" w:rsidRPr="00B23964">
              <w:rPr>
                <w:rFonts w:ascii="Arial" w:hAnsi="Arial" w:cs="Arial"/>
                <w:color w:val="000000"/>
                <w:sz w:val="22"/>
                <w:szCs w:val="22"/>
              </w:rPr>
              <w:t>foránea</w:t>
            </w:r>
            <w:r w:rsidRPr="00B23964">
              <w:rPr>
                <w:rFonts w:ascii="Arial" w:hAnsi="Arial" w:cs="Arial"/>
                <w:color w:val="000000"/>
                <w:sz w:val="22"/>
                <w:szCs w:val="22"/>
              </w:rPr>
              <w:t xml:space="preserve"> hacia usuarios.</w:t>
            </w:r>
          </w:p>
        </w:tc>
        <w:tc>
          <w:tcPr>
            <w:tcW w:w="1558" w:type="dxa"/>
            <w:shd w:val="clear" w:color="auto" w:fill="00B050"/>
            <w:vAlign w:val="center"/>
          </w:tcPr>
          <w:p w14:paraId="575E469B" w14:textId="32FC8504" w:rsidR="00044298" w:rsidRPr="00044298" w:rsidRDefault="003360F7" w:rsidP="000442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044298" w14:paraId="25D34AA6" w14:textId="77777777" w:rsidTr="00870270">
        <w:tc>
          <w:tcPr>
            <w:tcW w:w="846" w:type="dxa"/>
            <w:vMerge/>
            <w:vAlign w:val="center"/>
          </w:tcPr>
          <w:p w14:paraId="7A5E773B" w14:textId="77777777" w:rsidR="00044298" w:rsidRPr="00044298" w:rsidRDefault="00044298" w:rsidP="0004429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510FEA2" w14:textId="59777A27" w:rsidR="00044298" w:rsidRPr="00044298" w:rsidRDefault="00044298" w:rsidP="000442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3. Modelo Físico</w:t>
            </w:r>
          </w:p>
        </w:tc>
        <w:tc>
          <w:tcPr>
            <w:tcW w:w="5103" w:type="dxa"/>
          </w:tcPr>
          <w:p w14:paraId="48054B6B" w14:textId="43DEE8C5" w:rsidR="00044298" w:rsidRPr="00044298" w:rsidRDefault="00B23964" w:rsidP="00044298">
            <w:pPr>
              <w:rPr>
                <w:rFonts w:ascii="Arial" w:hAnsi="Arial" w:cs="Arial"/>
                <w:sz w:val="22"/>
                <w:szCs w:val="22"/>
              </w:rPr>
            </w:pPr>
            <w:r w:rsidRPr="00B23964">
              <w:rPr>
                <w:rFonts w:ascii="Arial" w:hAnsi="Arial" w:cs="Arial"/>
                <w:color w:val="000000"/>
                <w:sz w:val="22"/>
                <w:szCs w:val="22"/>
              </w:rPr>
              <w:t>Codificar la creación de tablas y catálogos en PostgreSQL asegurando la integridad de las franjas temporales.</w:t>
            </w:r>
          </w:p>
        </w:tc>
        <w:tc>
          <w:tcPr>
            <w:tcW w:w="1558" w:type="dxa"/>
            <w:shd w:val="clear" w:color="auto" w:fill="00B050"/>
            <w:vAlign w:val="center"/>
          </w:tcPr>
          <w:p w14:paraId="0E2B150D" w14:textId="279A58B6" w:rsidR="00044298" w:rsidRPr="00D516F0" w:rsidRDefault="00870270" w:rsidP="000442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044298" w14:paraId="4790ED1A" w14:textId="77777777" w:rsidTr="00FD13AC">
        <w:tc>
          <w:tcPr>
            <w:tcW w:w="846" w:type="dxa"/>
            <w:vMerge/>
            <w:vAlign w:val="center"/>
          </w:tcPr>
          <w:p w14:paraId="1020B232" w14:textId="77777777" w:rsidR="00044298" w:rsidRPr="00044298" w:rsidRDefault="00044298" w:rsidP="0004429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160DE56" w14:textId="5795FF36" w:rsidR="00044298" w:rsidRPr="00044298" w:rsidRDefault="00044298" w:rsidP="000442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 Interfaz Gráfica (GUI)</w:t>
            </w:r>
          </w:p>
        </w:tc>
        <w:tc>
          <w:tcPr>
            <w:tcW w:w="5103" w:type="dxa"/>
          </w:tcPr>
          <w:p w14:paraId="0C3E6F99" w14:textId="6177B68D" w:rsidR="00044298" w:rsidRPr="00044298" w:rsidRDefault="00B23964" w:rsidP="00044298">
            <w:pPr>
              <w:rPr>
                <w:rFonts w:ascii="Arial" w:hAnsi="Arial" w:cs="Arial"/>
                <w:sz w:val="22"/>
                <w:szCs w:val="22"/>
              </w:rPr>
            </w:pPr>
            <w:r w:rsidRPr="00B23964">
              <w:rPr>
                <w:rFonts w:ascii="Arial" w:hAnsi="Arial" w:cs="Arial"/>
                <w:color w:val="000000"/>
                <w:sz w:val="22"/>
                <w:szCs w:val="22"/>
              </w:rPr>
              <w:t>Desarrollar el módulo en la interfaz para que los usuarios administren sus periodos libres u ocupados mediante operaciones CRUD completas.</w:t>
            </w:r>
          </w:p>
        </w:tc>
        <w:tc>
          <w:tcPr>
            <w:tcW w:w="1558" w:type="dxa"/>
            <w:shd w:val="clear" w:color="auto" w:fill="00B050"/>
            <w:vAlign w:val="center"/>
          </w:tcPr>
          <w:p w14:paraId="524BF8B4" w14:textId="6BE033EE" w:rsidR="00044298" w:rsidRPr="00D516F0" w:rsidRDefault="00FD13AC" w:rsidP="000442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044298" w14:paraId="6B9F9AD5" w14:textId="77777777" w:rsidTr="00C37B3C">
        <w:tc>
          <w:tcPr>
            <w:tcW w:w="846" w:type="dxa"/>
            <w:vMerge w:val="restart"/>
            <w:vAlign w:val="center"/>
          </w:tcPr>
          <w:p w14:paraId="311F5582" w14:textId="237EB500" w:rsidR="00044298" w:rsidRPr="00044298" w:rsidRDefault="00044298" w:rsidP="00044298">
            <w:pPr>
              <w:rPr>
                <w:rFonts w:ascii="Arial" w:hAnsi="Arial" w:cs="Arial"/>
                <w:sz w:val="22"/>
                <w:szCs w:val="22"/>
              </w:rPr>
            </w:pPr>
            <w:r w:rsidRPr="00044298">
              <w:rPr>
                <w:rFonts w:ascii="Arial" w:hAnsi="Arial" w:cs="Arial"/>
                <w:sz w:val="22"/>
                <w:szCs w:val="22"/>
              </w:rPr>
              <w:t>RF-14</w:t>
            </w:r>
          </w:p>
        </w:tc>
        <w:tc>
          <w:tcPr>
            <w:tcW w:w="1843" w:type="dxa"/>
          </w:tcPr>
          <w:p w14:paraId="1A203372" w14:textId="306C9AAD" w:rsidR="00044298" w:rsidRPr="00044298" w:rsidRDefault="00044298" w:rsidP="000442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3. Modelo Físico</w:t>
            </w:r>
          </w:p>
        </w:tc>
        <w:tc>
          <w:tcPr>
            <w:tcW w:w="5103" w:type="dxa"/>
          </w:tcPr>
          <w:p w14:paraId="6062605F" w14:textId="7226AFD4" w:rsidR="00044298" w:rsidRPr="00044298" w:rsidRDefault="00B23964" w:rsidP="00044298">
            <w:pPr>
              <w:rPr>
                <w:rFonts w:ascii="Arial" w:hAnsi="Arial" w:cs="Arial"/>
                <w:sz w:val="22"/>
                <w:szCs w:val="22"/>
              </w:rPr>
            </w:pPr>
            <w:r w:rsidRPr="00B23964">
              <w:rPr>
                <w:rFonts w:ascii="Arial" w:hAnsi="Arial" w:cs="Arial"/>
                <w:color w:val="000000"/>
                <w:sz w:val="22"/>
                <w:szCs w:val="22"/>
              </w:rPr>
              <w:t>Estructurar las consultas analíticas en el motor de base de datos para la detección de cruces o traslapes temporales entre eventos y disponibilidades.</w:t>
            </w:r>
          </w:p>
        </w:tc>
        <w:tc>
          <w:tcPr>
            <w:tcW w:w="1558" w:type="dxa"/>
            <w:shd w:val="clear" w:color="auto" w:fill="00B050"/>
            <w:vAlign w:val="center"/>
          </w:tcPr>
          <w:p w14:paraId="3918130D" w14:textId="4F81C090" w:rsidR="00044298" w:rsidRPr="00D516F0" w:rsidRDefault="00C37B3C" w:rsidP="00FD13A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044298" w14:paraId="2EFAE8AB" w14:textId="77777777" w:rsidTr="00C37B3C">
        <w:tc>
          <w:tcPr>
            <w:tcW w:w="846" w:type="dxa"/>
            <w:vMerge/>
            <w:vAlign w:val="center"/>
          </w:tcPr>
          <w:p w14:paraId="3277EF9A" w14:textId="77777777" w:rsidR="00044298" w:rsidRPr="00044298" w:rsidRDefault="00044298" w:rsidP="0004429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E2FA98F" w14:textId="5176B371" w:rsidR="00044298" w:rsidRPr="00044298" w:rsidRDefault="00044298" w:rsidP="000442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 Interfaz Gráfica (GUI)</w:t>
            </w:r>
          </w:p>
        </w:tc>
        <w:tc>
          <w:tcPr>
            <w:tcW w:w="5103" w:type="dxa"/>
          </w:tcPr>
          <w:p w14:paraId="458898C8" w14:textId="7FE6CF86" w:rsidR="00044298" w:rsidRPr="00044298" w:rsidRDefault="00B23964" w:rsidP="00044298">
            <w:pPr>
              <w:rPr>
                <w:rFonts w:ascii="Arial" w:hAnsi="Arial" w:cs="Arial"/>
                <w:sz w:val="22"/>
                <w:szCs w:val="22"/>
              </w:rPr>
            </w:pPr>
            <w:r w:rsidRPr="00B23964">
              <w:rPr>
                <w:rFonts w:ascii="Arial" w:hAnsi="Arial" w:cs="Arial"/>
                <w:color w:val="000000"/>
                <w:sz w:val="22"/>
                <w:szCs w:val="22"/>
              </w:rPr>
              <w:t xml:space="preserve">Integrar las salidas analíticas en la GUI para determinar automáticamente usuarios libres y disponibles en un rango horario </w:t>
            </w:r>
            <w:proofErr w:type="gramStart"/>
            <w:r w:rsidRPr="00B23964">
              <w:rPr>
                <w:rFonts w:ascii="Arial" w:hAnsi="Arial" w:cs="Arial"/>
                <w:color w:val="000000"/>
                <w:sz w:val="22"/>
                <w:szCs w:val="22"/>
              </w:rPr>
              <w:t>específico.</w:t>
            </w:r>
            <w:r w:rsidR="00044298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proofErr w:type="gramEnd"/>
          </w:p>
        </w:tc>
        <w:tc>
          <w:tcPr>
            <w:tcW w:w="1558" w:type="dxa"/>
            <w:shd w:val="clear" w:color="auto" w:fill="00B050"/>
            <w:vAlign w:val="center"/>
          </w:tcPr>
          <w:p w14:paraId="245A1596" w14:textId="23550747" w:rsidR="00044298" w:rsidRPr="00D516F0" w:rsidRDefault="00C37B3C" w:rsidP="000442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</w:tbl>
    <w:p w14:paraId="41E21C24" w14:textId="77777777" w:rsidR="007B5E45" w:rsidRDefault="007B5E45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44430B4" w14:textId="5AF2FEC2" w:rsidR="006337C8" w:rsidRPr="0025132E" w:rsidRDefault="006337C8" w:rsidP="006337C8">
      <w:pPr>
        <w:rPr>
          <w:rFonts w:ascii="Arial" w:hAnsi="Arial" w:cs="Arial"/>
          <w:b/>
          <w:bCs/>
          <w:sz w:val="22"/>
          <w:szCs w:val="22"/>
        </w:rPr>
      </w:pPr>
      <w:r w:rsidRPr="006337C8">
        <w:rPr>
          <w:rFonts w:ascii="Arial" w:hAnsi="Arial" w:cs="Arial"/>
          <w:b/>
          <w:bCs/>
          <w:sz w:val="22"/>
          <w:szCs w:val="22"/>
        </w:rPr>
        <w:lastRenderedPageBreak/>
        <w:t>Módulo de Tareas Asociadas a Eventos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701"/>
        <w:gridCol w:w="5104"/>
        <w:gridCol w:w="1555"/>
      </w:tblGrid>
      <w:tr w:rsidR="007B5E45" w:rsidRPr="006337C8" w14:paraId="708FA156" w14:textId="6528767E" w:rsidTr="007B5E45">
        <w:trPr>
          <w:trHeight w:val="20"/>
        </w:trPr>
        <w:tc>
          <w:tcPr>
            <w:tcW w:w="52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D4840" w14:textId="77777777" w:rsidR="007B5E45" w:rsidRPr="006337C8" w:rsidRDefault="007B5E45" w:rsidP="007B5E45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337C8">
              <w:rPr>
                <w:rFonts w:ascii="Arial" w:hAnsi="Arial" w:cs="Arial"/>
                <w:sz w:val="22"/>
                <w:szCs w:val="22"/>
              </w:rPr>
              <w:t>Req</w:t>
            </w:r>
            <w:proofErr w:type="spellEnd"/>
            <w:r w:rsidRPr="006337C8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91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99771" w14:textId="77777777" w:rsidR="007B5E45" w:rsidRPr="006337C8" w:rsidRDefault="007B5E45" w:rsidP="007B5E45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Fase</w:t>
            </w:r>
          </w:p>
        </w:tc>
        <w:tc>
          <w:tcPr>
            <w:tcW w:w="27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39BE0" w14:textId="77777777" w:rsidR="007B5E45" w:rsidRPr="006337C8" w:rsidRDefault="007B5E45" w:rsidP="007B5E45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Tareas</w:t>
            </w:r>
          </w:p>
        </w:tc>
        <w:tc>
          <w:tcPr>
            <w:tcW w:w="8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C56B230" w14:textId="7DFCED6A" w:rsidR="007B5E45" w:rsidRPr="006337C8" w:rsidRDefault="007B5E45" w:rsidP="007B5E45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Estado</w:t>
            </w:r>
          </w:p>
        </w:tc>
      </w:tr>
      <w:tr w:rsidR="0025132E" w:rsidRPr="006337C8" w14:paraId="49879964" w14:textId="04FEC34B" w:rsidTr="00651424">
        <w:trPr>
          <w:trHeight w:val="20"/>
        </w:trPr>
        <w:tc>
          <w:tcPr>
            <w:tcW w:w="527" w:type="pct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D4C96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RF-15</w:t>
            </w:r>
          </w:p>
          <w:p w14:paraId="51E00982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9931A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1. Modelo Conceptual</w:t>
            </w:r>
          </w:p>
        </w:tc>
        <w:tc>
          <w:tcPr>
            <w:tcW w:w="27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CFBE0" w14:textId="367565A2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Definir la entidad tareas vinculada a eventos con atributos de título, descripción, prioridad, fecha límite, responsable y estados.</w:t>
            </w:r>
          </w:p>
        </w:tc>
        <w:tc>
          <w:tcPr>
            <w:tcW w:w="8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3C96BE48" w14:textId="404A4C21" w:rsidR="0025132E" w:rsidRPr="006337C8" w:rsidRDefault="002619C6" w:rsidP="0025132E">
            <w:pPr>
              <w:spacing w:after="0" w:line="240" w:lineRule="auto"/>
              <w:ind w:left="13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25132E" w:rsidRPr="006337C8" w14:paraId="7891D548" w14:textId="7E0EA62C" w:rsidTr="00651424">
        <w:trPr>
          <w:trHeight w:val="460"/>
        </w:trPr>
        <w:tc>
          <w:tcPr>
            <w:tcW w:w="527" w:type="pct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2146312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9B043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2. Modelo Lógico</w:t>
            </w:r>
          </w:p>
        </w:tc>
        <w:tc>
          <w:tcPr>
            <w:tcW w:w="27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BC498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Establecer las claves foráneas que relacionan cada tarea con su evento y usuario responsable.</w:t>
            </w:r>
          </w:p>
        </w:tc>
        <w:tc>
          <w:tcPr>
            <w:tcW w:w="8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1309D3E8" w14:textId="792EF6A1" w:rsidR="0025132E" w:rsidRPr="006337C8" w:rsidRDefault="008D6A13" w:rsidP="0025132E">
            <w:pPr>
              <w:spacing w:after="0" w:line="240" w:lineRule="auto"/>
              <w:ind w:left="13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25132E" w:rsidRPr="006337C8" w14:paraId="4FA538F1" w14:textId="7B1330BD" w:rsidTr="00131D68">
        <w:trPr>
          <w:trHeight w:val="324"/>
        </w:trPr>
        <w:tc>
          <w:tcPr>
            <w:tcW w:w="527" w:type="pct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DB011BD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52666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3. Modelo Físico</w:t>
            </w:r>
          </w:p>
        </w:tc>
        <w:tc>
          <w:tcPr>
            <w:tcW w:w="27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EED5E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Ejecutar la creación de la tabla tareas en PostgreSQL con restricciones para los estados predefinidos.</w:t>
            </w:r>
          </w:p>
        </w:tc>
        <w:tc>
          <w:tcPr>
            <w:tcW w:w="8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2A41AB1D" w14:textId="33B7B886" w:rsidR="0025132E" w:rsidRPr="006337C8" w:rsidRDefault="00131D68" w:rsidP="0025132E">
            <w:pPr>
              <w:spacing w:after="0" w:line="240" w:lineRule="auto"/>
              <w:ind w:left="13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25132E" w:rsidRPr="006337C8" w14:paraId="78352C9B" w14:textId="344E331B" w:rsidTr="00F939A1">
        <w:trPr>
          <w:trHeight w:val="637"/>
        </w:trPr>
        <w:tc>
          <w:tcPr>
            <w:tcW w:w="527" w:type="pct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08650E4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FE6B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4. Interfaz Gráfica (GUI)</w:t>
            </w:r>
          </w:p>
        </w:tc>
        <w:tc>
          <w:tcPr>
            <w:tcW w:w="27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1FC34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Habilitar formularios de control para que cada usuario realice un CRUD completo (crear, leer, actualizar estados y eliminar) desde la interfaz.</w:t>
            </w:r>
          </w:p>
        </w:tc>
        <w:tc>
          <w:tcPr>
            <w:tcW w:w="8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370B55CC" w14:textId="0E30FA41" w:rsidR="0025132E" w:rsidRPr="006337C8" w:rsidRDefault="00F939A1" w:rsidP="0025132E">
            <w:pPr>
              <w:spacing w:after="0" w:line="240" w:lineRule="auto"/>
              <w:ind w:left="13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1658BB" w:rsidRPr="006337C8" w14:paraId="45D1568D" w14:textId="48E7356C" w:rsidTr="001658BB">
        <w:trPr>
          <w:trHeight w:val="907"/>
        </w:trPr>
        <w:tc>
          <w:tcPr>
            <w:tcW w:w="527" w:type="pct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D2EB8" w14:textId="77777777" w:rsidR="001658BB" w:rsidRPr="006337C8" w:rsidRDefault="001658BB" w:rsidP="001658BB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RF-16</w:t>
            </w:r>
          </w:p>
          <w:p w14:paraId="4DF61EC9" w14:textId="77777777" w:rsidR="001658BB" w:rsidRPr="006337C8" w:rsidRDefault="001658BB" w:rsidP="001658BB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7EBF8" w14:textId="77777777" w:rsidR="001658BB" w:rsidRPr="006337C8" w:rsidRDefault="001658BB" w:rsidP="001658BB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3. Modelo Físico</w:t>
            </w:r>
          </w:p>
        </w:tc>
        <w:tc>
          <w:tcPr>
            <w:tcW w:w="27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478F7" w14:textId="77777777" w:rsidR="001658BB" w:rsidRPr="006337C8" w:rsidRDefault="001658BB" w:rsidP="001658BB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Desarrollar las consultas orientadas a medir el rendimiento, tareas pendientes por usuario y detección de pendientes vencidos fuera de plazo.</w:t>
            </w:r>
          </w:p>
        </w:tc>
        <w:tc>
          <w:tcPr>
            <w:tcW w:w="8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68F9408E" w14:textId="1B9A818C" w:rsidR="001658BB" w:rsidRPr="006337C8" w:rsidRDefault="001658BB" w:rsidP="001658BB">
            <w:pPr>
              <w:spacing w:after="0" w:line="240" w:lineRule="auto"/>
              <w:ind w:left="131"/>
              <w:rPr>
                <w:rFonts w:ascii="Arial" w:hAnsi="Arial" w:cs="Arial"/>
                <w:sz w:val="22"/>
                <w:szCs w:val="22"/>
              </w:rPr>
            </w:pPr>
            <w:r w:rsidRPr="009C192D"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1658BB" w:rsidRPr="006337C8" w14:paraId="59C6BE21" w14:textId="3D2E7D00" w:rsidTr="001658BB">
        <w:trPr>
          <w:trHeight w:val="420"/>
        </w:trPr>
        <w:tc>
          <w:tcPr>
            <w:tcW w:w="527" w:type="pct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AF22941" w14:textId="77777777" w:rsidR="001658BB" w:rsidRPr="006337C8" w:rsidRDefault="001658BB" w:rsidP="001658BB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567C7" w14:textId="77777777" w:rsidR="001658BB" w:rsidRPr="006337C8" w:rsidRDefault="001658BB" w:rsidP="001658BB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4. Interfaz Gráfica (GUI)</w:t>
            </w:r>
          </w:p>
        </w:tc>
        <w:tc>
          <w:tcPr>
            <w:tcW w:w="27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AE382" w14:textId="77777777" w:rsidR="001658BB" w:rsidRPr="006337C8" w:rsidRDefault="001658BB" w:rsidP="001658BB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Configurar el despliegue de estas métricas operativas directamente en las pantallas de la aplicación.</w:t>
            </w:r>
          </w:p>
        </w:tc>
        <w:tc>
          <w:tcPr>
            <w:tcW w:w="8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3B7E34AE" w14:textId="754E3609" w:rsidR="001658BB" w:rsidRPr="006337C8" w:rsidRDefault="001658BB" w:rsidP="001658BB">
            <w:pPr>
              <w:spacing w:after="0" w:line="240" w:lineRule="auto"/>
              <w:ind w:left="131"/>
              <w:rPr>
                <w:rFonts w:ascii="Arial" w:hAnsi="Arial" w:cs="Arial"/>
                <w:sz w:val="22"/>
                <w:szCs w:val="22"/>
              </w:rPr>
            </w:pPr>
            <w:r w:rsidRPr="009C192D"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25132E" w:rsidRPr="006337C8" w14:paraId="6284C038" w14:textId="73B7BC38" w:rsidTr="00191D1F">
        <w:trPr>
          <w:trHeight w:val="354"/>
        </w:trPr>
        <w:tc>
          <w:tcPr>
            <w:tcW w:w="527" w:type="pct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8D1E7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RF-17</w:t>
            </w:r>
          </w:p>
          <w:p w14:paraId="0E196390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D3A37" w14:textId="670569D1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3. Modelo Físico</w:t>
            </w:r>
          </w:p>
        </w:tc>
        <w:tc>
          <w:tcPr>
            <w:tcW w:w="27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F44F2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Estructurar la consulta del reporte analítico cuantitativo para filtrar tareas activas por estado y plazos vencidos.</w:t>
            </w:r>
          </w:p>
        </w:tc>
        <w:tc>
          <w:tcPr>
            <w:tcW w:w="8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6ABC9558" w14:textId="02E6D93A" w:rsidR="0025132E" w:rsidRPr="006337C8" w:rsidRDefault="00191D1F" w:rsidP="0025132E">
            <w:pPr>
              <w:spacing w:after="0" w:line="240" w:lineRule="auto"/>
              <w:ind w:left="131"/>
              <w:rPr>
                <w:rFonts w:ascii="Arial" w:hAnsi="Arial" w:cs="Arial"/>
                <w:sz w:val="22"/>
                <w:szCs w:val="22"/>
              </w:rPr>
            </w:pPr>
            <w:r w:rsidRPr="009C192D"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  <w:tr w:rsidR="0025132E" w:rsidRPr="006337C8" w14:paraId="20C357EC" w14:textId="5FBA4B7A" w:rsidTr="00191D1F">
        <w:tc>
          <w:tcPr>
            <w:tcW w:w="527" w:type="pct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9CF090D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AEFFF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4. Interfaz Gráfica (GUI)</w:t>
            </w:r>
          </w:p>
        </w:tc>
        <w:tc>
          <w:tcPr>
            <w:tcW w:w="27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5CCEB" w14:textId="77777777" w:rsidR="0025132E" w:rsidRPr="006337C8" w:rsidRDefault="0025132E" w:rsidP="0025132E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6337C8">
              <w:rPr>
                <w:rFonts w:ascii="Arial" w:hAnsi="Arial" w:cs="Arial"/>
                <w:sz w:val="22"/>
                <w:szCs w:val="22"/>
              </w:rPr>
              <w:t>Integrar el reporte de seguimiento dentro de la interfaz del módulo de tareas para la detección temprana de sobrecargas de trabajo.</w:t>
            </w:r>
          </w:p>
        </w:tc>
        <w:tc>
          <w:tcPr>
            <w:tcW w:w="8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B050"/>
            <w:vAlign w:val="center"/>
          </w:tcPr>
          <w:p w14:paraId="08EE607D" w14:textId="6026319B" w:rsidR="0025132E" w:rsidRPr="006337C8" w:rsidRDefault="00191D1F" w:rsidP="0025132E">
            <w:pPr>
              <w:spacing w:after="0" w:line="240" w:lineRule="auto"/>
              <w:ind w:left="131"/>
              <w:rPr>
                <w:rFonts w:ascii="Arial" w:hAnsi="Arial" w:cs="Arial"/>
                <w:sz w:val="22"/>
                <w:szCs w:val="22"/>
              </w:rPr>
            </w:pPr>
            <w:r w:rsidRPr="009C192D">
              <w:rPr>
                <w:rFonts w:ascii="Arial" w:hAnsi="Arial" w:cs="Arial"/>
                <w:sz w:val="22"/>
                <w:szCs w:val="22"/>
              </w:rPr>
              <w:t>Completado</w:t>
            </w:r>
          </w:p>
        </w:tc>
      </w:tr>
    </w:tbl>
    <w:p w14:paraId="62F3AF56" w14:textId="77777777" w:rsidR="001D4047" w:rsidRPr="006337C8" w:rsidRDefault="001D4047">
      <w:pPr>
        <w:rPr>
          <w:rFonts w:ascii="Arial" w:hAnsi="Arial" w:cs="Arial"/>
          <w:sz w:val="22"/>
          <w:szCs w:val="22"/>
        </w:rPr>
      </w:pPr>
    </w:p>
    <w:sectPr w:rsidR="001D4047" w:rsidRPr="006337C8" w:rsidSect="006337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C5C5B"/>
    <w:multiLevelType w:val="multilevel"/>
    <w:tmpl w:val="9C6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222EA1"/>
    <w:multiLevelType w:val="multilevel"/>
    <w:tmpl w:val="237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509123">
    <w:abstractNumId w:val="1"/>
  </w:num>
  <w:num w:numId="2" w16cid:durableId="108653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047"/>
    <w:rsid w:val="00044298"/>
    <w:rsid w:val="00051094"/>
    <w:rsid w:val="000E2A44"/>
    <w:rsid w:val="00114D79"/>
    <w:rsid w:val="00131D68"/>
    <w:rsid w:val="001658BB"/>
    <w:rsid w:val="001726A1"/>
    <w:rsid w:val="00191D1F"/>
    <w:rsid w:val="001D4047"/>
    <w:rsid w:val="0025132E"/>
    <w:rsid w:val="002619C6"/>
    <w:rsid w:val="002D5B4D"/>
    <w:rsid w:val="003360F7"/>
    <w:rsid w:val="00504973"/>
    <w:rsid w:val="00512D01"/>
    <w:rsid w:val="00590E37"/>
    <w:rsid w:val="00604963"/>
    <w:rsid w:val="006337C8"/>
    <w:rsid w:val="00651424"/>
    <w:rsid w:val="006A29DB"/>
    <w:rsid w:val="00711754"/>
    <w:rsid w:val="007B5E45"/>
    <w:rsid w:val="007C038A"/>
    <w:rsid w:val="00870270"/>
    <w:rsid w:val="008D6A13"/>
    <w:rsid w:val="008E0DDA"/>
    <w:rsid w:val="009B7201"/>
    <w:rsid w:val="00A91281"/>
    <w:rsid w:val="00AA4F7C"/>
    <w:rsid w:val="00B23964"/>
    <w:rsid w:val="00C37B3C"/>
    <w:rsid w:val="00C40486"/>
    <w:rsid w:val="00E13CEC"/>
    <w:rsid w:val="00F10A30"/>
    <w:rsid w:val="00F12465"/>
    <w:rsid w:val="00F229CC"/>
    <w:rsid w:val="00F939A1"/>
    <w:rsid w:val="00F9606B"/>
    <w:rsid w:val="00FD13AC"/>
    <w:rsid w:val="00FE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68AD"/>
  <w15:chartTrackingRefBased/>
  <w15:docId w15:val="{AB61F5C8-4001-4436-B14C-C5B240C9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0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0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0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0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0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0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0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0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0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04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44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2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1642</TotalTime>
  <Pages>3</Pages>
  <Words>634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Vinicio Alberto Monge Avendano</dc:creator>
  <cp:keywords/>
  <dc:description/>
  <cp:lastModifiedBy>Vinicio Alberto Monge Avendano</cp:lastModifiedBy>
  <cp:revision>13</cp:revision>
  <dcterms:created xsi:type="dcterms:W3CDTF">2026-09-01T17:55:00Z</dcterms:created>
  <dcterms:modified xsi:type="dcterms:W3CDTF">2026-09-14T08:46:00Z</dcterms:modified>
</cp:coreProperties>
</file>