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Oficina Mecânica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do Sistema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objetivo deste sistema é desenvolver uma aplicação para gerenciamento de uma oficina mecânica, permitindo o controle completo das operações do negócio. O sistema irá possibilitar o cadastro e gerenciamento de clientes, veículos, serviços, peças e ordens de serviço.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Além disso, o sistema terá controle de acesso por tipo de usuário (administrador, caixa e mecânico), garantindo que cada perfil tenha permissões específicas dentro da aplicação. Também permitirá o acompanhamento das ordens de serviço, incluindo status, serviços realizados, peças utilizadas e cálculo automático de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do Sistema</w:t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94uexip29z8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RF01 – O sistema deve permitir que usuários (admin, caixa e mecânico) façam login com e-mail e senha.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RF02 – O sistema deve diferenciar permissões entre Admin, Caixa e Mecânico.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RF03 – O sistema deve permitir cadastrar, editar, listar e excluir clientes.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RF04 – O sistema deve permitir cadastrar veículos vinculados a um cliente.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RF05 – O sistema deve permitir cadastrar serviços oferecidos pela oficina.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RF06 – O sistema deve permitir cadastrar peças com preço e quantidade em estoque.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RF07 – O sistema deve permitir criar, editar e visualizar ordens de serviço.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RF08 – O sistema deve permitir adicionar serviços cadastrados à ordem de serviço.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RF09 – O sistema deve permitir adicionar peças com quantidade à ordem de serviço.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RF10 – O sistema deve calcular automaticamente o valor total da OS com base nos serviços e peças.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RF11 – O sistema deve permitir alterar o status da OS (aberto, em andamento, finalizado).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RF12 – O sistema deve permitir que o mecânico e o administrador registrem observações e descrevam os serviços realizados.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RF13 – O sistema deve permitir gerar um PDF da ordem de serviço.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RF14 – O sistema deve permitir ao administrador gerar relatórios (faturamento, serviços, peças).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RF15 – O sistema deve permitir ao administrador cadastrar, editar, listar e excluir funcionários.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RNF01</w:t>
      </w:r>
      <w:r w:rsidDel="00000000" w:rsidR="00000000" w:rsidRPr="00000000">
        <w:rPr>
          <w:rtl w:val="0"/>
        </w:rPr>
        <w:t xml:space="preserve"> – O sistema deve ser desenvolvido em Laravel.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RNF02</w:t>
      </w:r>
      <w:r w:rsidDel="00000000" w:rsidR="00000000" w:rsidRPr="00000000">
        <w:rPr>
          <w:rtl w:val="0"/>
        </w:rPr>
        <w:t xml:space="preserve"> – As senhas devem ser armazenadas de forma segura (hash).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RNF03</w:t>
      </w:r>
      <w:r w:rsidDel="00000000" w:rsidR="00000000" w:rsidRPr="00000000">
        <w:rPr>
          <w:rtl w:val="0"/>
        </w:rPr>
        <w:t xml:space="preserve"> – O sistema deve gerar arquivos PDF.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RNF04</w:t>
      </w:r>
      <w:r w:rsidDel="00000000" w:rsidR="00000000" w:rsidRPr="00000000">
        <w:rPr>
          <w:rtl w:val="0"/>
        </w:rPr>
        <w:t xml:space="preserve"> – O sistema deve ter controle de acesso por autenticação.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 (RN)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RN01 – O sistema deve restringir funcionalidades conforme o tipo de usuário (Admin, Caixa e Mecânico).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RN02</w:t>
      </w:r>
      <w:r w:rsidDel="00000000" w:rsidR="00000000" w:rsidRPr="00000000">
        <w:rPr>
          <w:rtl w:val="0"/>
        </w:rPr>
        <w:t xml:space="preserve"> – Todo veículo deve estar vinculado a um cliente.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RN03</w:t>
      </w:r>
      <w:r w:rsidDel="00000000" w:rsidR="00000000" w:rsidRPr="00000000">
        <w:rPr>
          <w:rtl w:val="0"/>
        </w:rPr>
        <w:t xml:space="preserve"> – Uma ordem de serviço só pode ser criada se houver cliente e veículo cadastrados.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RN04 – O total da ordem de serviço deve ser calculado automaticamente com base nos serviços e peças.</w:t>
      </w:r>
    </w:p>
    <w:p w:rsidR="00000000" w:rsidDel="00000000" w:rsidP="00000000" w:rsidRDefault="00000000" w:rsidRPr="00000000" w14:paraId="00000036">
      <w:pPr>
        <w:ind w:right="-1316.456692913384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RN05</w:t>
      </w:r>
      <w:r w:rsidDel="00000000" w:rsidR="00000000" w:rsidRPr="00000000">
        <w:rPr>
          <w:rtl w:val="0"/>
        </w:rPr>
        <w:t xml:space="preserve"> – Não é permitido adicionar peças na OS sem quantidade disponível em estoque.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Casos de Uso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935483" cy="61175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5483" cy="611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992.125984251968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664.8425196850417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