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Necessidades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N01: Prover a função de realizar agendamento, gestão de clientes e procedimentos estéticos.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N02: Dispor as informações de formas claras, organizadas e objetivas.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N03: Servir como ferramenta de apoio para aumentar a qualidade das experiências dos clientes no estabelecimento.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