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5806" w14:textId="4ACA4817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>RN001 - Para o cliente receber o serviço é necessário que ele tenha agendado um horário. x(1)</w:t>
      </w:r>
    </w:p>
    <w:p w14:paraId="4D3C77DE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67EA7FBB" w14:textId="23CF4D80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>RN002 - A recepção deve avisar que há um cliente aguardando para ser atendido dentro de dez minutos após a apresentação do cliente à recepção. x(2)</w:t>
      </w:r>
    </w:p>
    <w:p w14:paraId="62DCF6C6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2A3308FF" w14:textId="51F3EA83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>RN003 - O barbeiro deve solicitar que o cliente compareça para realizar o atendimento dentro de dez minutos após receber o aviso da recepção. x(3)</w:t>
      </w:r>
    </w:p>
    <w:p w14:paraId="1578829A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02ECD856" w14:textId="4B370DB5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 xml:space="preserve">RN004 - O barbeiro só iniciará o atendimento se o cliente se apresentar após o chamado dentro de cinco minutos. </w:t>
      </w:r>
      <w:proofErr w:type="gramStart"/>
      <w:r w:rsidRPr="00331E30">
        <w:rPr>
          <w:rFonts w:ascii="Arial" w:hAnsi="Arial" w:cs="Arial"/>
          <w:sz w:val="24"/>
          <w:szCs w:val="24"/>
        </w:rPr>
        <w:t>x(</w:t>
      </w:r>
      <w:proofErr w:type="gramEnd"/>
      <w:r w:rsidRPr="00331E30">
        <w:rPr>
          <w:rFonts w:ascii="Arial" w:hAnsi="Arial" w:cs="Arial"/>
          <w:sz w:val="24"/>
          <w:szCs w:val="24"/>
        </w:rPr>
        <w:t>4)</w:t>
      </w:r>
    </w:p>
    <w:p w14:paraId="1A15C8B3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53340979" w14:textId="50C13CBD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>RN005 - O cliente só poderá solicitar ajustes após receber o aviso de término do serviço. x(5)</w:t>
      </w:r>
    </w:p>
    <w:p w14:paraId="204403F7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0E5C4393" w14:textId="6C58E462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>RN006 - O barbeiro deverá sinalizar o término do serviço após a aprovação do cliente.</w:t>
      </w:r>
    </w:p>
    <w:p w14:paraId="293E72A6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04991601" w14:textId="5BC10546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>RN007 - O cliente só poderá solicitar o valor a pagar após o fechamento do serviço. x(7)</w:t>
      </w:r>
    </w:p>
    <w:p w14:paraId="16F42666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7FEDCF4B" w14:textId="77777777" w:rsidR="007E77BD" w:rsidRPr="00331E30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>RN008 - O cliente só poderá realizar o pagamento após ser informado do valor total a pagar. x(8)</w:t>
      </w:r>
      <w:bookmarkStart w:id="0" w:name="_GoBack"/>
      <w:bookmarkEnd w:id="0"/>
    </w:p>
    <w:sectPr w:rsidR="007E77BD" w:rsidRPr="00331E30" w:rsidSect="00942C4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60"/>
    <w:rsid w:val="00331E30"/>
    <w:rsid w:val="00342411"/>
    <w:rsid w:val="003500FA"/>
    <w:rsid w:val="007E77BD"/>
    <w:rsid w:val="0089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EF3C"/>
  <w15:chartTrackingRefBased/>
  <w15:docId w15:val="{EBCBB8F2-0D70-4272-A627-4C336F18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42C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42C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Dias</dc:creator>
  <cp:keywords/>
  <dc:description/>
  <cp:lastModifiedBy>Vinícius Dias</cp:lastModifiedBy>
  <cp:revision>4</cp:revision>
  <dcterms:created xsi:type="dcterms:W3CDTF">2021-04-10T03:08:00Z</dcterms:created>
  <dcterms:modified xsi:type="dcterms:W3CDTF">2021-04-10T03:11:00Z</dcterms:modified>
</cp:coreProperties>
</file>