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A3AB3" w14:textId="27D5D7B0" w:rsidR="00872A27" w:rsidRDefault="0005009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Vinícius Garcia</w:t>
      </w:r>
    </w:p>
    <w:p w14:paraId="4BB45ADA" w14:textId="3A787EA2" w:rsidR="00872A27" w:rsidRPr="00117BBE" w:rsidRDefault="004A15B5" w:rsidP="004A15B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CPF: 410.027.368-11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F921EE1" w:rsidR="00872A27" w:rsidRPr="00117BBE" w:rsidRDefault="0005009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3B9ED815" w:rsidR="0090332E" w:rsidRDefault="0005009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57D45F31" w14:textId="77777777" w:rsidR="004A15B5" w:rsidRPr="0026761D" w:rsidRDefault="004A15B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057F0F5C" w:rsidR="00872A27" w:rsidRPr="00117BBE" w:rsidRDefault="0005009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projeto tem como objetivo principal a avaliação criteriosa de um software web chamado Oplab, utilizado principalmente para análises, simulações, controle e gerenciamento de carteira e portfólio de investimentos dentro do mercado financeiro, tendo como core business o nicho de opções e derivativos.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272F4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272F4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272F4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272F4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272F4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272F4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2EC630" w14:textId="2F3092E8" w:rsidR="00050093" w:rsidRDefault="00D315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esse projeto iremos visar</w:t>
      </w:r>
      <w:r w:rsidR="00C771C9">
        <w:rPr>
          <w:rFonts w:ascii="Arial" w:eastAsia="Arial" w:hAnsi="Arial" w:cs="Arial"/>
          <w:color w:val="000000" w:themeColor="text1"/>
          <w:sz w:val="24"/>
          <w:szCs w:val="24"/>
        </w:rPr>
        <w:t xml:space="preserve"> analisar aspectos qualitativos de um software utilizado para análise e gestão de carteira e portfólio dentro do mercado financeiro e trazer possíveis propostas de correções e/ou melhorias para uma maior aderência do produto e satisfação do cliente.</w:t>
      </w:r>
    </w:p>
    <w:p w14:paraId="29EB93E0" w14:textId="07384B05" w:rsidR="00C771C9" w:rsidRDefault="00C771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esses testes </w:t>
      </w:r>
      <w:r w:rsidR="00D31515">
        <w:rPr>
          <w:rFonts w:ascii="Arial" w:eastAsia="Arial" w:hAnsi="Arial" w:cs="Arial"/>
          <w:color w:val="000000" w:themeColor="text1"/>
          <w:sz w:val="24"/>
          <w:szCs w:val="24"/>
        </w:rPr>
        <w:t xml:space="preserve">focaremos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na elaboração de um relatório apoiado na busca por evidências e percepções de funcionalidades existente dentro do software que de alguma forma possam ser melhoradas ou corrigidas.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4BAF1AD5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A533ED" w14:textId="77777777" w:rsidR="00D31515" w:rsidRDefault="00D3151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37C5B6B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6FF0CA7" w14:textId="77777777" w:rsidR="00D31515" w:rsidRPr="00D31515" w:rsidRDefault="00D31515" w:rsidP="00D31515"/>
    <w:p w14:paraId="2C9D5F12" w14:textId="4DD75C5F" w:rsidR="00872A27" w:rsidRDefault="00D3151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software a ser analisado se trata de uma ferramenta Web de investimentos que possui como foco principal oferecer a seus clientes uma solução de análise e gestão de carteira e portfólio.</w:t>
      </w:r>
    </w:p>
    <w:p w14:paraId="1E57CCB8" w14:textId="5CD4A340" w:rsidR="00D31515" w:rsidRDefault="009410D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Ela</w:t>
      </w:r>
      <w:r w:rsidR="00D31515">
        <w:rPr>
          <w:rFonts w:ascii="Arial" w:hAnsi="Arial" w:cs="Arial"/>
          <w:color w:val="000000" w:themeColor="text1"/>
          <w:sz w:val="24"/>
          <w:szCs w:val="24"/>
        </w:rPr>
        <w:t xml:space="preserve"> é apoiada em uma base segura de informações vinda via API diretamente da B3 (Brasil, Bolsa, Balcão), hoje a entidade oficial de negociação de valores mobiliários.</w:t>
      </w:r>
    </w:p>
    <w:p w14:paraId="69D4274F" w14:textId="6EDBF8B7" w:rsidR="00D31515" w:rsidRPr="00353E6F" w:rsidRDefault="00D3151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</w:t>
      </w:r>
      <w:r w:rsidR="009410DB">
        <w:rPr>
          <w:rFonts w:ascii="Arial" w:hAnsi="Arial" w:cs="Arial"/>
          <w:color w:val="000000" w:themeColor="text1"/>
          <w:sz w:val="24"/>
          <w:szCs w:val="24"/>
        </w:rPr>
        <w:t xml:space="preserve">iante da grande responsabilidade com esses dados, este projeto irá rastrear através de testes, evidências e percepções se o produto oferecido de fato distribui a qualidade e confiança necessária à sua base de clientes.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AF22CFE" w:rsidR="00847CD2" w:rsidRPr="009410DB" w:rsidRDefault="00D3151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Oplab – </w:t>
            </w:r>
            <w:proofErr w:type="spellStart"/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Investing</w:t>
            </w:r>
            <w:proofErr w:type="spellEnd"/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Tools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C514FE6" w:rsidR="00847CD2" w:rsidRPr="009410DB" w:rsidRDefault="00D3151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Oplab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89051A5" w:rsidR="009410DB" w:rsidRPr="00353E6F" w:rsidRDefault="00523ED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horas.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9A06444" w:rsidR="00847CD2" w:rsidRPr="009410DB" w:rsidRDefault="009410D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Core Business do produto é direcionado ao mercado de Opções e Derivativos.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2C1ADA6" w:rsidR="0005157A" w:rsidRPr="00353E6F" w:rsidRDefault="009410D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Usabilidade um pouco complexa, tendo a necessidade de um conhecimento prévio no assunto.</w:t>
            </w:r>
          </w:p>
        </w:tc>
        <w:tc>
          <w:tcPr>
            <w:tcW w:w="3544" w:type="dxa"/>
          </w:tcPr>
          <w:p w14:paraId="22E3DA41" w14:textId="3912DA4A" w:rsidR="0005157A" w:rsidRPr="009410DB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9410DB"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de abertura da ferramenta.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44A3EF29" w:rsidR="0005157A" w:rsidRPr="00117BBE" w:rsidRDefault="009410DB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9410DB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9410DB" w:rsidRPr="00117BBE" w:rsidRDefault="009410DB" w:rsidP="009410D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C15B8CC" w:rsidR="009410DB" w:rsidRPr="00117BBE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Ferramenta bastante informativa, proporciona uma extensão de dados e informações relevantes para tomada de decisão e controle de carteira e gerenciamento de risco.</w:t>
            </w:r>
          </w:p>
        </w:tc>
        <w:tc>
          <w:tcPr>
            <w:tcW w:w="3544" w:type="dxa"/>
          </w:tcPr>
          <w:p w14:paraId="57261E3D" w14:textId="0EEBD9DD" w:rsidR="009410DB" w:rsidRPr="00353E6F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Pr="009410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Tela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Report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nela se torna possível o acompanhamento dos números e rentabilidade das Ações e Opções contidas em seu Portfólio.</w:t>
            </w:r>
          </w:p>
        </w:tc>
      </w:tr>
      <w:tr w:rsidR="009410DB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9410DB" w:rsidRPr="00117BBE" w:rsidRDefault="009410DB" w:rsidP="009410D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7E7A21C" w:rsidR="009410DB" w:rsidRPr="00117BBE" w:rsidRDefault="00523EDD" w:rsidP="009410D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é atraente devido à quantidade de informações visuais e gráficas, porém um pouco complexa com relação à quantidade de informações contidas em algumas telas.</w:t>
            </w:r>
          </w:p>
        </w:tc>
        <w:tc>
          <w:tcPr>
            <w:tcW w:w="3544" w:type="dxa"/>
          </w:tcPr>
          <w:p w14:paraId="2947805F" w14:textId="04C45DB0" w:rsidR="009410DB" w:rsidRPr="00353E6F" w:rsidRDefault="009410DB" w:rsidP="009410D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9204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  <w:r w:rsidR="00523ED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 Tela de Monitor de Mercado.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89BBAB9" w14:textId="27D1C523" w:rsidR="00931784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Produto muito eficiente e informativo, proporciona grandes facilidades de controle de carteira e operações de mercado, porém, visualmente complexo em um primeiro momento para um público mais iniciante neste setor.</w:t>
      </w:r>
    </w:p>
    <w:p w14:paraId="0D1620E3" w14:textId="7BCB563D" w:rsidR="000142A2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Sua frequência de utilização irá variar de acordo com a disponibilidade de tempo e necessidade de cada cliente, porém, observa-se uma maior concentração de uso em períodos em que a Bolsa Brasileira de encontra aberta para negociação, especificamente entre 10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hrs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às 17:30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hrs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32FF084E" w14:textId="6993737C" w:rsidR="000142A2" w:rsidRDefault="00523ED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 contou com o envolvimento de alguns integrantes da área de suporte e Q.A. da empresa.</w:t>
      </w:r>
    </w:p>
    <w:p w14:paraId="1357411C" w14:textId="3118DF8C" w:rsidR="006A37EE" w:rsidRDefault="006A37EE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44BD07" w14:textId="42146DBD" w:rsidR="00920415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C2CE58" w14:textId="6072C1E9" w:rsidR="00920415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85ED79" w14:textId="77777777" w:rsidR="00920415" w:rsidRPr="006A37EE" w:rsidRDefault="00920415" w:rsidP="00F52303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05F40F08" w:rsid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7EF151BC" w14:textId="77777777" w:rsidR="00920415" w:rsidRPr="00920415" w:rsidRDefault="00920415" w:rsidP="00920415"/>
    <w:p w14:paraId="22DA8964" w14:textId="3CC49B94" w:rsidR="00353E6F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realizar a apuração de alguns dados foi necessário realizar o comparativo de alguns dados informados pelo produto e confrontado diretamente com o site oficial da Bolsa de Valores (B3).</w:t>
      </w:r>
    </w:p>
    <w:p w14:paraId="5D914A2A" w14:textId="77777777" w:rsidR="00F52303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37ACB1" w14:textId="1450C8E3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410DB">
        <w:rPr>
          <w:rFonts w:ascii="Arial" w:hAnsi="Arial" w:cs="Arial"/>
          <w:color w:val="000000" w:themeColor="text1"/>
          <w:sz w:val="24"/>
          <w:szCs w:val="24"/>
        </w:rPr>
        <w:t>Exemplo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t>s</w:t>
      </w:r>
      <w:r w:rsidRPr="009410DB">
        <w:rPr>
          <w:rFonts w:ascii="Arial" w:hAnsi="Arial" w:cs="Arial"/>
          <w:color w:val="000000" w:themeColor="text1"/>
          <w:sz w:val="24"/>
          <w:szCs w:val="24"/>
        </w:rPr>
        <w:t xml:space="preserve"> de evidência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t>s</w:t>
      </w:r>
      <w:r w:rsidRPr="009410DB">
        <w:rPr>
          <w:rFonts w:ascii="Arial" w:hAnsi="Arial" w:cs="Arial"/>
          <w:color w:val="000000" w:themeColor="text1"/>
          <w:sz w:val="24"/>
          <w:szCs w:val="24"/>
        </w:rPr>
        <w:t>:</w:t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9410DB">
        <w:rPr>
          <w:rFonts w:ascii="Arial" w:hAnsi="Arial" w:cs="Arial"/>
          <w:color w:val="000000" w:themeColor="text1"/>
          <w:sz w:val="24"/>
          <w:szCs w:val="24"/>
        </w:rPr>
        <w:br/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7E6562D9" w:rsidR="00026929" w:rsidRDefault="009410D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491BA5" wp14:editId="30A9A8CF">
            <wp:extent cx="5400040" cy="2649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F52303">
        <w:rPr>
          <w:rFonts w:ascii="Arial" w:hAnsi="Arial" w:cs="Arial"/>
          <w:b/>
          <w:bCs/>
          <w:color w:val="000000" w:themeColor="text1"/>
        </w:rPr>
        <w:t>Imagem</w:t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  <w:r w:rsidR="0005157A" w:rsidRPr="00F52303">
        <w:rPr>
          <w:rFonts w:ascii="Arial" w:hAnsi="Arial" w:cs="Arial"/>
          <w:b/>
          <w:bCs/>
          <w:color w:val="000000" w:themeColor="text1"/>
        </w:rPr>
        <w:t>1</w:t>
      </w:r>
      <w:r w:rsidR="0005157A" w:rsidRPr="00920415">
        <w:rPr>
          <w:rFonts w:ascii="Arial" w:hAnsi="Arial" w:cs="Arial"/>
          <w:b/>
          <w:bCs/>
          <w:color w:val="000000" w:themeColor="text1"/>
        </w:rPr>
        <w:t>:</w:t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Tela </w:t>
      </w:r>
      <w:r w:rsidR="00F52303">
        <w:rPr>
          <w:rFonts w:ascii="Arial" w:hAnsi="Arial" w:cs="Arial"/>
          <w:color w:val="000000" w:themeColor="text1"/>
        </w:rPr>
        <w:t>de Análise e Simulação – Ativo PETR4, Cotação à R$ 29,40.</w:t>
      </w:r>
      <w:r w:rsidR="00F52303">
        <w:rPr>
          <w:rFonts w:ascii="Arial" w:hAnsi="Arial" w:cs="Arial"/>
          <w:color w:val="000000" w:themeColor="text1"/>
        </w:rPr>
        <w:br/>
      </w:r>
      <w:r w:rsidR="00F52303">
        <w:rPr>
          <w:rFonts w:ascii="Arial" w:hAnsi="Arial" w:cs="Arial"/>
          <w:color w:val="000000" w:themeColor="text1"/>
        </w:rPr>
        <w:br/>
      </w:r>
      <w:r w:rsidR="00F52303">
        <w:rPr>
          <w:noProof/>
        </w:rPr>
        <w:drawing>
          <wp:inline distT="0" distB="0" distL="0" distR="0" wp14:anchorId="128E13B9" wp14:editId="499EFB11">
            <wp:extent cx="5400040" cy="1934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 w14:textId="79B85EC7" w:rsidR="0005157A" w:rsidRDefault="00F5230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52303">
        <w:rPr>
          <w:rFonts w:ascii="Arial" w:hAnsi="Arial" w:cs="Arial"/>
          <w:b/>
          <w:bCs/>
          <w:color w:val="000000" w:themeColor="text1"/>
        </w:rPr>
        <w:t>Imagem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2</w:t>
      </w:r>
      <w:r w:rsidRPr="00920415">
        <w:rPr>
          <w:rFonts w:ascii="Arial" w:hAnsi="Arial" w:cs="Arial"/>
          <w:b/>
          <w:bCs/>
          <w:color w:val="000000" w:themeColor="text1"/>
        </w:rPr>
        <w:t xml:space="preserve">: </w:t>
      </w:r>
      <w:r w:rsidR="00920415">
        <w:rPr>
          <w:rFonts w:ascii="Arial" w:hAnsi="Arial" w:cs="Arial"/>
          <w:color w:val="000000" w:themeColor="text1"/>
        </w:rPr>
        <w:t>Site B3</w:t>
      </w:r>
      <w:r>
        <w:rPr>
          <w:rFonts w:ascii="Arial" w:hAnsi="Arial" w:cs="Arial"/>
          <w:color w:val="000000" w:themeColor="text1"/>
        </w:rPr>
        <w:t xml:space="preserve"> – Ativo PETR4, Cotação à R$ 29,40.</w:t>
      </w:r>
    </w:p>
    <w:p w14:paraId="5A60E3F8" w14:textId="77777777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</w:p>
    <w:p w14:paraId="6F8F7E88" w14:textId="477EE611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20415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Foto</w:t>
      </w:r>
      <w:r w:rsidR="00920415" w:rsidRPr="00920415">
        <w:rPr>
          <w:rFonts w:ascii="Arial" w:hAnsi="Arial" w:cs="Arial"/>
          <w:b/>
          <w:bCs/>
          <w:color w:val="000000" w:themeColor="text1"/>
          <w:sz w:val="24"/>
          <w:szCs w:val="24"/>
        </w:rPr>
        <w:t>s</w:t>
      </w:r>
      <w:r w:rsidRPr="00920415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A4D0446" w14:textId="77777777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7164E455" w:rsidR="00026929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988EE9" wp14:editId="10C26E8D">
            <wp:extent cx="5400040" cy="2638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37BB2BB9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 w:rsidR="00920415" w:rsidRPr="00920415">
        <w:rPr>
          <w:rFonts w:ascii="Arial" w:hAnsi="Arial" w:cs="Arial"/>
          <w:b/>
          <w:bCs/>
          <w:color w:val="000000" w:themeColor="text1"/>
        </w:rPr>
        <w:t>3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 w:rsidR="00920415">
        <w:rPr>
          <w:rFonts w:ascii="Arial" w:hAnsi="Arial" w:cs="Arial"/>
          <w:color w:val="000000" w:themeColor="text1"/>
        </w:rPr>
        <w:t>Tela de abertura da ferramenta.</w:t>
      </w:r>
    </w:p>
    <w:p w14:paraId="3EA06974" w14:textId="7C4AE759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09A4D4C" w14:textId="3CE99BC9" w:rsidR="00920415" w:rsidRDefault="00145398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90A478F" wp14:editId="739F1FD4">
            <wp:extent cx="5400040" cy="26269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281" w14:textId="449608A4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>
        <w:rPr>
          <w:rFonts w:ascii="Arial" w:hAnsi="Arial" w:cs="Arial"/>
          <w:b/>
          <w:bCs/>
          <w:color w:val="000000" w:themeColor="text1"/>
        </w:rPr>
        <w:t>4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Tela de </w:t>
      </w:r>
      <w:r>
        <w:rPr>
          <w:rFonts w:ascii="Arial" w:hAnsi="Arial" w:cs="Arial"/>
          <w:color w:val="000000" w:themeColor="text1"/>
        </w:rPr>
        <w:t>Report</w:t>
      </w:r>
      <w:r>
        <w:rPr>
          <w:rFonts w:ascii="Arial" w:hAnsi="Arial" w:cs="Arial"/>
          <w:color w:val="000000" w:themeColor="text1"/>
        </w:rPr>
        <w:t>.</w:t>
      </w:r>
    </w:p>
    <w:p w14:paraId="4AD6484E" w14:textId="19A0B22D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E03A05" w14:textId="6A0F0CA5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E65164B" wp14:editId="3925F4A5">
            <wp:extent cx="5400040" cy="26435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C349" w14:textId="4A03DA5B" w:rsidR="00145398" w:rsidRDefault="00145398" w:rsidP="0014539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20415">
        <w:rPr>
          <w:rFonts w:ascii="Arial" w:hAnsi="Arial" w:cs="Arial"/>
          <w:b/>
          <w:bCs/>
          <w:color w:val="000000" w:themeColor="text1"/>
        </w:rPr>
        <w:t xml:space="preserve">Imagem </w:t>
      </w:r>
      <w:r>
        <w:rPr>
          <w:rFonts w:ascii="Arial" w:hAnsi="Arial" w:cs="Arial"/>
          <w:b/>
          <w:bCs/>
          <w:color w:val="000000" w:themeColor="text1"/>
        </w:rPr>
        <w:t>5</w:t>
      </w:r>
      <w:r w:rsidRPr="00920415">
        <w:rPr>
          <w:rFonts w:ascii="Arial" w:hAnsi="Arial" w:cs="Arial"/>
          <w:b/>
          <w:bCs/>
          <w:color w:val="000000" w:themeColor="text1"/>
        </w:rPr>
        <w:t>:</w:t>
      </w:r>
      <w:r w:rsidRPr="000A41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Tela de </w:t>
      </w:r>
      <w:r>
        <w:rPr>
          <w:rFonts w:ascii="Arial" w:hAnsi="Arial" w:cs="Arial"/>
          <w:color w:val="000000" w:themeColor="text1"/>
        </w:rPr>
        <w:t>Monitor de Mercado</w:t>
      </w:r>
      <w:r>
        <w:rPr>
          <w:rFonts w:ascii="Arial" w:hAnsi="Arial" w:cs="Arial"/>
          <w:color w:val="000000" w:themeColor="text1"/>
        </w:rPr>
        <w:t>.</w:t>
      </w:r>
    </w:p>
    <w:p w14:paraId="41F604A1" w14:textId="161C78AC" w:rsidR="00920415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D4E0C57" w14:textId="77777777" w:rsidR="00920415" w:rsidRPr="00E209A6" w:rsidRDefault="0092041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79F90B61" w:rsidR="00353E6F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623684D8" w14:textId="77777777" w:rsidR="00145398" w:rsidRPr="00145398" w:rsidRDefault="00145398" w:rsidP="00145398"/>
    <w:p w14:paraId="05B56041" w14:textId="249F99DC" w:rsidR="00353E6F" w:rsidRPr="00117BBE" w:rsidRDefault="0014539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 pode ser encontrado e adquirido diretamente no site da empresa: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145398">
        <w:rPr>
          <w:rFonts w:ascii="Arial" w:hAnsi="Arial" w:cs="Arial"/>
          <w:color w:val="000000" w:themeColor="text1"/>
          <w:sz w:val="24"/>
          <w:szCs w:val="24"/>
        </w:rPr>
        <w:t>https://www.oplab.com.br/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6E85B8B8" w:rsidR="005B045C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1B0C65BB" w14:textId="77777777" w:rsidR="004A15B5" w:rsidRPr="004A15B5" w:rsidRDefault="004A15B5" w:rsidP="004A15B5"/>
    <w:p w14:paraId="29B21002" w14:textId="6C9F4D3E" w:rsidR="00DE1CF8" w:rsidRPr="00117BBE" w:rsidRDefault="001453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trabalho nos mostrou o quanto é importante o serviço de qualidade e a necessidade da realização de testes para que através de um produto bem desenvolvido e confiável possa proporcionar a solução de muitos problemas de clientes que buscam esse tipo de ferramenta com o objetivo principal de economia tempo, melhoria na tomada de decisão e aumento de confiança.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8C88F07" w:rsidR="005B045C" w:rsidRDefault="004A15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Oplab: </w:t>
      </w:r>
      <w:hyperlink r:id="rId12" w:history="1">
        <w:r w:rsidRPr="00ED4BBB">
          <w:rPr>
            <w:rStyle w:val="Hyperlink"/>
            <w:rFonts w:ascii="Arial" w:eastAsia="Arial" w:hAnsi="Arial" w:cs="Arial"/>
            <w:sz w:val="24"/>
            <w:szCs w:val="24"/>
          </w:rPr>
          <w:t>https://www.oplab.com.br/</w:t>
        </w:r>
      </w:hyperlink>
    </w:p>
    <w:p w14:paraId="1143ED85" w14:textId="4B83B0FC" w:rsidR="004A15B5" w:rsidRDefault="004A15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B3: </w:t>
      </w:r>
      <w:hyperlink r:id="rId13" w:history="1">
        <w:r w:rsidRPr="00ED4BBB">
          <w:rPr>
            <w:rStyle w:val="Hyperlink"/>
            <w:rFonts w:ascii="Arial" w:eastAsia="Arial" w:hAnsi="Arial" w:cs="Arial"/>
            <w:sz w:val="24"/>
            <w:szCs w:val="24"/>
          </w:rPr>
          <w:t>http://www.b3.com.br/pt_br/market-data-e-indices/servicos-de-dados/market-data/cotacoes/</w:t>
        </w:r>
      </w:hyperlink>
    </w:p>
    <w:p w14:paraId="71C6746F" w14:textId="77777777" w:rsidR="004A15B5" w:rsidRPr="00117BBE" w:rsidRDefault="004A15B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4A15B5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0093"/>
    <w:rsid w:val="0005157A"/>
    <w:rsid w:val="000856CE"/>
    <w:rsid w:val="000A411C"/>
    <w:rsid w:val="000E2050"/>
    <w:rsid w:val="00117BBE"/>
    <w:rsid w:val="00145398"/>
    <w:rsid w:val="0026761D"/>
    <w:rsid w:val="00272F46"/>
    <w:rsid w:val="002B02DB"/>
    <w:rsid w:val="002B554F"/>
    <w:rsid w:val="00353E6F"/>
    <w:rsid w:val="003A5F67"/>
    <w:rsid w:val="0043034A"/>
    <w:rsid w:val="004A15B5"/>
    <w:rsid w:val="004B692B"/>
    <w:rsid w:val="004E77D7"/>
    <w:rsid w:val="00523EDD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20415"/>
    <w:rsid w:val="00931784"/>
    <w:rsid w:val="009400B1"/>
    <w:rsid w:val="009410DB"/>
    <w:rsid w:val="00962C67"/>
    <w:rsid w:val="00977CB2"/>
    <w:rsid w:val="00BF6C2C"/>
    <w:rsid w:val="00C3332E"/>
    <w:rsid w:val="00C43E07"/>
    <w:rsid w:val="00C771C9"/>
    <w:rsid w:val="00D31515"/>
    <w:rsid w:val="00DD5BEA"/>
    <w:rsid w:val="00DD616E"/>
    <w:rsid w:val="00DE1CF8"/>
    <w:rsid w:val="00E209A6"/>
    <w:rsid w:val="00EA259A"/>
    <w:rsid w:val="00EC49AD"/>
    <w:rsid w:val="00F52303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A1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b3.com.br/pt_br/market-data-e-indices/servicos-de-dados/market-data/cotacoe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oplab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863</Words>
  <Characters>4661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Gilda Alves</cp:lastModifiedBy>
  <cp:revision>2</cp:revision>
  <cp:lastPrinted>2020-11-09T21:26:00Z</cp:lastPrinted>
  <dcterms:created xsi:type="dcterms:W3CDTF">2021-06-30T22:15:00Z</dcterms:created>
  <dcterms:modified xsi:type="dcterms:W3CDTF">2021-06-30T22:15:00Z</dcterms:modified>
</cp:coreProperties>
</file>