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🎮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  <w:u w:val="single"/>
        </w:rPr>
        <w:t xml:space="preserve">MANUAL DO JOGADOR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4B5"/>
          <w:sz w:val="28"/>
          <w:szCs w:val="28"/>
        </w:rPr>
        <w:t xml:space="preserve">Game Show de TV — Estatística Descritiva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Plataforma: Wordwall</w:t>
      </w:r>
    </w:p>
    <w:p>
      <w:pPr>
        <w:spacing w:after="600" w:before="0"/>
        <w:jc w:val="center"/>
      </w:pPr>
      <w:hyperlink w:history="1" r:id="rIdp1x1woehpskuyz9gxd2fl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Acessar o Jogo</w:t>
        </w:r>
      </w:hyperlink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1. O QUE É O JOGO?</w:t>
      </w:r>
    </w:p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O Game Show de TV — Estatística Descritiva é um jogo educativo online criado na plataforma Wordwall. Ele simula a dinâmica emocionante de um quiz televisivo, com perguntas de múltipla escolha, contagem regressiva de tempo e um ranking ao final. O objetivo é testar e consolidar os conhecimentos sobre os principais conceitos de Estatística Descritiva de forma divertida e desafiadora.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2. COMO ACESSAR O JOGO</w:t>
      </w:r>
    </w:p>
    <w:p>
      <w:pPr>
        <w:spacing w:after="100" w:before="120"/>
      </w:pPr>
      <w:r>
        <w:rPr>
          <w:rFonts w:ascii="Arial" w:cs="Arial" w:eastAsia="Arial" w:hAnsi="Arial"/>
          <w:sz w:val="24"/>
          <w:szCs w:val="24"/>
        </w:rPr>
        <w:t xml:space="preserve">O jogo é totalmente online e gratuito. Não é necessário instalar nenhum aplicativo nem criar conta. Basta seguir os passos: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Abra qualquer navegador de internet no seu computador, tablet ou celular (Google Chrome, Firefox, Safari, Edge etc.);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Acesse o link do jogo:</w:t>
      </w:r>
    </w:p>
    <w:p>
      <w:pPr>
        <w:spacing w:after="60" w:before="60"/>
        <w:ind w:left="720"/>
      </w:pPr>
      <w:hyperlink w:history="1" r:id="rIdszxfp8rlal_dok9_1cgno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https://wordwall.net/pt/resource/114596611/jogo-estilo-game-show-de-tv-estat%C3%ADstica-descritiva</w:t>
        </w:r>
      </w:hyperlink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Aguarde a página carregar completamente;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Clique no botão "Iniciar" ou "Jogar" para começar a partida.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💡 Dica: O jogo funciona melhor com conexão à internet estável. Em caso de lentidão, recarregue a página.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3. OBJETIVO DO JOGO</w:t>
      </w:r>
    </w:p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O objetivo é responder corretamente o maior número possível de questões sobre Estatística Descritiva dentro do tempo disponível. Quanto mais rápido e correto você for, maior será a sua pontuação. Ao final, o jogo exibe sua pontuação total e sua posição no ranking.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4. ESTRUTURA DO JOGO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O jogo é composto por 15 questões de múltipla escolha distribuídas em três níveis de dificuldade: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263"/>
        <w:gridCol w:w="2263"/>
      </w:tblGrid>
      <w:tr>
        <w:tc>
          <w:tcPr>
            <w:tcW w:type="dxa" w:w="2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Nível</w:t>
            </w:r>
          </w:p>
        </w:tc>
        <w:tc>
          <w:tcPr>
            <w:tcW w:type="dxa" w:w="25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Nº de Questões</w:t>
            </w:r>
          </w:p>
        </w:tc>
        <w:tc>
          <w:tcPr>
            <w:tcW w:type="dxa" w:w="226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Tempo por Questão</w:t>
            </w:r>
          </w:p>
        </w:tc>
        <w:tc>
          <w:tcPr>
            <w:tcW w:type="dxa" w:w="2263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Pontos por Acerto</w:t>
            </w:r>
          </w:p>
        </w:tc>
      </w:tr>
      <w:tr>
        <w:tc>
          <w:tcPr>
            <w:tcW w:type="dxa" w:w="20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🟢 Fácil</w:t>
            </w:r>
          </w:p>
        </w:tc>
        <w:tc>
          <w:tcPr>
            <w:tcW w:type="dxa" w:w="2500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questões</w:t>
            </w:r>
          </w:p>
        </w:tc>
        <w:tc>
          <w:tcPr>
            <w:tcW w:type="dxa" w:w="2263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60 segundos</w:t>
            </w:r>
          </w:p>
        </w:tc>
        <w:tc>
          <w:tcPr>
            <w:tcW w:type="dxa" w:w="2263"/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100 pts</w:t>
            </w:r>
          </w:p>
        </w:tc>
      </w:tr>
      <w:tr>
        <w:tc>
          <w:tcPr>
            <w:tcW w:type="dxa" w:w="2000"/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🟡 Médio</w:t>
            </w:r>
          </w:p>
        </w:tc>
        <w:tc>
          <w:tcPr>
            <w:tcW w:type="dxa" w:w="2500"/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questões</w:t>
            </w:r>
          </w:p>
        </w:tc>
        <w:tc>
          <w:tcPr>
            <w:tcW w:type="dxa" w:w="2263"/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45 segundos</w:t>
            </w:r>
          </w:p>
        </w:tc>
        <w:tc>
          <w:tcPr>
            <w:tcW w:type="dxa" w:w="2263"/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200 pts</w:t>
            </w:r>
          </w:p>
        </w:tc>
      </w:tr>
      <w:tr>
        <w:tc>
          <w:tcPr>
            <w:tcW w:type="dxa" w:w="2000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🔴 Difícil</w:t>
            </w:r>
          </w:p>
        </w:tc>
        <w:tc>
          <w:tcPr>
            <w:tcW w:type="dxa" w:w="2500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 questões</w:t>
            </w:r>
          </w:p>
        </w:tc>
        <w:tc>
          <w:tcPr>
            <w:tcW w:type="dxa" w:w="2263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 segundos</w:t>
            </w:r>
          </w:p>
        </w:tc>
        <w:tc>
          <w:tcPr>
            <w:tcW w:type="dxa" w:w="2263"/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300 pts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5. COMO JOGAR — PASSO A PASSO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Passo 1 — Tela Inicial</w:t>
      </w:r>
    </w:p>
    <w:p>
      <w:pPr>
        <w:spacing w:after="200" w:before="100"/>
      </w:pPr>
      <w:r>
        <w:rPr>
          <w:rFonts w:ascii="Arial" w:cs="Arial" w:eastAsia="Arial" w:hAnsi="Arial"/>
          <w:sz w:val="24"/>
          <w:szCs w:val="24"/>
        </w:rPr>
        <w:t xml:space="preserve">Ao acessar o link, você verá a tela inicial do jogo com o título "Estatística Descritiva" e um botão de início. Clique em "Jogar" para dar início à partida. Se o professor estiver conduzindo a atividade em sala, aguarde a instrução para clicar.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Passo 2 — Leia a Pergunta</w:t>
      </w:r>
    </w:p>
    <w:p>
      <w:pPr>
        <w:spacing w:after="200" w:before="100"/>
      </w:pPr>
      <w:r>
        <w:rPr>
          <w:rFonts w:ascii="Arial" w:cs="Arial" w:eastAsia="Arial" w:hAnsi="Arial"/>
          <w:sz w:val="24"/>
          <w:szCs w:val="24"/>
        </w:rPr>
        <w:t xml:space="preserve">Cada rodada exibe uma pergunta no centro da tela e quatro alternativas de resposta (A, B, C, D). Leia o enunciado com atenção antes de responder. A contagem regressiva começa imediatamente após a pergunta aparecer, então não perca tempo!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Passo 3 — Observe o Cronômetro</w:t>
      </w:r>
    </w:p>
    <w:p>
      <w:pPr>
        <w:spacing w:after="120" w:before="100"/>
      </w:pPr>
      <w:r>
        <w:rPr>
          <w:rFonts w:ascii="Arial" w:cs="Arial" w:eastAsia="Arial" w:hAnsi="Arial"/>
          <w:sz w:val="24"/>
          <w:szCs w:val="24"/>
        </w:rPr>
        <w:t xml:space="preserve">O cronômetro é exibido na tela e conta o tempo restante para a resposta. Fique atento às mudanças visuais: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Tempo normal → cronômetro em cor padrão, sem urgência;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Últimos 10 segundos → alerta visual e/ou sonoro indicando que o tempo está acabando;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Tempo esgotado → a questão é encerrada automaticamente e contabilizada como erro.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⏱ Lembre-se: quanto mais rápido você responder corretamente, maior o bônus de velocidade na pontuação!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Passo 4 — Escolha sua Resposta</w:t>
      </w:r>
    </w:p>
    <w:p>
      <w:pPr>
        <w:spacing w:after="200" w:before="100"/>
      </w:pPr>
      <w:r>
        <w:rPr>
          <w:rFonts w:ascii="Arial" w:cs="Arial" w:eastAsia="Arial" w:hAnsi="Arial"/>
          <w:sz w:val="24"/>
          <w:szCs w:val="24"/>
        </w:rPr>
        <w:t xml:space="preserve">Clique na alternativa que você acredita ser a correta. A resposta é enviada imediatamente ao clique — não é possível alterar depois de clicar. Portanto, pense antes de responder! Após o clique, o jogo exibirá um feedback visual indicando se você acertou (verde) ou errou (vermelho), revelando também qual era a resposta correta.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Passo 5 — Avance para a Próxima Questão</w:t>
      </w:r>
    </w:p>
    <w:p>
      <w:pPr>
        <w:spacing w:after="200" w:before="100"/>
      </w:pPr>
      <w:r>
        <w:rPr>
          <w:rFonts w:ascii="Arial" w:cs="Arial" w:eastAsia="Arial" w:hAnsi="Arial"/>
          <w:sz w:val="24"/>
          <w:szCs w:val="24"/>
        </w:rPr>
        <w:t xml:space="preserve">Após o feedback, o jogo avança automaticamente para a próxima questão. Não é necessário clicar em nenhum botão entre as perguntas. Mantenha o foco e esteja pronto para a próxima rodada!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Passo 6 — Resultado Final e Ranking</w:t>
      </w:r>
    </w:p>
    <w:p>
      <w:pPr>
        <w:spacing w:after="200" w:before="100"/>
      </w:pPr>
      <w:r>
        <w:rPr>
          <w:rFonts w:ascii="Arial" w:cs="Arial" w:eastAsia="Arial" w:hAnsi="Arial"/>
          <w:sz w:val="24"/>
          <w:szCs w:val="24"/>
        </w:rPr>
        <w:t xml:space="preserve">Ao responder todas as 15 questões, a tela de resultado é exibida com sua pontuação total, o número de acertos e erros e sua posição no ranking geral. O ranking mostra os melhores desempenhos de todos os jogadores que participaram. Você pode tentar novamente clicando em "Jogar de novo" para melhorar seu desempenho!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6. SISTEMA DE PONTUAÇÃO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A pontuação leva em conta dois fatores: o nível da questão e a velocidade da resposta.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Acerto no Nível Fácil → 100 pontos base + bônus de velocidade;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Acerto no Nível Médio → 200 pontos base + bônus de velocidade;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Acerto no Nível Difícil → 300 pontos base + bônus de velocidade;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Resposta errada → 0 pontos (sem penalidade negativa);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Tempo esgotado sem resposta → 0 pontos.</w:t>
      </w:r>
    </w:p>
    <w:p>
      <w:pPr>
        <w:spacing w:after="200" w:before="120"/>
      </w:pPr>
      <w:r>
        <w:rPr>
          <w:rFonts w:ascii="Arial" w:cs="Arial" w:eastAsia="Arial" w:hAnsi="Arial"/>
          <w:sz w:val="24"/>
          <w:szCs w:val="24"/>
        </w:rPr>
        <w:t xml:space="preserve">O bônus de velocidade é calculado automaticamente pelo jogo: responder nos primeiros segundos disponíveis garante mais pontos do que responder próximo ao limite de tempo, mesmo que a resposta seja correta em ambos os casos. A pontuação máxima possível (todas as 15 questões certas na velocidade máxima) é de aproximadamente 3.000 pontos.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7. CONTEÚDO ABORDADO NAS QUESTÕES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Para se sair bem no jogo, estude os seguintes conceitos de Estatística Descritiva:</w:t>
      </w:r>
    </w:p>
    <w:p>
      <w:pPr>
        <w:spacing w:before="140"/>
      </w:pPr>
      <w:r>
        <w:rPr>
          <w:rFonts w:ascii="Arial" w:cs="Arial" w:eastAsia="Arial" w:hAnsi="Arial"/>
          <w:b/>
          <w:bCs/>
          <w:color w:val="1F7A1F"/>
          <w:sz w:val="24"/>
          <w:szCs w:val="24"/>
        </w:rPr>
        <w:t xml:space="preserve">🟢 Nível Fácil — Conceitos Básicos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Média Aritmética: soma dos valores dividida pela quantidade de elementos;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Mediana: valor central de um conjunto ordenado;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Moda: valor que aparece com maior frequência;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Amplitude: diferença entre o maior e o menor valor;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Desvio Padrão: dispersão dos valores em relação à média.</w:t>
      </w:r>
    </w:p>
    <w:p>
      <w:pPr>
        <w:spacing w:before="14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🟡 Nível Médio — Aplicação e Cálculo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Cálculo da média aritmética com conjuntos de dados reais;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Identificação da mediana em conjuntos com quantidade ímpar e par de elementos;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Determinação da moda em conjuntos com dados repetidos;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Cálculo da amplitude em situações cotidianas;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Relação entre variância e desvio padrão.</w:t>
      </w:r>
    </w:p>
    <w:p>
      <w:pPr>
        <w:spacing w:before="14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🔴 Nível Difícil — Interpretação e Análise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Distribuições simétricas e a relação entre média e mediana;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Quartis: primeiro quartil (Q1), segundo quartil (Q2) e terceiro quartil (Q3);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Boxplot: identificação de outliers e leitura do gráfico;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Tabela de frequência: organização e interpretação de dados;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Assimetria de distribuições: cauda à direita (positiva) e à esquerda (negativa).</w:t>
      </w:r>
    </w:p>
    <w:p>
      <w:pPr>
        <w:spacing w:after="200" w:before="1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8. DICAS PARA SE SAIR BEM NO JOGO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Revise os conceitos antes de jogar: leia o enunciado com calma e certifique-se de que entende o que está sendo perguntado antes de clicar;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Não chute sem pensar: uma resposta errada não desconta pontos, mas o tempo gasto sem acertar diminui o bônus de velocidade nas questões seguintes;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Preste atenção às palavras-chave: termos como "mais frequente", "valor central", "diferença entre maior e menor" são pistas diretas sobre qual medida está sendo pedida;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Gerencie o tempo: se não souber a resposta imediatamente, elimine as alternativas obviamente erradas e escolha entre as restantes;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Tente mais de uma vez: o jogo permite jogar quantas vezes quiser. Use as partidas anteriores para identificar seus pontos fracos e melhorar a pontuação;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Leia o feedback: mesmo quando errar, observe qual era a resposta correta — esse é um momento de aprendizado valioso.</w:t>
      </w:r>
    </w:p>
    <w:p>
      <w:pPr>
        <w:pStyle w:val="Heading1"/>
        <w:spacing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9. GABARITO COMPLETO</w:t>
      </w:r>
    </w:p>
    <w:p>
      <w:pPr>
        <w:spacing w:after="120" w:before="120"/>
      </w:pPr>
      <w:r>
        <w:rPr>
          <w:rFonts w:ascii="Arial" w:cs="Arial" w:eastAsia="Arial" w:hAnsi="Arial"/>
          <w:sz w:val="24"/>
          <w:szCs w:val="24"/>
        </w:rPr>
        <w:t xml:space="preserve">Caso queira estudar as respostas antes de jogar ou conferir após a partida, aqui estão todas as respostas corretas: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1F7A1F"/>
          <w:sz w:val="24"/>
          <w:szCs w:val="24"/>
        </w:rPr>
        <w:t xml:space="preserve">🟢 Nível Fácil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Qual medida representa o valor mais frequente em um conjunto de dados? → </w:t>
      </w:r>
      <w:r>
        <w:rPr>
          <w:rFonts w:ascii="Arial" w:cs="Arial" w:eastAsia="Arial" w:hAnsi="Arial"/>
          <w:b/>
          <w:bCs/>
          <w:color w:val="1F7A1F"/>
          <w:sz w:val="24"/>
          <w:szCs w:val="24"/>
        </w:rPr>
        <w:t xml:space="preserve">Moda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Qual medida é obtida somando todos os valores e dividindo pela quantidade? → </w:t>
      </w:r>
      <w:r>
        <w:rPr>
          <w:rFonts w:ascii="Arial" w:cs="Arial" w:eastAsia="Arial" w:hAnsi="Arial"/>
          <w:b/>
          <w:bCs/>
          <w:color w:val="1F7A1F"/>
          <w:sz w:val="24"/>
          <w:szCs w:val="24"/>
        </w:rPr>
        <w:t xml:space="preserve">Média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Em um conjunto ordenado, qual medida fica no centro dos dados? → </w:t>
      </w:r>
      <w:r>
        <w:rPr>
          <w:rFonts w:ascii="Arial" w:cs="Arial" w:eastAsia="Arial" w:hAnsi="Arial"/>
          <w:b/>
          <w:bCs/>
          <w:color w:val="1F7A1F"/>
          <w:sz w:val="24"/>
          <w:szCs w:val="24"/>
        </w:rPr>
        <w:t xml:space="preserve">Mediana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Qual medida mostra a diferença entre o maior e o menor valor? → </w:t>
      </w:r>
      <w:r>
        <w:rPr>
          <w:rFonts w:ascii="Arial" w:cs="Arial" w:eastAsia="Arial" w:hAnsi="Arial"/>
          <w:b/>
          <w:bCs/>
          <w:color w:val="1F7A1F"/>
          <w:sz w:val="24"/>
          <w:szCs w:val="24"/>
        </w:rPr>
        <w:t xml:space="preserve">Amplitude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Se todos os valores forem iguais, qual será o desvio padrão? → </w:t>
      </w:r>
      <w:r>
        <w:rPr>
          <w:rFonts w:ascii="Arial" w:cs="Arial" w:eastAsia="Arial" w:hAnsi="Arial"/>
          <w:b/>
          <w:bCs/>
          <w:color w:val="1F7A1F"/>
          <w:sz w:val="24"/>
          <w:szCs w:val="24"/>
        </w:rPr>
        <w:t xml:space="preserve">Zero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🟡 Nível Médio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Média aritmética das notas 6, 8, 7 e 9? → </w:t>
      </w: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7,5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Mediana do conjunto 12, 15, 18, 20, 22, 25, 30? → </w:t>
      </w: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20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Moda do conjunto 2, 3, 4, 2, 5, 2, 6, 3, 2? → </w:t>
      </w: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2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Amplitude das idades 18, 20, 22, 25, 28, 30? → </w:t>
      </w: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12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Qual medida corresponde ao quadrado do desvio padrão? → </w:t>
      </w:r>
      <w:r>
        <w:rPr>
          <w:rFonts w:ascii="Arial" w:cs="Arial" w:eastAsia="Arial" w:hAnsi="Arial"/>
          <w:b/>
          <w:bCs/>
          <w:color w:val="B8860B"/>
          <w:sz w:val="24"/>
          <w:szCs w:val="24"/>
        </w:rPr>
        <w:t xml:space="preserve">Variância</w:t>
      </w:r>
    </w:p>
    <w:p>
      <w:pPr>
        <w:spacing w:before="120"/>
      </w:pP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🔴 Nível Difícil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Medidas próximas em distribuição simétrica sem outliers? →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Média e mediana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Valor abaixo do qual estão 25% dos dados? →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Primeiro quartil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Pontos isolados além dos limites no boxplot indicam o quê? →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Outliers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Qual tabela organiza valores e suas respectivas contagens? →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Tabela de frequência</w:t>
      </w:r>
    </w:p>
    <w:p>
      <w:pPr>
        <w:pStyle w:val="ListParagraph"/>
        <w:numPr>
          <w:ilvl w:val="0"/>
          <w:numId w:val="3"/>
        </w:numPr>
        <w:spacing w:after="70" w:before="70"/>
      </w:pPr>
      <w:r>
        <w:rPr>
          <w:rFonts w:ascii="Arial" w:cs="Arial" w:eastAsia="Arial" w:hAnsi="Arial"/>
          <w:sz w:val="24"/>
          <w:szCs w:val="24"/>
        </w:rPr>
        <w:t xml:space="preserve">Localização da cauda em distribuição com assimetria positiva? → </w:t>
      </w:r>
      <w:r>
        <w:rPr>
          <w:rFonts w:ascii="Arial" w:cs="Arial" w:eastAsia="Arial" w:hAnsi="Arial"/>
          <w:b/>
          <w:bCs/>
          <w:color w:val="C0392B"/>
          <w:sz w:val="24"/>
          <w:szCs w:val="24"/>
        </w:rPr>
        <w:t xml:space="preserve">À direita</w:t>
      </w:r>
    </w:p>
    <w:p>
      <w:pPr>
        <w:pStyle w:val="Heading1"/>
        <w:spacing w:before="2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10. PERGUNTAS FREQUENTES (FAQ)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❓ Preciso criar conta para jogar?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Não. O jogo é acessado diretamente pelo link, sem necessidade de cadastro ou login.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❓ Posso jogar pelo celular?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Sim! O jogo é compatível com smartphones e tablets. Recomenda-se usar o navegador Chrome ou Safari para melhor experiência.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❓ O jogo salva meu progresso?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Não é necessário salvar — a partida é completa em uma única sessão, respondendo todas as 15 questões em sequência.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❓ O que acontece se eu sair no meio do jogo?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Se fechar a aba ou o navegador durante a partida, o progresso é perdido e será necessário começar do zero ao acessar novamente.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❓ Posso jogar mais de uma vez?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Sim! Você pode jogar quantas vezes quiser. A ordem das alternativas pode variar a cada partida, tornando o desafio sempre renovado.</w:t>
      </w:r>
    </w:p>
    <w:p>
      <w:pPr>
        <w:spacing w:after="40" w:before="14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❓ Onde vejo minha pontuação?</w:t>
      </w:r>
    </w:p>
    <w:p>
      <w:pPr>
        <w:spacing w:after="100" w:before="40"/>
        <w:ind w:left="360"/>
      </w:pPr>
      <w:r>
        <w:rPr>
          <w:rFonts w:ascii="Arial" w:cs="Arial" w:eastAsia="Arial" w:hAnsi="Arial"/>
          <w:sz w:val="24"/>
          <w:szCs w:val="24"/>
        </w:rPr>
        <w:t xml:space="preserve">A pontuação é exibida na tela de resultados ao final da partida, junto com o ranking geral dos jogadores.</w:t>
      </w:r>
    </w:p>
    <w:p>
      <w:pPr>
        <w:pBdr>
          <w:top w:val="single" w:color="2E74B5" w:sz="4" w:space="4"/>
        </w:pBdr>
        <w:spacing w:after="100" w:before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Bom jogo! 🎯  |  Projeto de Extensão — Gamificação Aplicada à Matemática do Ensino Fundamental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4"/>
      </w:pBdr>
      <w:spacing w:after="140" w:before="30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p1x1woehpskuyz9gxd2fl" Type="http://schemas.openxmlformats.org/officeDocument/2006/relationships/hyperlink" Target="https://wordwall.net/pt/resource/114596611/jogo-estilo-game-show-de-tv-estat%C3%ADstica-descritiva" TargetMode="External"/><Relationship Id="rIdszxfp8rlal_dok9_1cgno" Type="http://schemas.openxmlformats.org/officeDocument/2006/relationships/hyperlink" Target="https://wordwall.net/pt/resource/114596611/jogo-estilo-game-show-de-tv-estat%C3%ADstica-descritiv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2026-06-11T23:06:52.628Z</dcterms:created>
  <dcterms:modified xsi:type="dcterms:W3CDTF">2026-06-11T23:06:52.643Z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