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95D0" w14:textId="77777777" w:rsidR="00851BF8" w:rsidRPr="00851BF8" w:rsidRDefault="00851BF8" w:rsidP="00851BF8">
      <w:pPr>
        <w:rPr>
          <w:rFonts w:ascii="Aptos" w:hAnsi="Aptos"/>
          <w:b/>
          <w:bCs/>
        </w:rPr>
      </w:pPr>
      <w:r>
        <w:t xml:space="preserve">  </w:t>
      </w:r>
      <w:r w:rsidRPr="00851BF8">
        <w:rPr>
          <w:rFonts w:ascii="Aptos" w:hAnsi="Aptos"/>
          <w:b/>
          <w:bCs/>
        </w:rPr>
        <w:t>&lt;script&gt;</w:t>
      </w:r>
    </w:p>
    <w:p w14:paraId="3D223876" w14:textId="77777777" w:rsidR="00851BF8" w:rsidRPr="00851BF8" w:rsidRDefault="00851BF8" w:rsidP="00851BF8">
      <w:pPr>
        <w:rPr>
          <w:rFonts w:ascii="Aptos" w:hAnsi="Aptos"/>
        </w:rPr>
      </w:pPr>
      <w:r w:rsidRPr="00851BF8">
        <w:rPr>
          <w:rFonts w:ascii="Aptos" w:hAnsi="Aptos"/>
        </w:rPr>
        <w:t xml:space="preserve">  </w:t>
      </w:r>
      <w:r w:rsidRPr="00851BF8">
        <w:rPr>
          <w:rFonts w:ascii="Aptos" w:hAnsi="Aptos"/>
          <w:color w:val="EE0000"/>
        </w:rPr>
        <w:t>export default {</w:t>
      </w:r>
    </w:p>
    <w:p w14:paraId="06216E66" w14:textId="2D606561" w:rsidR="00851BF8" w:rsidRPr="00851BF8" w:rsidRDefault="00851BF8" w:rsidP="00851BF8">
      <w:pPr>
        <w:rPr>
          <w:rFonts w:ascii="Aptos" w:hAnsi="Aptos"/>
        </w:rPr>
      </w:pPr>
      <w:r w:rsidRPr="00851BF8">
        <w:rPr>
          <w:rFonts w:ascii="Aptos" w:hAnsi="Aptos"/>
        </w:rPr>
        <w:t xml:space="preserve">    </w:t>
      </w:r>
      <w:r w:rsidRPr="00851BF8">
        <w:rPr>
          <w:rFonts w:ascii="Aptos" w:hAnsi="Aptos"/>
          <w:color w:val="00B050"/>
        </w:rPr>
        <w:t>data</w:t>
      </w:r>
      <w:r w:rsidRPr="00851BF8">
        <w:rPr>
          <w:rFonts w:ascii="Aptos" w:hAnsi="Aptos"/>
        </w:rPr>
        <w:t>()    → estado local do componente (como campos de classe em C#)</w:t>
      </w:r>
    </w:p>
    <w:p w14:paraId="43D8E779" w14:textId="44B1B116" w:rsidR="00851BF8" w:rsidRPr="00851BF8" w:rsidRDefault="00851BF8" w:rsidP="00851BF8">
      <w:pPr>
        <w:rPr>
          <w:rFonts w:ascii="Aptos" w:hAnsi="Aptos"/>
        </w:rPr>
      </w:pPr>
      <w:r>
        <w:rPr>
          <w:rFonts w:ascii="Aptos" w:hAnsi="Aptos"/>
        </w:rPr>
        <w:t xml:space="preserve">    </w:t>
      </w:r>
      <w:r w:rsidRPr="00851BF8">
        <w:rPr>
          <w:rFonts w:ascii="Aptos" w:hAnsi="Aptos"/>
          <w:color w:val="00B050"/>
        </w:rPr>
        <w:t>computed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 xml:space="preserve">(Propriedade Get): Você avisa ao Vue: "Olha esses dados e me </w:t>
      </w:r>
      <w:r>
        <w:rPr>
          <w:rFonts w:ascii="Aptos" w:hAnsi="Aptos"/>
        </w:rPr>
        <w:t xml:space="preserve">   </w:t>
      </w:r>
      <w:r w:rsidRPr="00851BF8">
        <w:rPr>
          <w:rFonts w:ascii="Aptos" w:hAnsi="Aptos"/>
        </w:rPr>
        <w:t>devolve um resultado".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>Ela é passiva, ela apenas calcula e entrega um valor.</w:t>
      </w:r>
    </w:p>
    <w:p w14:paraId="7355F14E" w14:textId="1DFDA5E1" w:rsidR="00851BF8" w:rsidRPr="00851BF8" w:rsidRDefault="00851BF8" w:rsidP="00851BF8">
      <w:pPr>
        <w:rPr>
          <w:rFonts w:ascii="Aptos" w:hAnsi="Aptos"/>
        </w:rPr>
      </w:pPr>
      <w:r>
        <w:rPr>
          <w:rFonts w:ascii="Aptos" w:hAnsi="Aptos"/>
          <w:color w:val="00B050"/>
        </w:rPr>
        <w:t xml:space="preserve">   </w:t>
      </w:r>
      <w:r w:rsidRPr="00851BF8">
        <w:rPr>
          <w:rFonts w:ascii="Aptos" w:hAnsi="Aptos"/>
          <w:color w:val="00B050"/>
        </w:rPr>
        <w:t>watch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>(Evento PropertyChanged): Você avisa ao Vue: "Fica olhando essa variável.</w:t>
      </w:r>
      <w:r>
        <w:rPr>
          <w:rFonts w:ascii="Aptos" w:hAnsi="Aptos"/>
        </w:rPr>
        <w:t xml:space="preserve"> </w:t>
      </w:r>
      <w:r w:rsidRPr="00851BF8">
        <w:rPr>
          <w:rFonts w:ascii="Aptos" w:hAnsi="Aptos"/>
        </w:rPr>
        <w:t>Se ela mudar, execute esse bloco de código". Ele é ativo, ele executa uma ação.</w:t>
      </w:r>
    </w:p>
    <w:p w14:paraId="43173525" w14:textId="01F82066" w:rsidR="00851BF8" w:rsidRPr="00851BF8" w:rsidRDefault="00851BF8" w:rsidP="00851BF8">
      <w:pPr>
        <w:rPr>
          <w:rFonts w:ascii="Aptos" w:hAnsi="Aptos"/>
        </w:rPr>
      </w:pPr>
      <w:r w:rsidRPr="00851BF8">
        <w:rPr>
          <w:rFonts w:ascii="Aptos" w:hAnsi="Aptos"/>
        </w:rPr>
        <w:t xml:space="preserve">    </w:t>
      </w:r>
      <w:r w:rsidRPr="00851BF8">
        <w:rPr>
          <w:rFonts w:ascii="Aptos" w:hAnsi="Aptos"/>
          <w:color w:val="00B050"/>
        </w:rPr>
        <w:t>created</w:t>
      </w:r>
      <w:r w:rsidRPr="00851BF8">
        <w:rPr>
          <w:rFonts w:ascii="Aptos" w:hAnsi="Aptos"/>
        </w:rPr>
        <w:t>() → executado antes d</w:t>
      </w:r>
      <w:r>
        <w:rPr>
          <w:rFonts w:ascii="Aptos" w:hAnsi="Aptos"/>
        </w:rPr>
        <w:t>a</w:t>
      </w:r>
      <w:r w:rsidRPr="00851BF8">
        <w:rPr>
          <w:rFonts w:ascii="Aptos" w:hAnsi="Aptos"/>
        </w:rPr>
        <w:t xml:space="preserve"> página ser desenhada na tela</w:t>
      </w:r>
    </w:p>
    <w:p w14:paraId="6C5EB75D" w14:textId="4852E8B1" w:rsidR="00851BF8" w:rsidRPr="00851BF8" w:rsidRDefault="00851BF8" w:rsidP="00851BF8">
      <w:pPr>
        <w:rPr>
          <w:rFonts w:ascii="Aptos" w:hAnsi="Aptos"/>
        </w:rPr>
      </w:pPr>
      <w:r w:rsidRPr="00851BF8">
        <w:rPr>
          <w:rFonts w:ascii="Aptos" w:hAnsi="Aptos"/>
        </w:rPr>
        <w:t xml:space="preserve">    </w:t>
      </w:r>
      <w:r w:rsidRPr="00851BF8">
        <w:rPr>
          <w:rFonts w:ascii="Aptos" w:hAnsi="Aptos"/>
          <w:color w:val="00B050"/>
        </w:rPr>
        <w:t>mounted</w:t>
      </w:r>
      <w:r w:rsidRPr="00851BF8">
        <w:rPr>
          <w:rFonts w:ascii="Aptos" w:hAnsi="Aptos"/>
        </w:rPr>
        <w:t>() → DOM disponível</w:t>
      </w:r>
      <w:r>
        <w:rPr>
          <w:rFonts w:ascii="Aptos" w:hAnsi="Aptos"/>
        </w:rPr>
        <w:t xml:space="preserve"> (</w:t>
      </w:r>
      <w:r w:rsidRPr="00851BF8">
        <w:rPr>
          <w:rFonts w:ascii="Aptos" w:hAnsi="Aptos"/>
        </w:rPr>
        <w:t>A página acabou de carregar, então coloque o foco no campo de e-mail</w:t>
      </w:r>
      <w:r>
        <w:rPr>
          <w:rFonts w:ascii="Aptos" w:hAnsi="Aptos"/>
        </w:rPr>
        <w:t>)</w:t>
      </w:r>
    </w:p>
    <w:p w14:paraId="08AD4C58" w14:textId="10822BC7" w:rsidR="00851BF8" w:rsidRPr="00851BF8" w:rsidRDefault="00851BF8" w:rsidP="00A51C3D">
      <w:pPr>
        <w:rPr>
          <w:rFonts w:ascii="Aptos" w:hAnsi="Aptos"/>
        </w:rPr>
      </w:pPr>
      <w:r w:rsidRPr="00851BF8">
        <w:rPr>
          <w:rFonts w:ascii="Aptos" w:hAnsi="Aptos"/>
        </w:rPr>
        <w:t xml:space="preserve">    </w:t>
      </w:r>
      <w:r w:rsidRPr="00851BF8">
        <w:rPr>
          <w:rFonts w:ascii="Aptos" w:hAnsi="Aptos"/>
          <w:color w:val="00B050"/>
        </w:rPr>
        <w:t>methods</w:t>
      </w:r>
      <w:r w:rsidRPr="00851BF8">
        <w:rPr>
          <w:rFonts w:ascii="Aptos" w:hAnsi="Aptos"/>
        </w:rPr>
        <w:t>:  → funções</w:t>
      </w:r>
      <w:r>
        <w:rPr>
          <w:rFonts w:ascii="Aptos" w:hAnsi="Aptos"/>
        </w:rPr>
        <w:t xml:space="preserve"> (</w:t>
      </w:r>
      <w:r w:rsidRPr="00851BF8">
        <w:rPr>
          <w:rFonts w:ascii="Aptos" w:hAnsi="Aptos"/>
        </w:rPr>
        <w:t>Igual a: public void Logar() no C#</w:t>
      </w:r>
      <w:r>
        <w:rPr>
          <w:rFonts w:ascii="Aptos" w:hAnsi="Aptos"/>
        </w:rPr>
        <w:t>)</w:t>
      </w:r>
    </w:p>
    <w:p w14:paraId="7B56929F" w14:textId="77777777" w:rsidR="00851BF8" w:rsidRPr="00851BF8" w:rsidRDefault="00851BF8" w:rsidP="00851BF8">
      <w:pPr>
        <w:rPr>
          <w:rFonts w:ascii="Aptos" w:hAnsi="Aptos"/>
        </w:rPr>
      </w:pPr>
      <w:r w:rsidRPr="00851BF8">
        <w:rPr>
          <w:rFonts w:ascii="Aptos" w:hAnsi="Aptos"/>
        </w:rPr>
        <w:t xml:space="preserve"> </w:t>
      </w:r>
      <w:r w:rsidRPr="00851BF8">
        <w:rPr>
          <w:rFonts w:ascii="Aptos" w:hAnsi="Aptos"/>
          <w:color w:val="EE0000"/>
        </w:rPr>
        <w:t xml:space="preserve"> }</w:t>
      </w:r>
    </w:p>
    <w:p w14:paraId="15F18648" w14:textId="4343E8FB" w:rsidR="008B183D" w:rsidRDefault="00851BF8" w:rsidP="00851BF8">
      <w:pPr>
        <w:rPr>
          <w:rFonts w:ascii="Aptos" w:hAnsi="Aptos"/>
          <w:b/>
          <w:bCs/>
        </w:rPr>
      </w:pPr>
      <w:r w:rsidRPr="00851BF8">
        <w:rPr>
          <w:rFonts w:ascii="Aptos" w:hAnsi="Aptos"/>
        </w:rPr>
        <w:t xml:space="preserve">  </w:t>
      </w:r>
      <w:r w:rsidRPr="00851BF8">
        <w:rPr>
          <w:rFonts w:ascii="Aptos" w:hAnsi="Aptos"/>
          <w:b/>
          <w:bCs/>
        </w:rPr>
        <w:t>&lt;/script&gt;</w:t>
      </w:r>
    </w:p>
    <w:p w14:paraId="77125F8B" w14:textId="77777777" w:rsidR="0001301F" w:rsidRDefault="0001301F" w:rsidP="00851BF8">
      <w:pPr>
        <w:rPr>
          <w:rFonts w:ascii="Aptos" w:hAnsi="Aptos"/>
          <w:b/>
          <w:bCs/>
        </w:rPr>
      </w:pPr>
    </w:p>
    <w:p w14:paraId="69B8A85D" w14:textId="5FDD0AC5" w:rsidR="0001301F" w:rsidRPr="00851BF8" w:rsidRDefault="0001301F" w:rsidP="00851BF8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Um getter sempre lê um state</w:t>
      </w:r>
    </w:p>
    <w:sectPr w:rsidR="0001301F" w:rsidRPr="00851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F8"/>
    <w:rsid w:val="0001301F"/>
    <w:rsid w:val="00131690"/>
    <w:rsid w:val="003C10FA"/>
    <w:rsid w:val="00440AD7"/>
    <w:rsid w:val="00482201"/>
    <w:rsid w:val="00851BF8"/>
    <w:rsid w:val="008B183D"/>
    <w:rsid w:val="009125B7"/>
    <w:rsid w:val="00964FFC"/>
    <w:rsid w:val="00A5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FD090"/>
  <w15:chartTrackingRefBased/>
  <w15:docId w15:val="{9208775E-5DBA-4AF5-83EC-1493BAD0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1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B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B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B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B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15161</TotalTime>
  <Pages>1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 Horta (SISTEMAS DE T.I.)</dc:creator>
  <cp:keywords/>
  <dc:description/>
  <cp:lastModifiedBy>Vinicius Santa Horta (SISTEMAS DE T.I.)</cp:lastModifiedBy>
  <cp:revision>1</cp:revision>
  <dcterms:created xsi:type="dcterms:W3CDTF">2026-06-18T18:43:00Z</dcterms:created>
  <dcterms:modified xsi:type="dcterms:W3CDTF">2026-06-29T11:20:00Z</dcterms:modified>
</cp:coreProperties>
</file>