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2B47" w14:textId="77777777" w:rsidR="00935AAE" w:rsidRPr="00935AAE" w:rsidRDefault="00935AAE" w:rsidP="00935AAE">
      <w:pPr>
        <w:jc w:val="center"/>
        <w:rPr>
          <w:b/>
        </w:rPr>
      </w:pPr>
      <w:r w:rsidRPr="00935AAE">
        <w:rPr>
          <w:b/>
        </w:rPr>
        <w:t>FACULDADE GRAN TIETÊ</w:t>
      </w:r>
    </w:p>
    <w:p w14:paraId="06563450" w14:textId="77777777" w:rsidR="00935AAE" w:rsidRPr="00935AAE" w:rsidRDefault="00935AAE" w:rsidP="00935AAE">
      <w:pPr>
        <w:jc w:val="center"/>
        <w:rPr>
          <w:b/>
        </w:rPr>
      </w:pPr>
      <w:r w:rsidRPr="00935AAE">
        <w:rPr>
          <w:b/>
        </w:rPr>
        <w:t>ENGENHARIA DA COMPUTAÇÃO</w:t>
      </w:r>
    </w:p>
    <w:p w14:paraId="34219BBB" w14:textId="77777777" w:rsidR="00935AAE" w:rsidRPr="00935AAE" w:rsidRDefault="00935AAE" w:rsidP="00935AAE">
      <w:pPr>
        <w:jc w:val="center"/>
      </w:pPr>
      <w:r w:rsidRPr="00935AAE">
        <w:t>CARLOS ALEXANDRE ALVES CUNHA - 5º TERMO</w:t>
      </w:r>
    </w:p>
    <w:p w14:paraId="08603765" w14:textId="77777777" w:rsidR="00935AAE" w:rsidRPr="00935AAE" w:rsidRDefault="00935AAE" w:rsidP="00935AAE">
      <w:pPr>
        <w:jc w:val="center"/>
      </w:pPr>
      <w:r w:rsidRPr="00935AAE">
        <w:t>CARLOS DANIEL DE NASCIMENTO SOUSA - 7° TERMO</w:t>
      </w:r>
    </w:p>
    <w:p w14:paraId="6E39C4BA" w14:textId="77777777" w:rsidR="00935AAE" w:rsidRPr="00935AAE" w:rsidRDefault="00935AAE" w:rsidP="00935AAE">
      <w:pPr>
        <w:jc w:val="center"/>
      </w:pPr>
      <w:r w:rsidRPr="00935AAE">
        <w:t>GUILHERME ZAMBONI DEL MENICO - 7° TERMO</w:t>
      </w:r>
    </w:p>
    <w:p w14:paraId="393D05C3" w14:textId="77777777" w:rsidR="00935AAE" w:rsidRPr="00935AAE" w:rsidRDefault="00935AAE" w:rsidP="00935AAE">
      <w:pPr>
        <w:jc w:val="center"/>
      </w:pPr>
      <w:r w:rsidRPr="00935AAE">
        <w:t>LEONARDO BALDO DA ROCHA - 5º TERMO</w:t>
      </w:r>
    </w:p>
    <w:p w14:paraId="7512DCC8" w14:textId="77777777" w:rsidR="00935AAE" w:rsidRPr="00935AAE" w:rsidRDefault="00935AAE" w:rsidP="00935AAE">
      <w:pPr>
        <w:jc w:val="center"/>
      </w:pPr>
      <w:r w:rsidRPr="00935AAE">
        <w:t>VINICIUS FERNANDES ESCOBEDO - 8º TERMO</w:t>
      </w:r>
    </w:p>
    <w:p w14:paraId="6FACE7C7" w14:textId="77777777" w:rsidR="00935AAE" w:rsidRPr="00935AAE" w:rsidRDefault="00935AAE" w:rsidP="00935AAE">
      <w:pPr>
        <w:jc w:val="center"/>
      </w:pPr>
    </w:p>
    <w:p w14:paraId="5744B8B3" w14:textId="77777777" w:rsidR="00935AAE" w:rsidRPr="00935AAE" w:rsidRDefault="00935AAE" w:rsidP="00935AAE">
      <w:pPr>
        <w:jc w:val="center"/>
      </w:pPr>
    </w:p>
    <w:p w14:paraId="65DD7F74" w14:textId="77777777" w:rsidR="00935AAE" w:rsidRPr="00935AAE" w:rsidRDefault="00935AAE" w:rsidP="00935AAE">
      <w:pPr>
        <w:jc w:val="center"/>
      </w:pPr>
    </w:p>
    <w:p w14:paraId="7D6F83FE" w14:textId="77777777" w:rsidR="00935AAE" w:rsidRPr="00935AAE" w:rsidRDefault="00935AAE" w:rsidP="00935AAE">
      <w:pPr>
        <w:jc w:val="center"/>
      </w:pPr>
    </w:p>
    <w:p w14:paraId="3A27ABF9" w14:textId="77777777" w:rsidR="00935AAE" w:rsidRPr="00935AAE" w:rsidRDefault="00935AAE" w:rsidP="00935AAE">
      <w:pPr>
        <w:jc w:val="center"/>
      </w:pPr>
    </w:p>
    <w:p w14:paraId="1EFD3D4F" w14:textId="77777777" w:rsidR="00935AAE" w:rsidRPr="00935AAE" w:rsidRDefault="00935AAE" w:rsidP="00935AAE">
      <w:pPr>
        <w:jc w:val="center"/>
      </w:pPr>
    </w:p>
    <w:p w14:paraId="7425CEF8" w14:textId="77777777" w:rsidR="00935AAE" w:rsidRPr="00935AAE" w:rsidRDefault="00935AAE" w:rsidP="00935AAE">
      <w:pPr>
        <w:jc w:val="center"/>
      </w:pPr>
    </w:p>
    <w:p w14:paraId="3C54E9B8" w14:textId="72166B10" w:rsidR="00935AAE" w:rsidRPr="00935AAE" w:rsidRDefault="00683E06" w:rsidP="00C865C2">
      <w:pPr>
        <w:jc w:val="center"/>
        <w:rPr>
          <w:b/>
        </w:rPr>
      </w:pPr>
      <w:r w:rsidRPr="00683E06">
        <w:rPr>
          <w:b/>
        </w:rPr>
        <w:t xml:space="preserve">DESCARTE DE RESÍDUOS </w:t>
      </w:r>
      <w:r w:rsidR="00C865C2">
        <w:rPr>
          <w:b/>
        </w:rPr>
        <w:t>DE</w:t>
      </w:r>
      <w:r w:rsidRPr="00683E06">
        <w:rPr>
          <w:b/>
        </w:rPr>
        <w:t xml:space="preserve"> CONSTRUÇ</w:t>
      </w:r>
      <w:r w:rsidR="00C865C2">
        <w:rPr>
          <w:b/>
        </w:rPr>
        <w:t>ÃO</w:t>
      </w:r>
      <w:r w:rsidRPr="00683E06">
        <w:rPr>
          <w:b/>
        </w:rPr>
        <w:t xml:space="preserve"> CIVI</w:t>
      </w:r>
      <w:r w:rsidR="00C865C2">
        <w:rPr>
          <w:b/>
        </w:rPr>
        <w:t>L</w:t>
      </w:r>
      <w:r w:rsidRPr="00683E06">
        <w:rPr>
          <w:b/>
        </w:rPr>
        <w:t>: PROBLEMAS E SOLUÇÕES AMBIENTAIS</w:t>
      </w:r>
    </w:p>
    <w:p w14:paraId="2096FE94" w14:textId="77777777" w:rsidR="00935AAE" w:rsidRPr="00935AAE" w:rsidRDefault="00935AAE" w:rsidP="00935AAE">
      <w:pPr>
        <w:jc w:val="center"/>
        <w:rPr>
          <w:b/>
        </w:rPr>
      </w:pPr>
    </w:p>
    <w:p w14:paraId="5BB13939" w14:textId="77777777" w:rsidR="00935AAE" w:rsidRPr="00935AAE" w:rsidRDefault="00935AAE" w:rsidP="00935AAE">
      <w:pPr>
        <w:jc w:val="center"/>
        <w:rPr>
          <w:b/>
        </w:rPr>
      </w:pPr>
    </w:p>
    <w:p w14:paraId="38ED2828" w14:textId="77777777" w:rsidR="00935AAE" w:rsidRPr="00935AAE" w:rsidRDefault="00935AAE" w:rsidP="00935AAE">
      <w:pPr>
        <w:jc w:val="center"/>
        <w:rPr>
          <w:b/>
        </w:rPr>
      </w:pPr>
    </w:p>
    <w:p w14:paraId="7D2A684F" w14:textId="77777777" w:rsidR="00935AAE" w:rsidRPr="00935AAE" w:rsidRDefault="00935AAE" w:rsidP="00935AAE">
      <w:pPr>
        <w:jc w:val="center"/>
        <w:rPr>
          <w:b/>
        </w:rPr>
      </w:pPr>
    </w:p>
    <w:p w14:paraId="5EF0A079" w14:textId="77777777" w:rsidR="00935AAE" w:rsidRPr="00935AAE" w:rsidRDefault="00935AAE" w:rsidP="00935AAE">
      <w:pPr>
        <w:jc w:val="center"/>
        <w:rPr>
          <w:b/>
        </w:rPr>
      </w:pPr>
    </w:p>
    <w:p w14:paraId="504932E0" w14:textId="77777777" w:rsidR="00935AAE" w:rsidRPr="00935AAE" w:rsidRDefault="00935AAE" w:rsidP="00935AAE">
      <w:pPr>
        <w:jc w:val="center"/>
        <w:rPr>
          <w:b/>
        </w:rPr>
      </w:pPr>
    </w:p>
    <w:p w14:paraId="23318AF3" w14:textId="77777777" w:rsidR="00935AAE" w:rsidRPr="00935AAE" w:rsidRDefault="00935AAE" w:rsidP="00935AAE">
      <w:pPr>
        <w:jc w:val="center"/>
        <w:rPr>
          <w:b/>
        </w:rPr>
      </w:pPr>
    </w:p>
    <w:p w14:paraId="3EAC625F" w14:textId="77777777" w:rsidR="00935AAE" w:rsidRPr="00935AAE" w:rsidRDefault="00935AAE" w:rsidP="00935AAE">
      <w:pPr>
        <w:jc w:val="center"/>
        <w:rPr>
          <w:b/>
        </w:rPr>
      </w:pPr>
    </w:p>
    <w:p w14:paraId="7646A509" w14:textId="77777777" w:rsidR="00935AAE" w:rsidRPr="00935AAE" w:rsidRDefault="00935AAE" w:rsidP="00935AAE">
      <w:pPr>
        <w:jc w:val="center"/>
        <w:rPr>
          <w:b/>
        </w:rPr>
      </w:pPr>
    </w:p>
    <w:p w14:paraId="0F3631E6" w14:textId="77777777" w:rsidR="00935AAE" w:rsidRPr="00935AAE" w:rsidRDefault="00935AAE" w:rsidP="00935AAE">
      <w:pPr>
        <w:jc w:val="center"/>
        <w:rPr>
          <w:b/>
        </w:rPr>
      </w:pPr>
    </w:p>
    <w:p w14:paraId="2D250020" w14:textId="77777777" w:rsidR="00935AAE" w:rsidRPr="00935AAE" w:rsidRDefault="00935AAE" w:rsidP="00935AAE">
      <w:pPr>
        <w:jc w:val="center"/>
        <w:rPr>
          <w:b/>
        </w:rPr>
      </w:pPr>
    </w:p>
    <w:p w14:paraId="7F828E9B" w14:textId="77777777" w:rsidR="00935AAE" w:rsidRPr="00935AAE" w:rsidRDefault="00935AAE" w:rsidP="00935AAE">
      <w:pPr>
        <w:jc w:val="center"/>
        <w:rPr>
          <w:b/>
        </w:rPr>
      </w:pPr>
    </w:p>
    <w:p w14:paraId="4EA5DF59" w14:textId="77777777" w:rsidR="00935AAE" w:rsidRPr="00935AAE" w:rsidRDefault="00935AAE" w:rsidP="00935AAE">
      <w:pPr>
        <w:jc w:val="center"/>
        <w:rPr>
          <w:b/>
        </w:rPr>
      </w:pPr>
    </w:p>
    <w:p w14:paraId="4C7629BB" w14:textId="77777777" w:rsidR="00935AAE" w:rsidRPr="00935AAE" w:rsidRDefault="00935AAE" w:rsidP="00935AAE">
      <w:pPr>
        <w:jc w:val="center"/>
        <w:rPr>
          <w:b/>
        </w:rPr>
      </w:pPr>
      <w:r w:rsidRPr="00935AAE">
        <w:rPr>
          <w:b/>
        </w:rPr>
        <w:t>BARRA BONITA</w:t>
      </w:r>
    </w:p>
    <w:p w14:paraId="6C2BC0F3" w14:textId="77777777" w:rsidR="00935AAE" w:rsidRDefault="00935AAE" w:rsidP="00935AAE">
      <w:pPr>
        <w:jc w:val="center"/>
        <w:rPr>
          <w:b/>
        </w:rPr>
      </w:pPr>
      <w:r w:rsidRPr="00935AAE">
        <w:rPr>
          <w:b/>
        </w:rPr>
        <w:t>2025</w:t>
      </w:r>
    </w:p>
    <w:p w14:paraId="59B0BBB3" w14:textId="77777777" w:rsidR="00FC6CC5" w:rsidRPr="00935AAE" w:rsidRDefault="00FC6CC5" w:rsidP="00935AAE">
      <w:pPr>
        <w:jc w:val="center"/>
        <w:rPr>
          <w:b/>
        </w:rPr>
      </w:pPr>
    </w:p>
    <w:p w14:paraId="3BB80A46" w14:textId="77777777" w:rsidR="00935AAE" w:rsidRPr="00935AAE" w:rsidRDefault="00935AAE" w:rsidP="00935AAE">
      <w:pPr>
        <w:rPr>
          <w:b/>
        </w:rPr>
      </w:pPr>
      <w:r w:rsidRPr="00935AAE">
        <w:rPr>
          <w:b/>
        </w:rPr>
        <w:lastRenderedPageBreak/>
        <w:t>INTRODUÇÃO</w:t>
      </w:r>
    </w:p>
    <w:p w14:paraId="1E6EF73F" w14:textId="58121B6E" w:rsidR="00935AAE" w:rsidRPr="00420F07" w:rsidRDefault="00FC6CC5" w:rsidP="005B0214">
      <w:pPr>
        <w:ind w:firstLine="708"/>
        <w:rPr>
          <w:b/>
        </w:rPr>
      </w:pPr>
      <w:r w:rsidRPr="00420F07">
        <w:rPr>
          <w:b/>
        </w:rPr>
        <w:t>**O que são Resíduos Sólidos</w:t>
      </w:r>
      <w:r w:rsidR="00420F07">
        <w:rPr>
          <w:b/>
        </w:rPr>
        <w:t xml:space="preserve">? </w:t>
      </w:r>
      <w:proofErr w:type="gramStart"/>
      <w:r w:rsidRPr="00420F07">
        <w:rPr>
          <w:b/>
        </w:rPr>
        <w:t>*</w:t>
      </w:r>
      <w:proofErr w:type="gramEnd"/>
      <w:r w:rsidRPr="00420F07">
        <w:rPr>
          <w:b/>
        </w:rPr>
        <w:t>*</w:t>
      </w:r>
    </w:p>
    <w:p w14:paraId="50B0398D" w14:textId="548A4F66" w:rsidR="00CC2D68" w:rsidRPr="00935AAE" w:rsidRDefault="00CC2D68" w:rsidP="00CC2D68">
      <w:pPr>
        <w:ind w:left="1416"/>
        <w:rPr>
          <w:bCs/>
        </w:rPr>
      </w:pPr>
      <w:r w:rsidRPr="00CC2D68">
        <w:rPr>
          <w:bCs/>
        </w:rPr>
        <w:t>Os resíduos sólidos são materiais descartados originados das mais diversas atividades humanas, sejam elas domésticas, comerciais, industriais ou de serviços. Esses resíduos, quando não gerenciados adequadamente, representam uma das maiores ameaças ao meio ambiente e à saúde pública. No contexto da construção civil, o gerenciamento de resíduos é um desafio ainda maior, devido à grande quantidade de materiais gerados durante obras e demolições. O descarte inadequado de entulhos, plásticos, madeiras, entre outros, pode resultar em sérios impactos ambientais, como a poluição do solo e da água, além de agravar problemas como as enchentes.</w:t>
      </w:r>
    </w:p>
    <w:p w14:paraId="2210013B" w14:textId="77777777" w:rsidR="00935AAE" w:rsidRDefault="00935AAE" w:rsidP="00935AAE">
      <w:pPr>
        <w:rPr>
          <w:b/>
        </w:rPr>
      </w:pPr>
    </w:p>
    <w:p w14:paraId="38B1B285" w14:textId="77777777" w:rsidR="000770C6" w:rsidRDefault="000770C6" w:rsidP="00935AAE">
      <w:pPr>
        <w:rPr>
          <w:b/>
        </w:rPr>
      </w:pPr>
    </w:p>
    <w:p w14:paraId="56CAEC7E" w14:textId="77777777" w:rsidR="000770C6" w:rsidRDefault="000770C6" w:rsidP="00935AAE">
      <w:pPr>
        <w:rPr>
          <w:b/>
        </w:rPr>
      </w:pPr>
    </w:p>
    <w:p w14:paraId="3871EBE0" w14:textId="77777777" w:rsidR="000770C6" w:rsidRPr="00935AAE" w:rsidRDefault="000770C6" w:rsidP="00935AAE">
      <w:pPr>
        <w:rPr>
          <w:b/>
        </w:rPr>
      </w:pPr>
    </w:p>
    <w:p w14:paraId="5B0C0A00" w14:textId="7DFD40D6" w:rsidR="00935AAE" w:rsidRPr="00935AAE" w:rsidRDefault="00FC6CC5" w:rsidP="00935AAE">
      <w:pPr>
        <w:rPr>
          <w:b/>
        </w:rPr>
      </w:pPr>
      <w:r>
        <w:rPr>
          <w:b/>
        </w:rPr>
        <w:t>RESÍDUOS SÓLIDOS EM CONSTRUÇÕES CIVIS</w:t>
      </w:r>
    </w:p>
    <w:p w14:paraId="58445769" w14:textId="054DC78C" w:rsidR="00935AAE" w:rsidRPr="00420F07" w:rsidRDefault="00FC6CC5" w:rsidP="005B0214">
      <w:pPr>
        <w:ind w:left="708"/>
        <w:rPr>
          <w:b/>
        </w:rPr>
      </w:pPr>
      <w:r w:rsidRPr="00420F07">
        <w:rPr>
          <w:b/>
        </w:rPr>
        <w:t>**Principais resíduos sólidos gerados em construções civis**</w:t>
      </w:r>
    </w:p>
    <w:p w14:paraId="560C4B03" w14:textId="30A0C2EF" w:rsidR="000770C6" w:rsidRPr="000634E1" w:rsidRDefault="000770C6" w:rsidP="000770C6">
      <w:pPr>
        <w:ind w:left="1068"/>
        <w:rPr>
          <w:bCs/>
        </w:rPr>
      </w:pPr>
      <w:r w:rsidRPr="000634E1">
        <w:rPr>
          <w:bCs/>
        </w:rPr>
        <w:t>A construção civil é responsável por gerar uma grande quantidade de resíduos sólidos. Entre os principais tipos estão:</w:t>
      </w:r>
    </w:p>
    <w:p w14:paraId="30A6979E" w14:textId="77777777" w:rsidR="000770C6" w:rsidRPr="000770C6" w:rsidRDefault="000770C6" w:rsidP="000770C6">
      <w:pPr>
        <w:numPr>
          <w:ilvl w:val="0"/>
          <w:numId w:val="2"/>
        </w:numPr>
        <w:tabs>
          <w:tab w:val="clear" w:pos="1068"/>
          <w:tab w:val="num" w:pos="1428"/>
        </w:tabs>
        <w:ind w:left="1428"/>
        <w:rPr>
          <w:bCs/>
        </w:rPr>
      </w:pPr>
      <w:r w:rsidRPr="000770C6">
        <w:rPr>
          <w:bCs/>
        </w:rPr>
        <w:t>Entulho de obras: inclui restos de concreto, tijolos quebrados, pedaços de madeira e cerâmica, geralmente provenientes de demolições e reformas.</w:t>
      </w:r>
    </w:p>
    <w:p w14:paraId="021366F6" w14:textId="77777777" w:rsidR="000770C6" w:rsidRPr="000770C6" w:rsidRDefault="000770C6" w:rsidP="000770C6">
      <w:pPr>
        <w:numPr>
          <w:ilvl w:val="0"/>
          <w:numId w:val="2"/>
        </w:numPr>
        <w:tabs>
          <w:tab w:val="clear" w:pos="1068"/>
          <w:tab w:val="num" w:pos="1428"/>
        </w:tabs>
        <w:ind w:left="1428"/>
        <w:rPr>
          <w:bCs/>
        </w:rPr>
      </w:pPr>
      <w:r w:rsidRPr="000770C6">
        <w:rPr>
          <w:bCs/>
        </w:rPr>
        <w:t>Madeiras e pallets: usados nas estruturas de obras, frequentemente descartados após a construção.</w:t>
      </w:r>
    </w:p>
    <w:p w14:paraId="3D61A7AF" w14:textId="77777777" w:rsidR="000770C6" w:rsidRPr="000770C6" w:rsidRDefault="000770C6" w:rsidP="000770C6">
      <w:pPr>
        <w:numPr>
          <w:ilvl w:val="0"/>
          <w:numId w:val="2"/>
        </w:numPr>
        <w:tabs>
          <w:tab w:val="clear" w:pos="1068"/>
          <w:tab w:val="num" w:pos="1428"/>
        </w:tabs>
        <w:ind w:left="1428"/>
        <w:rPr>
          <w:bCs/>
        </w:rPr>
      </w:pPr>
      <w:r w:rsidRPr="000770C6">
        <w:rPr>
          <w:bCs/>
        </w:rPr>
        <w:t>Metais: ferro e aço, que muitas vezes são resíduos de escoramento ou de estrutura metálica.</w:t>
      </w:r>
    </w:p>
    <w:p w14:paraId="666AC6E1" w14:textId="77777777" w:rsidR="000770C6" w:rsidRPr="000770C6" w:rsidRDefault="000770C6" w:rsidP="000770C6">
      <w:pPr>
        <w:numPr>
          <w:ilvl w:val="0"/>
          <w:numId w:val="2"/>
        </w:numPr>
        <w:tabs>
          <w:tab w:val="clear" w:pos="1068"/>
          <w:tab w:val="num" w:pos="1428"/>
        </w:tabs>
        <w:ind w:left="1428"/>
        <w:rPr>
          <w:bCs/>
        </w:rPr>
      </w:pPr>
      <w:r w:rsidRPr="000770C6">
        <w:rPr>
          <w:bCs/>
        </w:rPr>
        <w:t>Plásticos e papéis: embalagens de materiais como cimento, tintas, produtos químicos e outros materiais usados nas obras.</w:t>
      </w:r>
    </w:p>
    <w:p w14:paraId="295CA292" w14:textId="77777777" w:rsidR="000770C6" w:rsidRPr="000770C6" w:rsidRDefault="000770C6" w:rsidP="000770C6">
      <w:pPr>
        <w:numPr>
          <w:ilvl w:val="0"/>
          <w:numId w:val="2"/>
        </w:numPr>
        <w:tabs>
          <w:tab w:val="clear" w:pos="1068"/>
          <w:tab w:val="num" w:pos="1428"/>
        </w:tabs>
        <w:ind w:left="1428"/>
        <w:rPr>
          <w:bCs/>
        </w:rPr>
      </w:pPr>
      <w:r w:rsidRPr="000770C6">
        <w:rPr>
          <w:bCs/>
        </w:rPr>
        <w:t>Resíduos perigosos: produtos químicos como solventes, tintas, óleos e outros, que devem ser tratados de maneira específica devido ao risco que oferecem ao meio ambiente e à saúde humana.</w:t>
      </w:r>
    </w:p>
    <w:p w14:paraId="5EC87BEB" w14:textId="61D5860A" w:rsidR="000770C6" w:rsidRDefault="000770C6" w:rsidP="005B0214">
      <w:pPr>
        <w:ind w:left="708"/>
        <w:rPr>
          <w:bCs/>
        </w:rPr>
      </w:pPr>
    </w:p>
    <w:p w14:paraId="2B7AE336" w14:textId="77777777" w:rsidR="000770C6" w:rsidRDefault="000770C6" w:rsidP="005B0214">
      <w:pPr>
        <w:ind w:left="708"/>
        <w:rPr>
          <w:bCs/>
        </w:rPr>
      </w:pPr>
    </w:p>
    <w:p w14:paraId="47E39E8E" w14:textId="77777777" w:rsidR="000770C6" w:rsidRDefault="000770C6" w:rsidP="005B0214">
      <w:pPr>
        <w:ind w:left="708"/>
        <w:rPr>
          <w:bCs/>
        </w:rPr>
      </w:pPr>
    </w:p>
    <w:p w14:paraId="66A97390" w14:textId="77777777" w:rsidR="000770C6" w:rsidRDefault="000770C6" w:rsidP="005B0214">
      <w:pPr>
        <w:ind w:left="708"/>
        <w:rPr>
          <w:bCs/>
        </w:rPr>
      </w:pPr>
    </w:p>
    <w:p w14:paraId="1536FDB5" w14:textId="77777777" w:rsidR="000770C6" w:rsidRDefault="000770C6" w:rsidP="005B0214">
      <w:pPr>
        <w:ind w:left="708"/>
        <w:rPr>
          <w:bCs/>
        </w:rPr>
      </w:pPr>
    </w:p>
    <w:p w14:paraId="0C7C2089" w14:textId="77777777" w:rsidR="000770C6" w:rsidRDefault="000770C6" w:rsidP="005B0214">
      <w:pPr>
        <w:ind w:left="708"/>
        <w:rPr>
          <w:bCs/>
        </w:rPr>
      </w:pPr>
    </w:p>
    <w:p w14:paraId="4F64312E" w14:textId="5FB4FE05" w:rsidR="000770C6" w:rsidRPr="00420F07" w:rsidRDefault="005B0214" w:rsidP="000770C6">
      <w:pPr>
        <w:ind w:left="708"/>
        <w:rPr>
          <w:b/>
        </w:rPr>
      </w:pPr>
      <w:r w:rsidRPr="00420F07">
        <w:rPr>
          <w:b/>
        </w:rPr>
        <w:lastRenderedPageBreak/>
        <w:t xml:space="preserve">**Causas da geração excessiva desses </w:t>
      </w:r>
      <w:r w:rsidR="00420F07" w:rsidRPr="00420F07">
        <w:rPr>
          <w:b/>
        </w:rPr>
        <w:t>resíduos</w:t>
      </w:r>
      <w:r w:rsidRPr="00420F07">
        <w:rPr>
          <w:b/>
        </w:rPr>
        <w:t>**</w:t>
      </w:r>
    </w:p>
    <w:p w14:paraId="55A06B9B" w14:textId="655D827F" w:rsidR="000770C6" w:rsidRPr="000770C6" w:rsidRDefault="000770C6" w:rsidP="000770C6">
      <w:pPr>
        <w:ind w:left="1068"/>
        <w:rPr>
          <w:bCs/>
        </w:rPr>
      </w:pPr>
      <w:r w:rsidRPr="000770C6">
        <w:rPr>
          <w:bCs/>
        </w:rPr>
        <w:t>A geração excessiva de resíduos no setor da construção civil pode ser atribuída a diversos fatores, tais como:</w:t>
      </w:r>
    </w:p>
    <w:p w14:paraId="064CF028" w14:textId="77777777" w:rsidR="000770C6" w:rsidRPr="000770C6" w:rsidRDefault="000770C6" w:rsidP="000770C6">
      <w:pPr>
        <w:numPr>
          <w:ilvl w:val="0"/>
          <w:numId w:val="3"/>
        </w:numPr>
        <w:rPr>
          <w:bCs/>
        </w:rPr>
      </w:pPr>
      <w:r w:rsidRPr="000770C6">
        <w:rPr>
          <w:bCs/>
        </w:rPr>
        <w:t>Planejamento inadequado: a falta de um planejamento detalhado das necessidades de materiais pode levar a desperdícios excessivos durante a obra.</w:t>
      </w:r>
    </w:p>
    <w:p w14:paraId="50A5CFA6" w14:textId="77777777" w:rsidR="000770C6" w:rsidRPr="000770C6" w:rsidRDefault="000770C6" w:rsidP="000770C6">
      <w:pPr>
        <w:numPr>
          <w:ilvl w:val="0"/>
          <w:numId w:val="3"/>
        </w:numPr>
        <w:rPr>
          <w:bCs/>
        </w:rPr>
      </w:pPr>
      <w:r w:rsidRPr="000770C6">
        <w:rPr>
          <w:bCs/>
        </w:rPr>
        <w:t>Falta de controle no canteiro de obras: o armazenamento inadequado de materiais pode resultar em danos e perda de materiais, gerando mais resíduos.</w:t>
      </w:r>
    </w:p>
    <w:p w14:paraId="041BF816" w14:textId="77777777" w:rsidR="000770C6" w:rsidRPr="000770C6" w:rsidRDefault="000770C6" w:rsidP="000770C6">
      <w:pPr>
        <w:numPr>
          <w:ilvl w:val="0"/>
          <w:numId w:val="3"/>
        </w:numPr>
        <w:rPr>
          <w:bCs/>
        </w:rPr>
      </w:pPr>
      <w:r w:rsidRPr="000770C6">
        <w:rPr>
          <w:bCs/>
        </w:rPr>
        <w:t>Falta de cultura de reaproveitamento: em muitos casos, os materiais são descartados sem considerar a possibilidade de reaproveitamento ou reciclagem.</w:t>
      </w:r>
    </w:p>
    <w:p w14:paraId="4009233B" w14:textId="77777777" w:rsidR="000770C6" w:rsidRPr="000770C6" w:rsidRDefault="000770C6" w:rsidP="000770C6">
      <w:pPr>
        <w:numPr>
          <w:ilvl w:val="0"/>
          <w:numId w:val="3"/>
        </w:numPr>
        <w:rPr>
          <w:bCs/>
        </w:rPr>
      </w:pPr>
      <w:r w:rsidRPr="000770C6">
        <w:rPr>
          <w:bCs/>
        </w:rPr>
        <w:t>Demolição sem critérios: em muitas obras, a demolição é realizada sem cuidado, resultando em resíduos misturados e difíceis de reciclar.</w:t>
      </w:r>
    </w:p>
    <w:p w14:paraId="0C9FA72A" w14:textId="77777777" w:rsidR="000770C6" w:rsidRDefault="000770C6" w:rsidP="000770C6">
      <w:pPr>
        <w:ind w:left="1416"/>
        <w:rPr>
          <w:bCs/>
        </w:rPr>
      </w:pPr>
    </w:p>
    <w:p w14:paraId="467133E3" w14:textId="77777777" w:rsidR="000770C6" w:rsidRDefault="000770C6" w:rsidP="000770C6">
      <w:pPr>
        <w:ind w:left="1416"/>
        <w:rPr>
          <w:bCs/>
        </w:rPr>
      </w:pPr>
    </w:p>
    <w:p w14:paraId="611C362B" w14:textId="77777777" w:rsidR="000770C6" w:rsidRDefault="000770C6" w:rsidP="000770C6">
      <w:pPr>
        <w:ind w:left="1416"/>
        <w:rPr>
          <w:bCs/>
        </w:rPr>
      </w:pPr>
    </w:p>
    <w:p w14:paraId="4518B253" w14:textId="1CD474BF" w:rsidR="00FC6CC5" w:rsidRPr="00420F07" w:rsidRDefault="00FC6CC5" w:rsidP="005B0214">
      <w:pPr>
        <w:ind w:left="708"/>
        <w:rPr>
          <w:b/>
        </w:rPr>
      </w:pPr>
      <w:r w:rsidRPr="00420F07">
        <w:rPr>
          <w:b/>
        </w:rPr>
        <w:t>**Impactos gerados associados a esses resíduos**</w:t>
      </w:r>
    </w:p>
    <w:p w14:paraId="231DC71A" w14:textId="77777777" w:rsidR="000770C6" w:rsidRPr="000770C6" w:rsidRDefault="000770C6" w:rsidP="000770C6">
      <w:pPr>
        <w:ind w:left="1068"/>
        <w:rPr>
          <w:bCs/>
        </w:rPr>
      </w:pPr>
      <w:r w:rsidRPr="000770C6">
        <w:rPr>
          <w:bCs/>
        </w:rPr>
        <w:t>O impacto ambiental dos resíduos da construção civil é significativo, afetando diversos aspectos do meio ambiente:</w:t>
      </w:r>
    </w:p>
    <w:p w14:paraId="486BE7E5" w14:textId="77777777" w:rsidR="000770C6" w:rsidRPr="000770C6" w:rsidRDefault="000770C6" w:rsidP="000770C6">
      <w:pPr>
        <w:numPr>
          <w:ilvl w:val="0"/>
          <w:numId w:val="4"/>
        </w:numPr>
        <w:tabs>
          <w:tab w:val="clear" w:pos="720"/>
          <w:tab w:val="num" w:pos="1428"/>
        </w:tabs>
        <w:ind w:left="1428"/>
      </w:pPr>
      <w:r w:rsidRPr="000770C6">
        <w:t>Poluição do solo e da água: resíduos mal descartados podem contaminar o solo e corpos hídricos, prejudicando a fauna e a flora locais.</w:t>
      </w:r>
    </w:p>
    <w:p w14:paraId="6EAC168D" w14:textId="77777777" w:rsidR="000770C6" w:rsidRPr="000770C6" w:rsidRDefault="000770C6" w:rsidP="000770C6">
      <w:pPr>
        <w:numPr>
          <w:ilvl w:val="0"/>
          <w:numId w:val="4"/>
        </w:numPr>
        <w:tabs>
          <w:tab w:val="clear" w:pos="720"/>
          <w:tab w:val="num" w:pos="1428"/>
        </w:tabs>
        <w:ind w:left="1428"/>
      </w:pPr>
      <w:r w:rsidRPr="000770C6">
        <w:t>Emissões de gases de efeito estufa: o processo de decomposição de resíduos orgânicos em aterros sanitários pode gerar gases como o metano, contribuindo para o aquecimento global.</w:t>
      </w:r>
    </w:p>
    <w:p w14:paraId="5AEA21AC" w14:textId="77777777" w:rsidR="000770C6" w:rsidRPr="000770C6" w:rsidRDefault="000770C6" w:rsidP="000770C6">
      <w:pPr>
        <w:numPr>
          <w:ilvl w:val="0"/>
          <w:numId w:val="4"/>
        </w:numPr>
        <w:tabs>
          <w:tab w:val="clear" w:pos="720"/>
          <w:tab w:val="num" w:pos="1428"/>
        </w:tabs>
        <w:ind w:left="1428"/>
      </w:pPr>
      <w:r w:rsidRPr="000770C6">
        <w:t>Degradação do ambiente urbano: o acúmulo de resíduos nas cidades pode levar a problemas como enchentes, obstrução de drenagens e deterioração da paisagem urbana.</w:t>
      </w:r>
    </w:p>
    <w:p w14:paraId="631AA676" w14:textId="77777777" w:rsidR="000770C6" w:rsidRPr="000770C6" w:rsidRDefault="000770C6" w:rsidP="000770C6">
      <w:pPr>
        <w:numPr>
          <w:ilvl w:val="0"/>
          <w:numId w:val="4"/>
        </w:numPr>
        <w:tabs>
          <w:tab w:val="clear" w:pos="720"/>
          <w:tab w:val="num" w:pos="1428"/>
        </w:tabs>
        <w:ind w:left="1428"/>
      </w:pPr>
      <w:r w:rsidRPr="000770C6">
        <w:t>Impactos à saúde pública: resíduos perigosos ou mal manejados podem representar riscos diretos à saúde dos trabalhadores da construção civil e à população local.</w:t>
      </w:r>
    </w:p>
    <w:p w14:paraId="1F34B81F" w14:textId="77777777" w:rsidR="000770C6" w:rsidRDefault="000770C6" w:rsidP="000770C6">
      <w:pPr>
        <w:rPr>
          <w:bCs/>
        </w:rPr>
      </w:pPr>
    </w:p>
    <w:p w14:paraId="39D37C89" w14:textId="77777777" w:rsidR="000770C6" w:rsidRDefault="000770C6" w:rsidP="005B0214">
      <w:pPr>
        <w:ind w:left="708"/>
        <w:rPr>
          <w:bCs/>
        </w:rPr>
      </w:pPr>
    </w:p>
    <w:p w14:paraId="7D003AA3" w14:textId="77777777" w:rsidR="005B0214" w:rsidRDefault="005B0214" w:rsidP="00935AAE">
      <w:pPr>
        <w:rPr>
          <w:bCs/>
        </w:rPr>
      </w:pPr>
    </w:p>
    <w:p w14:paraId="2D9E12D4" w14:textId="77777777" w:rsidR="000770C6" w:rsidRDefault="000770C6" w:rsidP="00935AAE">
      <w:pPr>
        <w:rPr>
          <w:bCs/>
        </w:rPr>
      </w:pPr>
    </w:p>
    <w:p w14:paraId="08A274BF" w14:textId="77777777" w:rsidR="000770C6" w:rsidRDefault="000770C6" w:rsidP="00935AAE">
      <w:pPr>
        <w:rPr>
          <w:bCs/>
        </w:rPr>
      </w:pPr>
    </w:p>
    <w:p w14:paraId="61428ECA" w14:textId="77777777" w:rsidR="000770C6" w:rsidRDefault="000770C6" w:rsidP="00935AAE">
      <w:pPr>
        <w:rPr>
          <w:bCs/>
        </w:rPr>
      </w:pPr>
    </w:p>
    <w:p w14:paraId="6DAC0835" w14:textId="77777777" w:rsidR="005B0214" w:rsidRDefault="005B0214" w:rsidP="00935AAE">
      <w:pPr>
        <w:rPr>
          <w:bCs/>
        </w:rPr>
      </w:pPr>
    </w:p>
    <w:p w14:paraId="0AD7DF51" w14:textId="77777777" w:rsidR="005B0214" w:rsidRDefault="005B0214" w:rsidP="00935AAE">
      <w:pPr>
        <w:rPr>
          <w:b/>
        </w:rPr>
      </w:pPr>
      <w:r w:rsidRPr="005B0214">
        <w:rPr>
          <w:b/>
        </w:rPr>
        <w:lastRenderedPageBreak/>
        <w:t>MITIGAÇÃO E APLICAÇÃO DA PNRS</w:t>
      </w:r>
    </w:p>
    <w:p w14:paraId="252B9E4F" w14:textId="0792190E" w:rsidR="00FC6CC5" w:rsidRPr="000634E1" w:rsidRDefault="00022908" w:rsidP="0083482B">
      <w:pPr>
        <w:ind w:left="708"/>
        <w:rPr>
          <w:b/>
        </w:rPr>
      </w:pPr>
      <w:r w:rsidRPr="000634E1">
        <w:rPr>
          <w:b/>
        </w:rPr>
        <w:t>**Meios de mitigar esses impactos, juntamente como a PNRS pode ser aplicada para mitigar estes impactos**</w:t>
      </w:r>
    </w:p>
    <w:p w14:paraId="07B36E93" w14:textId="77777777" w:rsidR="0016796E" w:rsidRPr="0016796E" w:rsidRDefault="0016796E" w:rsidP="0016796E">
      <w:pPr>
        <w:ind w:left="1068"/>
        <w:rPr>
          <w:bCs/>
        </w:rPr>
      </w:pPr>
      <w:r w:rsidRPr="0016796E">
        <w:rPr>
          <w:bCs/>
        </w:rPr>
        <w:t>A Política Nacional de Resíduos Sólidos (PNRS), instituída pela Lei nº 12.305/2010, tem como objetivo principal promover a gestão integrada e o gerenciamento ambientalmente adequado dos resíduos sólidos no Brasil. A PNRS visa, entre outros pontos:</w:t>
      </w:r>
    </w:p>
    <w:p w14:paraId="09A5AD36" w14:textId="77777777" w:rsidR="0016796E" w:rsidRPr="0016796E" w:rsidRDefault="0016796E" w:rsidP="0016796E">
      <w:pPr>
        <w:numPr>
          <w:ilvl w:val="0"/>
          <w:numId w:val="5"/>
        </w:numPr>
        <w:tabs>
          <w:tab w:val="clear" w:pos="720"/>
          <w:tab w:val="num" w:pos="1428"/>
        </w:tabs>
        <w:ind w:left="1428"/>
        <w:rPr>
          <w:bCs/>
        </w:rPr>
      </w:pPr>
      <w:r w:rsidRPr="0016796E">
        <w:rPr>
          <w:bCs/>
        </w:rPr>
        <w:t>Redução da geração de resíduos: promover práticas que evitem o desperdício de materiais nas obras.</w:t>
      </w:r>
    </w:p>
    <w:p w14:paraId="33F29FC0" w14:textId="77777777" w:rsidR="0016796E" w:rsidRPr="0016796E" w:rsidRDefault="0016796E" w:rsidP="0016796E">
      <w:pPr>
        <w:numPr>
          <w:ilvl w:val="0"/>
          <w:numId w:val="5"/>
        </w:numPr>
        <w:tabs>
          <w:tab w:val="clear" w:pos="720"/>
          <w:tab w:val="num" w:pos="1428"/>
        </w:tabs>
        <w:ind w:left="1428"/>
        <w:rPr>
          <w:bCs/>
        </w:rPr>
      </w:pPr>
      <w:r w:rsidRPr="0016796E">
        <w:rPr>
          <w:bCs/>
        </w:rPr>
        <w:t>Reciclagem e reaproveitamento de resíduos: incentivar a reciclagem e a reutilização de materiais, como concreto e madeira, para reduzir a quantidade de resíduos gerados.</w:t>
      </w:r>
    </w:p>
    <w:p w14:paraId="7DE745E3" w14:textId="77777777" w:rsidR="0016796E" w:rsidRPr="0016796E" w:rsidRDefault="0016796E" w:rsidP="0016796E">
      <w:pPr>
        <w:numPr>
          <w:ilvl w:val="0"/>
          <w:numId w:val="5"/>
        </w:numPr>
        <w:tabs>
          <w:tab w:val="clear" w:pos="720"/>
          <w:tab w:val="num" w:pos="1428"/>
        </w:tabs>
        <w:ind w:left="1428"/>
        <w:rPr>
          <w:bCs/>
        </w:rPr>
      </w:pPr>
      <w:r w:rsidRPr="0016796E">
        <w:rPr>
          <w:bCs/>
        </w:rPr>
        <w:t>Logística reversa: implementação de sistemas de devolução de embalagens e materiais usados para que sejam reciclados ou reutilizados.</w:t>
      </w:r>
    </w:p>
    <w:p w14:paraId="2C711E10" w14:textId="77777777" w:rsidR="0016796E" w:rsidRPr="000634E1" w:rsidRDefault="0016796E" w:rsidP="0016796E">
      <w:pPr>
        <w:numPr>
          <w:ilvl w:val="0"/>
          <w:numId w:val="5"/>
        </w:numPr>
        <w:tabs>
          <w:tab w:val="clear" w:pos="720"/>
          <w:tab w:val="num" w:pos="1428"/>
        </w:tabs>
        <w:ind w:left="1428"/>
        <w:rPr>
          <w:bCs/>
        </w:rPr>
      </w:pPr>
      <w:r w:rsidRPr="0016796E">
        <w:rPr>
          <w:bCs/>
        </w:rPr>
        <w:t>Responsabilidade compartilhada: a PNRS estabelece que todos os envolvidos na cadeia produtiva — desde os fabricantes até os consumidores e os órgãos públicos — são responsáveis pela gestão dos resíduos gerados.</w:t>
      </w:r>
    </w:p>
    <w:p w14:paraId="6FF4DB4D" w14:textId="77777777" w:rsidR="0016796E" w:rsidRPr="0016796E" w:rsidRDefault="0016796E" w:rsidP="0016796E">
      <w:pPr>
        <w:ind w:left="1428"/>
        <w:rPr>
          <w:bCs/>
        </w:rPr>
      </w:pPr>
    </w:p>
    <w:p w14:paraId="0A9B0463" w14:textId="77777777" w:rsidR="0016796E" w:rsidRPr="0016796E" w:rsidRDefault="0016796E" w:rsidP="0016796E">
      <w:pPr>
        <w:ind w:left="1068"/>
        <w:rPr>
          <w:bCs/>
        </w:rPr>
      </w:pPr>
      <w:r w:rsidRPr="0016796E">
        <w:rPr>
          <w:bCs/>
        </w:rPr>
        <w:t>No contexto da construção civil, a aplicação da PNRS pode ser feita por meio de práticas como:</w:t>
      </w:r>
    </w:p>
    <w:p w14:paraId="780402C2" w14:textId="77777777" w:rsidR="0016796E" w:rsidRPr="0016796E" w:rsidRDefault="0016796E" w:rsidP="0016796E">
      <w:pPr>
        <w:numPr>
          <w:ilvl w:val="0"/>
          <w:numId w:val="6"/>
        </w:numPr>
        <w:tabs>
          <w:tab w:val="clear" w:pos="720"/>
          <w:tab w:val="num" w:pos="1428"/>
        </w:tabs>
        <w:ind w:left="1428"/>
        <w:rPr>
          <w:bCs/>
        </w:rPr>
      </w:pPr>
      <w:r w:rsidRPr="0016796E">
        <w:rPr>
          <w:bCs/>
        </w:rPr>
        <w:t>Implementação de programas de reciclagem de materiais no canteiro de obras.</w:t>
      </w:r>
    </w:p>
    <w:p w14:paraId="4CEAC08A" w14:textId="77777777" w:rsidR="0016796E" w:rsidRPr="0016796E" w:rsidRDefault="0016796E" w:rsidP="0016796E">
      <w:pPr>
        <w:numPr>
          <w:ilvl w:val="0"/>
          <w:numId w:val="6"/>
        </w:numPr>
        <w:tabs>
          <w:tab w:val="clear" w:pos="720"/>
          <w:tab w:val="num" w:pos="1428"/>
        </w:tabs>
        <w:ind w:left="1428"/>
        <w:rPr>
          <w:bCs/>
        </w:rPr>
      </w:pPr>
      <w:r w:rsidRPr="0016796E">
        <w:rPr>
          <w:bCs/>
        </w:rPr>
        <w:t>Separação de resíduos recicláveis (como papel, plástico, metal e vidro) para garantir que sejam corretamente encaminhados para centros de reciclagem.</w:t>
      </w:r>
    </w:p>
    <w:p w14:paraId="64E955E8" w14:textId="77777777" w:rsidR="0016796E" w:rsidRPr="0016796E" w:rsidRDefault="0016796E" w:rsidP="0016796E">
      <w:pPr>
        <w:numPr>
          <w:ilvl w:val="0"/>
          <w:numId w:val="6"/>
        </w:numPr>
        <w:tabs>
          <w:tab w:val="clear" w:pos="720"/>
          <w:tab w:val="num" w:pos="1428"/>
        </w:tabs>
        <w:ind w:left="1428"/>
        <w:rPr>
          <w:bCs/>
        </w:rPr>
      </w:pPr>
      <w:r w:rsidRPr="0016796E">
        <w:rPr>
          <w:bCs/>
        </w:rPr>
        <w:t>Adoção de tecnologias sustentáveis, como o uso de materiais reciclados e o tratamento de resíduos para reaproveitamento.</w:t>
      </w:r>
    </w:p>
    <w:p w14:paraId="1E429BF8" w14:textId="77777777" w:rsidR="0016796E" w:rsidRDefault="0016796E" w:rsidP="0016796E">
      <w:pPr>
        <w:ind w:left="1416"/>
        <w:rPr>
          <w:bCs/>
        </w:rPr>
      </w:pPr>
    </w:p>
    <w:p w14:paraId="26328A15" w14:textId="77777777" w:rsidR="0016796E" w:rsidRDefault="0016796E" w:rsidP="0016796E">
      <w:pPr>
        <w:ind w:left="1416"/>
        <w:rPr>
          <w:bCs/>
        </w:rPr>
      </w:pPr>
    </w:p>
    <w:p w14:paraId="12BAB162" w14:textId="77777777" w:rsidR="0016796E" w:rsidRDefault="0016796E" w:rsidP="0016796E">
      <w:pPr>
        <w:ind w:left="1416"/>
        <w:rPr>
          <w:bCs/>
        </w:rPr>
      </w:pPr>
    </w:p>
    <w:p w14:paraId="1C6147AA" w14:textId="77777777" w:rsidR="0016796E" w:rsidRDefault="0016796E" w:rsidP="0016796E">
      <w:pPr>
        <w:ind w:left="1416"/>
        <w:rPr>
          <w:bCs/>
        </w:rPr>
      </w:pPr>
    </w:p>
    <w:p w14:paraId="38BB0173" w14:textId="77777777" w:rsidR="0016796E" w:rsidRDefault="0016796E" w:rsidP="0016796E">
      <w:pPr>
        <w:ind w:left="1416"/>
        <w:rPr>
          <w:bCs/>
        </w:rPr>
      </w:pPr>
    </w:p>
    <w:p w14:paraId="42571063" w14:textId="77777777" w:rsidR="0016796E" w:rsidRDefault="0016796E" w:rsidP="0016796E">
      <w:pPr>
        <w:ind w:left="1416"/>
        <w:rPr>
          <w:bCs/>
        </w:rPr>
      </w:pPr>
    </w:p>
    <w:p w14:paraId="5B5A6AC9" w14:textId="77777777" w:rsidR="0016796E" w:rsidRDefault="0016796E" w:rsidP="0016796E">
      <w:pPr>
        <w:ind w:left="1416"/>
        <w:rPr>
          <w:bCs/>
        </w:rPr>
      </w:pPr>
    </w:p>
    <w:p w14:paraId="6CB64620" w14:textId="77777777" w:rsidR="0016796E" w:rsidRDefault="0016796E" w:rsidP="0016796E">
      <w:pPr>
        <w:ind w:left="1416"/>
        <w:rPr>
          <w:bCs/>
        </w:rPr>
      </w:pPr>
    </w:p>
    <w:p w14:paraId="36B683A2" w14:textId="77777777" w:rsidR="0016796E" w:rsidRDefault="0016796E" w:rsidP="0016796E">
      <w:pPr>
        <w:ind w:left="1416"/>
        <w:rPr>
          <w:bCs/>
        </w:rPr>
      </w:pPr>
    </w:p>
    <w:p w14:paraId="68F80F09" w14:textId="77777777" w:rsidR="0016796E" w:rsidRDefault="0016796E" w:rsidP="0016796E">
      <w:pPr>
        <w:ind w:left="1416"/>
        <w:rPr>
          <w:bCs/>
        </w:rPr>
      </w:pPr>
    </w:p>
    <w:p w14:paraId="7BB87BE7" w14:textId="0BA504A3" w:rsidR="00022908" w:rsidRPr="00EF1CD3" w:rsidRDefault="005B0214" w:rsidP="0083482B">
      <w:pPr>
        <w:ind w:left="708"/>
        <w:rPr>
          <w:b/>
        </w:rPr>
      </w:pPr>
      <w:r w:rsidRPr="00EF1CD3">
        <w:rPr>
          <w:b/>
        </w:rPr>
        <w:lastRenderedPageBreak/>
        <w:t>**Exemplificar uma ação de logística reversa ou reutilização que poderia ser adotada nesse setor**</w:t>
      </w:r>
    </w:p>
    <w:p w14:paraId="4B5A1E0E" w14:textId="1656F87F" w:rsidR="0016796E" w:rsidRDefault="00CE7CCD" w:rsidP="0016796E">
      <w:pPr>
        <w:ind w:left="1416"/>
        <w:rPr>
          <w:bCs/>
        </w:rPr>
      </w:pPr>
      <w:r w:rsidRPr="00CE7CCD">
        <w:rPr>
          <w:bCs/>
        </w:rPr>
        <w:t>Um exemplo de ação de logística reversa no setor da construção civil seria a recolha de embalagens de materiais de construção, como sacos de cimento e galões de tinta, por parte dos fabricantes, para serem reciclados ou reutilizados. Além disso, a reutilização de materiais é uma prática eficiente, como o reaproveitamento de entulho triturado para ser utilizado como base em pavimentação de ruas ou em novos canteiros de obras. Essas ações não apenas diminuem a quantidade de resíduos gerados, mas também reduzem o impacto ambiental ao diminuir a necessidade de extração de novos recursos naturais.</w:t>
      </w:r>
    </w:p>
    <w:p w14:paraId="54510025" w14:textId="77777777" w:rsidR="00B5744F" w:rsidRDefault="00B5744F" w:rsidP="0016796E">
      <w:pPr>
        <w:ind w:left="1416"/>
        <w:rPr>
          <w:bCs/>
        </w:rPr>
      </w:pPr>
    </w:p>
    <w:p w14:paraId="2BD0732B" w14:textId="77777777" w:rsidR="00B5744F" w:rsidRDefault="00B5744F" w:rsidP="0016796E">
      <w:pPr>
        <w:ind w:left="1416"/>
        <w:rPr>
          <w:bCs/>
        </w:rPr>
      </w:pPr>
    </w:p>
    <w:p w14:paraId="62871C12" w14:textId="77777777" w:rsidR="00B5744F" w:rsidRDefault="00B5744F" w:rsidP="0016796E">
      <w:pPr>
        <w:ind w:left="1416"/>
        <w:rPr>
          <w:bCs/>
        </w:rPr>
      </w:pPr>
    </w:p>
    <w:p w14:paraId="6F219962" w14:textId="4C9E4AFC" w:rsidR="005B0214" w:rsidRPr="00EF1CD3" w:rsidRDefault="005B0214" w:rsidP="0083482B">
      <w:pPr>
        <w:ind w:left="708"/>
        <w:rPr>
          <w:b/>
        </w:rPr>
      </w:pPr>
      <w:r w:rsidRPr="00EF1CD3">
        <w:rPr>
          <w:b/>
        </w:rPr>
        <w:t>**Proposta sustentável baseada na PNRS**</w:t>
      </w:r>
    </w:p>
    <w:p w14:paraId="7B1DAA70" w14:textId="346C0CE5" w:rsidR="00FC6CC5" w:rsidRPr="00EF1CD3" w:rsidRDefault="00B5744F" w:rsidP="00B5744F">
      <w:pPr>
        <w:ind w:left="1416"/>
        <w:rPr>
          <w:bCs/>
        </w:rPr>
      </w:pPr>
      <w:r w:rsidRPr="00EF1CD3">
        <w:rPr>
          <w:bCs/>
        </w:rPr>
        <w:t>Uma proposta concreta para o setor da construção civil, baseada na PNRS, seria a implementação de centros de reciclagem dentro dos próprios canteiros de obras. Esses centros poderiam ser responsáveis pela triagem dos resíduos no local e pelo envio imediato para as empresas especializadas em reciclagem, minimizando o transporte e os custos de descarte inadequado. Além disso, parcerias com empresas de logística reversa poderiam ser incentivadas para a devolução e reutilização de materiais, como embalagens plásticas e madeiras de construção.</w:t>
      </w:r>
    </w:p>
    <w:p w14:paraId="46664B32" w14:textId="77777777" w:rsidR="00FC6CC5" w:rsidRDefault="00FC6CC5" w:rsidP="00935AAE">
      <w:pPr>
        <w:rPr>
          <w:bCs/>
        </w:rPr>
      </w:pPr>
    </w:p>
    <w:p w14:paraId="62006700" w14:textId="483816C9" w:rsidR="00935AAE" w:rsidRPr="00EF1CD3" w:rsidRDefault="00935AAE" w:rsidP="00935AAE">
      <w:pPr>
        <w:rPr>
          <w:bCs/>
        </w:rPr>
      </w:pPr>
    </w:p>
    <w:sectPr w:rsidR="00935AAE" w:rsidRPr="00EF1C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2F78"/>
    <w:multiLevelType w:val="multilevel"/>
    <w:tmpl w:val="7774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75CBA"/>
    <w:multiLevelType w:val="multilevel"/>
    <w:tmpl w:val="3AB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46ADA"/>
    <w:multiLevelType w:val="multilevel"/>
    <w:tmpl w:val="02D0296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395D580D"/>
    <w:multiLevelType w:val="multilevel"/>
    <w:tmpl w:val="5762A42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438632BE"/>
    <w:multiLevelType w:val="multilevel"/>
    <w:tmpl w:val="D6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9A270F"/>
    <w:multiLevelType w:val="multilevel"/>
    <w:tmpl w:val="468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217669">
    <w:abstractNumId w:val="4"/>
  </w:num>
  <w:num w:numId="2" w16cid:durableId="906379484">
    <w:abstractNumId w:val="2"/>
  </w:num>
  <w:num w:numId="3" w16cid:durableId="527108425">
    <w:abstractNumId w:val="3"/>
  </w:num>
  <w:num w:numId="4" w16cid:durableId="1819108300">
    <w:abstractNumId w:val="1"/>
  </w:num>
  <w:num w:numId="5" w16cid:durableId="1052385701">
    <w:abstractNumId w:val="0"/>
  </w:num>
  <w:num w:numId="6" w16cid:durableId="323512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AAE"/>
    <w:rsid w:val="00022908"/>
    <w:rsid w:val="000634E1"/>
    <w:rsid w:val="000770C6"/>
    <w:rsid w:val="001312CD"/>
    <w:rsid w:val="0016796E"/>
    <w:rsid w:val="003332EF"/>
    <w:rsid w:val="00357A1B"/>
    <w:rsid w:val="00420F07"/>
    <w:rsid w:val="005B0214"/>
    <w:rsid w:val="00683E06"/>
    <w:rsid w:val="0083482B"/>
    <w:rsid w:val="00843677"/>
    <w:rsid w:val="00935AAE"/>
    <w:rsid w:val="00A44430"/>
    <w:rsid w:val="00AB1FE1"/>
    <w:rsid w:val="00B5744F"/>
    <w:rsid w:val="00C12591"/>
    <w:rsid w:val="00C14378"/>
    <w:rsid w:val="00C865C2"/>
    <w:rsid w:val="00CC2D68"/>
    <w:rsid w:val="00CE7CCD"/>
    <w:rsid w:val="00D83FFA"/>
    <w:rsid w:val="00EF1CD3"/>
    <w:rsid w:val="00FC6C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29C02"/>
  <w15:chartTrackingRefBased/>
  <w15:docId w15:val="{FCEC2B64-C3E4-4845-9836-BA459422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35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35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35A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35A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35A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35A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35A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35A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35AA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35AA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35AA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35AA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35AA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35AA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35AA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35AA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35AA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35AAE"/>
    <w:rPr>
      <w:rFonts w:eastAsiaTheme="majorEastAsia" w:cstheme="majorBidi"/>
      <w:color w:val="272727" w:themeColor="text1" w:themeTint="D8"/>
    </w:rPr>
  </w:style>
  <w:style w:type="paragraph" w:styleId="Ttulo">
    <w:name w:val="Title"/>
    <w:basedOn w:val="Normal"/>
    <w:next w:val="Normal"/>
    <w:link w:val="TtuloChar"/>
    <w:uiPriority w:val="10"/>
    <w:qFormat/>
    <w:rsid w:val="00935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35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35AA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35AA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35AAE"/>
    <w:pPr>
      <w:spacing w:before="160"/>
      <w:jc w:val="center"/>
    </w:pPr>
    <w:rPr>
      <w:i/>
      <w:iCs/>
      <w:color w:val="404040" w:themeColor="text1" w:themeTint="BF"/>
    </w:rPr>
  </w:style>
  <w:style w:type="character" w:customStyle="1" w:styleId="CitaoChar">
    <w:name w:val="Citação Char"/>
    <w:basedOn w:val="Fontepargpadro"/>
    <w:link w:val="Citao"/>
    <w:uiPriority w:val="29"/>
    <w:rsid w:val="00935AAE"/>
    <w:rPr>
      <w:i/>
      <w:iCs/>
      <w:color w:val="404040" w:themeColor="text1" w:themeTint="BF"/>
    </w:rPr>
  </w:style>
  <w:style w:type="paragraph" w:styleId="PargrafodaLista">
    <w:name w:val="List Paragraph"/>
    <w:basedOn w:val="Normal"/>
    <w:uiPriority w:val="34"/>
    <w:qFormat/>
    <w:rsid w:val="00935AAE"/>
    <w:pPr>
      <w:ind w:left="720"/>
      <w:contextualSpacing/>
    </w:pPr>
  </w:style>
  <w:style w:type="character" w:styleId="nfaseIntensa">
    <w:name w:val="Intense Emphasis"/>
    <w:basedOn w:val="Fontepargpadro"/>
    <w:uiPriority w:val="21"/>
    <w:qFormat/>
    <w:rsid w:val="00935AAE"/>
    <w:rPr>
      <w:i/>
      <w:iCs/>
      <w:color w:val="2F5496" w:themeColor="accent1" w:themeShade="BF"/>
    </w:rPr>
  </w:style>
  <w:style w:type="paragraph" w:styleId="CitaoIntensa">
    <w:name w:val="Intense Quote"/>
    <w:basedOn w:val="Normal"/>
    <w:next w:val="Normal"/>
    <w:link w:val="CitaoIntensaChar"/>
    <w:uiPriority w:val="30"/>
    <w:qFormat/>
    <w:rsid w:val="00935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35AAE"/>
    <w:rPr>
      <w:i/>
      <w:iCs/>
      <w:color w:val="2F5496" w:themeColor="accent1" w:themeShade="BF"/>
    </w:rPr>
  </w:style>
  <w:style w:type="character" w:styleId="RefernciaIntensa">
    <w:name w:val="Intense Reference"/>
    <w:basedOn w:val="Fontepargpadro"/>
    <w:uiPriority w:val="32"/>
    <w:qFormat/>
    <w:rsid w:val="00935A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34955">
      <w:bodyDiv w:val="1"/>
      <w:marLeft w:val="0"/>
      <w:marRight w:val="0"/>
      <w:marTop w:val="0"/>
      <w:marBottom w:val="0"/>
      <w:divBdr>
        <w:top w:val="none" w:sz="0" w:space="0" w:color="auto"/>
        <w:left w:val="none" w:sz="0" w:space="0" w:color="auto"/>
        <w:bottom w:val="none" w:sz="0" w:space="0" w:color="auto"/>
        <w:right w:val="none" w:sz="0" w:space="0" w:color="auto"/>
      </w:divBdr>
    </w:div>
    <w:div w:id="404492911">
      <w:bodyDiv w:val="1"/>
      <w:marLeft w:val="0"/>
      <w:marRight w:val="0"/>
      <w:marTop w:val="0"/>
      <w:marBottom w:val="0"/>
      <w:divBdr>
        <w:top w:val="none" w:sz="0" w:space="0" w:color="auto"/>
        <w:left w:val="none" w:sz="0" w:space="0" w:color="auto"/>
        <w:bottom w:val="none" w:sz="0" w:space="0" w:color="auto"/>
        <w:right w:val="none" w:sz="0" w:space="0" w:color="auto"/>
      </w:divBdr>
    </w:div>
    <w:div w:id="531957758">
      <w:bodyDiv w:val="1"/>
      <w:marLeft w:val="0"/>
      <w:marRight w:val="0"/>
      <w:marTop w:val="0"/>
      <w:marBottom w:val="0"/>
      <w:divBdr>
        <w:top w:val="none" w:sz="0" w:space="0" w:color="auto"/>
        <w:left w:val="none" w:sz="0" w:space="0" w:color="auto"/>
        <w:bottom w:val="none" w:sz="0" w:space="0" w:color="auto"/>
        <w:right w:val="none" w:sz="0" w:space="0" w:color="auto"/>
      </w:divBdr>
    </w:div>
    <w:div w:id="566262384">
      <w:bodyDiv w:val="1"/>
      <w:marLeft w:val="0"/>
      <w:marRight w:val="0"/>
      <w:marTop w:val="0"/>
      <w:marBottom w:val="0"/>
      <w:divBdr>
        <w:top w:val="none" w:sz="0" w:space="0" w:color="auto"/>
        <w:left w:val="none" w:sz="0" w:space="0" w:color="auto"/>
        <w:bottom w:val="none" w:sz="0" w:space="0" w:color="auto"/>
        <w:right w:val="none" w:sz="0" w:space="0" w:color="auto"/>
      </w:divBdr>
    </w:div>
    <w:div w:id="767238774">
      <w:bodyDiv w:val="1"/>
      <w:marLeft w:val="0"/>
      <w:marRight w:val="0"/>
      <w:marTop w:val="0"/>
      <w:marBottom w:val="0"/>
      <w:divBdr>
        <w:top w:val="none" w:sz="0" w:space="0" w:color="auto"/>
        <w:left w:val="none" w:sz="0" w:space="0" w:color="auto"/>
        <w:bottom w:val="none" w:sz="0" w:space="0" w:color="auto"/>
        <w:right w:val="none" w:sz="0" w:space="0" w:color="auto"/>
      </w:divBdr>
    </w:div>
    <w:div w:id="790368232">
      <w:bodyDiv w:val="1"/>
      <w:marLeft w:val="0"/>
      <w:marRight w:val="0"/>
      <w:marTop w:val="0"/>
      <w:marBottom w:val="0"/>
      <w:divBdr>
        <w:top w:val="none" w:sz="0" w:space="0" w:color="auto"/>
        <w:left w:val="none" w:sz="0" w:space="0" w:color="auto"/>
        <w:bottom w:val="none" w:sz="0" w:space="0" w:color="auto"/>
        <w:right w:val="none" w:sz="0" w:space="0" w:color="auto"/>
      </w:divBdr>
    </w:div>
    <w:div w:id="962731628">
      <w:bodyDiv w:val="1"/>
      <w:marLeft w:val="0"/>
      <w:marRight w:val="0"/>
      <w:marTop w:val="0"/>
      <w:marBottom w:val="0"/>
      <w:divBdr>
        <w:top w:val="none" w:sz="0" w:space="0" w:color="auto"/>
        <w:left w:val="none" w:sz="0" w:space="0" w:color="auto"/>
        <w:bottom w:val="none" w:sz="0" w:space="0" w:color="auto"/>
        <w:right w:val="none" w:sz="0" w:space="0" w:color="auto"/>
      </w:divBdr>
    </w:div>
    <w:div w:id="991131971">
      <w:bodyDiv w:val="1"/>
      <w:marLeft w:val="0"/>
      <w:marRight w:val="0"/>
      <w:marTop w:val="0"/>
      <w:marBottom w:val="0"/>
      <w:divBdr>
        <w:top w:val="none" w:sz="0" w:space="0" w:color="auto"/>
        <w:left w:val="none" w:sz="0" w:space="0" w:color="auto"/>
        <w:bottom w:val="none" w:sz="0" w:space="0" w:color="auto"/>
        <w:right w:val="none" w:sz="0" w:space="0" w:color="auto"/>
      </w:divBdr>
    </w:div>
    <w:div w:id="1063604777">
      <w:bodyDiv w:val="1"/>
      <w:marLeft w:val="0"/>
      <w:marRight w:val="0"/>
      <w:marTop w:val="0"/>
      <w:marBottom w:val="0"/>
      <w:divBdr>
        <w:top w:val="none" w:sz="0" w:space="0" w:color="auto"/>
        <w:left w:val="none" w:sz="0" w:space="0" w:color="auto"/>
        <w:bottom w:val="none" w:sz="0" w:space="0" w:color="auto"/>
        <w:right w:val="none" w:sz="0" w:space="0" w:color="auto"/>
      </w:divBdr>
    </w:div>
    <w:div w:id="1181048934">
      <w:bodyDiv w:val="1"/>
      <w:marLeft w:val="0"/>
      <w:marRight w:val="0"/>
      <w:marTop w:val="0"/>
      <w:marBottom w:val="0"/>
      <w:divBdr>
        <w:top w:val="none" w:sz="0" w:space="0" w:color="auto"/>
        <w:left w:val="none" w:sz="0" w:space="0" w:color="auto"/>
        <w:bottom w:val="none" w:sz="0" w:space="0" w:color="auto"/>
        <w:right w:val="none" w:sz="0" w:space="0" w:color="auto"/>
      </w:divBdr>
    </w:div>
    <w:div w:id="1296720387">
      <w:bodyDiv w:val="1"/>
      <w:marLeft w:val="0"/>
      <w:marRight w:val="0"/>
      <w:marTop w:val="0"/>
      <w:marBottom w:val="0"/>
      <w:divBdr>
        <w:top w:val="none" w:sz="0" w:space="0" w:color="auto"/>
        <w:left w:val="none" w:sz="0" w:space="0" w:color="auto"/>
        <w:bottom w:val="none" w:sz="0" w:space="0" w:color="auto"/>
        <w:right w:val="none" w:sz="0" w:space="0" w:color="auto"/>
      </w:divBdr>
    </w:div>
    <w:div w:id="1330526877">
      <w:bodyDiv w:val="1"/>
      <w:marLeft w:val="0"/>
      <w:marRight w:val="0"/>
      <w:marTop w:val="0"/>
      <w:marBottom w:val="0"/>
      <w:divBdr>
        <w:top w:val="none" w:sz="0" w:space="0" w:color="auto"/>
        <w:left w:val="none" w:sz="0" w:space="0" w:color="auto"/>
        <w:bottom w:val="none" w:sz="0" w:space="0" w:color="auto"/>
        <w:right w:val="none" w:sz="0" w:space="0" w:color="auto"/>
      </w:divBdr>
    </w:div>
    <w:div w:id="1523008564">
      <w:bodyDiv w:val="1"/>
      <w:marLeft w:val="0"/>
      <w:marRight w:val="0"/>
      <w:marTop w:val="0"/>
      <w:marBottom w:val="0"/>
      <w:divBdr>
        <w:top w:val="none" w:sz="0" w:space="0" w:color="auto"/>
        <w:left w:val="none" w:sz="0" w:space="0" w:color="auto"/>
        <w:bottom w:val="none" w:sz="0" w:space="0" w:color="auto"/>
        <w:right w:val="none" w:sz="0" w:space="0" w:color="auto"/>
      </w:divBdr>
    </w:div>
    <w:div w:id="1703825548">
      <w:bodyDiv w:val="1"/>
      <w:marLeft w:val="0"/>
      <w:marRight w:val="0"/>
      <w:marTop w:val="0"/>
      <w:marBottom w:val="0"/>
      <w:divBdr>
        <w:top w:val="none" w:sz="0" w:space="0" w:color="auto"/>
        <w:left w:val="none" w:sz="0" w:space="0" w:color="auto"/>
        <w:bottom w:val="none" w:sz="0" w:space="0" w:color="auto"/>
        <w:right w:val="none" w:sz="0" w:space="0" w:color="auto"/>
      </w:divBdr>
    </w:div>
    <w:div w:id="1778133950">
      <w:bodyDiv w:val="1"/>
      <w:marLeft w:val="0"/>
      <w:marRight w:val="0"/>
      <w:marTop w:val="0"/>
      <w:marBottom w:val="0"/>
      <w:divBdr>
        <w:top w:val="none" w:sz="0" w:space="0" w:color="auto"/>
        <w:left w:val="none" w:sz="0" w:space="0" w:color="auto"/>
        <w:bottom w:val="none" w:sz="0" w:space="0" w:color="auto"/>
        <w:right w:val="none" w:sz="0" w:space="0" w:color="auto"/>
      </w:divBdr>
    </w:div>
    <w:div w:id="189511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d8249e9-80fc-40a5-81e9-f13732d362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6C40227C8A6D4E9897E48512DF0296" ma:contentTypeVersion="13" ma:contentTypeDescription="Create a new document." ma:contentTypeScope="" ma:versionID="94fe7982ac87f35c4d183d3dfb7334fd">
  <xsd:schema xmlns:xsd="http://www.w3.org/2001/XMLSchema" xmlns:xs="http://www.w3.org/2001/XMLSchema" xmlns:p="http://schemas.microsoft.com/office/2006/metadata/properties" xmlns:ns3="9d8249e9-80fc-40a5-81e9-f13732d36292" xmlns:ns4="b9c594c7-6ddc-4a45-977d-2934dc22d1ac" targetNamespace="http://schemas.microsoft.com/office/2006/metadata/properties" ma:root="true" ma:fieldsID="dd747721459faf8d38bab517b65b4e23" ns3:_="" ns4:_="">
    <xsd:import namespace="9d8249e9-80fc-40a5-81e9-f13732d36292"/>
    <xsd:import namespace="b9c594c7-6ddc-4a45-977d-2934dc22d1a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249e9-80fc-40a5-81e9-f13732d3629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c594c7-6ddc-4a45-977d-2934dc22d1ac"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5BF05E-D832-4B49-A741-F81F4EBFDC7A}">
  <ds:schemaRefs>
    <ds:schemaRef ds:uri="http://schemas.microsoft.com/office/2006/metadata/properties"/>
    <ds:schemaRef ds:uri="http://schemas.microsoft.com/office/infopath/2007/PartnerControls"/>
    <ds:schemaRef ds:uri="9d8249e9-80fc-40a5-81e9-f13732d36292"/>
  </ds:schemaRefs>
</ds:datastoreItem>
</file>

<file path=customXml/itemProps2.xml><?xml version="1.0" encoding="utf-8"?>
<ds:datastoreItem xmlns:ds="http://schemas.openxmlformats.org/officeDocument/2006/customXml" ds:itemID="{BE85DF80-6DDC-4CB9-817E-73C63BA6EF59}">
  <ds:schemaRefs>
    <ds:schemaRef ds:uri="http://schemas.microsoft.com/sharepoint/v3/contenttype/forms"/>
  </ds:schemaRefs>
</ds:datastoreItem>
</file>

<file path=customXml/itemProps3.xml><?xml version="1.0" encoding="utf-8"?>
<ds:datastoreItem xmlns:ds="http://schemas.openxmlformats.org/officeDocument/2006/customXml" ds:itemID="{884BF9AE-D336-4BC0-A36A-B9B4F74B1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249e9-80fc-40a5-81e9-f13732d36292"/>
    <ds:schemaRef ds:uri="b9c594c7-6ddc-4a45-977d-2934dc22d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969</Words>
  <Characters>5238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Cunha</dc:creator>
  <cp:keywords/>
  <dc:description/>
  <cp:lastModifiedBy>Carlos Cunha</cp:lastModifiedBy>
  <cp:revision>26</cp:revision>
  <dcterms:created xsi:type="dcterms:W3CDTF">2025-04-30T11:59:00Z</dcterms:created>
  <dcterms:modified xsi:type="dcterms:W3CDTF">2025-04-30T12:29:00Z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0x0101009E6C40227C8A6D4E9897E48512DF0296</vt:lpwstr>
  </property>
</Properties>
</file>