
<file path=[Content_Types].xml><?xml version="1.0" encoding="utf-8"?>
<Types xmlns="http://schemas.openxmlformats.org/package/2006/content-types">
  <Default Extension="png" ContentType="image/png"/>
  <Default Extension="jpeg" ContentType="image/jpe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2230" w:rsidRDefault="00D22230" w:rsidP="006B09FF">
      <w:pPr>
        <w:spacing w:before="100" w:beforeAutospacing="1" w:after="100" w:afterAutospacing="1" w:line="240" w:lineRule="auto"/>
        <w:rPr>
          <w:rFonts w:ascii="Arial" w:eastAsia="Times New Roman" w:hAnsi="Arial" w:cs="Arial"/>
          <w:b/>
          <w:bCs/>
          <w:sz w:val="28"/>
          <w:szCs w:val="24"/>
          <w:lang w:eastAsia="pt-BR"/>
        </w:rPr>
      </w:pPr>
      <w:r>
        <w:rPr>
          <w:rFonts w:ascii="Arial" w:eastAsia="Times New Roman" w:hAnsi="Arial" w:cs="Arial"/>
          <w:b/>
          <w:bCs/>
          <w:sz w:val="28"/>
          <w:szCs w:val="24"/>
          <w:lang w:eastAsia="pt-BR"/>
        </w:rPr>
        <w:t>SLIDES</w:t>
      </w:r>
    </w:p>
    <w:p w:rsidR="00D22230" w:rsidRDefault="00D22230" w:rsidP="006B09FF">
      <w:pPr>
        <w:spacing w:before="100" w:beforeAutospacing="1" w:after="100" w:afterAutospacing="1" w:line="240" w:lineRule="auto"/>
        <w:rPr>
          <w:rFonts w:ascii="Arial" w:eastAsia="Times New Roman" w:hAnsi="Arial" w:cs="Arial"/>
          <w:b/>
          <w:bCs/>
          <w:sz w:val="24"/>
          <w:szCs w:val="24"/>
          <w:lang w:eastAsia="pt-BR"/>
        </w:rPr>
      </w:pPr>
      <w:r w:rsidRPr="00D22230">
        <w:rPr>
          <w:rFonts w:ascii="Arial" w:eastAsia="Times New Roman" w:hAnsi="Arial" w:cs="Arial"/>
          <w:b/>
          <w:bCs/>
          <w:sz w:val="24"/>
          <w:szCs w:val="24"/>
          <w:lang w:eastAsia="pt-BR"/>
        </w:rPr>
        <w:t>Primeiro slide:</w:t>
      </w:r>
    </w:p>
    <w:p w:rsidR="00D22230" w:rsidRPr="00A7676B" w:rsidRDefault="00D22230" w:rsidP="00D22230">
      <w:pPr>
        <w:pStyle w:val="PargrafodaLista"/>
        <w:numPr>
          <w:ilvl w:val="0"/>
          <w:numId w:val="3"/>
        </w:numPr>
        <w:spacing w:before="100" w:beforeAutospacing="1" w:after="100" w:afterAutospacing="1" w:line="240" w:lineRule="auto"/>
        <w:rPr>
          <w:rFonts w:ascii="Arial" w:eastAsia="Times New Roman" w:hAnsi="Arial" w:cs="Arial"/>
          <w:bCs/>
          <w:sz w:val="24"/>
          <w:szCs w:val="24"/>
          <w:lang w:eastAsia="pt-BR"/>
        </w:rPr>
      </w:pPr>
      <w:r w:rsidRPr="00A7676B">
        <w:rPr>
          <w:noProof/>
          <w:lang w:eastAsia="pt-BR"/>
        </w:rPr>
        <w:drawing>
          <wp:anchor distT="0" distB="0" distL="114300" distR="114300" simplePos="0" relativeHeight="251658240" behindDoc="0" locked="0" layoutInCell="1" allowOverlap="1" wp14:anchorId="6AF82DF8" wp14:editId="4E08762F">
            <wp:simplePos x="0" y="0"/>
            <wp:positionH relativeFrom="margin">
              <wp:posOffset>3129280</wp:posOffset>
            </wp:positionH>
            <wp:positionV relativeFrom="margin">
              <wp:posOffset>1100455</wp:posOffset>
            </wp:positionV>
            <wp:extent cx="2910205" cy="1727200"/>
            <wp:effectExtent l="0" t="0" r="4445" b="6350"/>
            <wp:wrapThrough wrapText="bothSides">
              <wp:wrapPolygon edited="0">
                <wp:start x="0" y="0"/>
                <wp:lineTo x="0" y="21441"/>
                <wp:lineTo x="21492" y="21441"/>
                <wp:lineTo x="21492" y="0"/>
                <wp:lineTo x="0" y="0"/>
              </wp:wrapPolygon>
            </wp:wrapThrough>
            <wp:docPr id="2" name="Imagem 2" descr="Danos da contaminação do solo pelo lix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nos da contaminação do solo pelo lixo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10205" cy="172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7676B">
        <w:rPr>
          <w:rFonts w:ascii="Arial" w:eastAsia="Times New Roman" w:hAnsi="Arial" w:cs="Arial"/>
          <w:sz w:val="24"/>
          <w:szCs w:val="24"/>
          <w:lang w:eastAsia="pt-BR"/>
        </w:rPr>
        <w:t>Poluição do solo e da água</w:t>
      </w:r>
    </w:p>
    <w:p w:rsidR="00D22230" w:rsidRPr="00D22230" w:rsidRDefault="00D22230" w:rsidP="00D22230">
      <w:pPr>
        <w:spacing w:before="100" w:beforeAutospacing="1" w:after="100" w:afterAutospacing="1" w:line="240" w:lineRule="auto"/>
        <w:rPr>
          <w:rFonts w:ascii="Arial" w:eastAsia="Times New Roman" w:hAnsi="Arial" w:cs="Arial"/>
          <w:b/>
          <w:bCs/>
          <w:sz w:val="24"/>
          <w:szCs w:val="24"/>
          <w:lang w:eastAsia="pt-BR"/>
        </w:rPr>
      </w:pPr>
      <w:r>
        <w:rPr>
          <w:noProof/>
          <w:lang w:eastAsia="pt-BR"/>
        </w:rPr>
        <w:drawing>
          <wp:inline distT="0" distB="0" distL="0" distR="0" wp14:anchorId="2A7A1160" wp14:editId="27F9685E">
            <wp:extent cx="2590800" cy="1727200"/>
            <wp:effectExtent l="0" t="0" r="0" b="6350"/>
            <wp:docPr id="1" name="Imagem 1" descr="grátis Foto profissional grátis de água contaminada, alterações climáticas, ameaça ao ecossistema Foto profis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tis Foto profissional grátis de água contaminada, alterações climáticas, ameaça ao ecossistema Foto profissiona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90955" cy="1727303"/>
                    </a:xfrm>
                    <a:prstGeom prst="rect">
                      <a:avLst/>
                    </a:prstGeom>
                    <a:noFill/>
                    <a:ln>
                      <a:noFill/>
                    </a:ln>
                  </pic:spPr>
                </pic:pic>
              </a:graphicData>
            </a:graphic>
          </wp:inline>
        </w:drawing>
      </w:r>
      <w:r w:rsidRPr="00D22230">
        <w:t xml:space="preserve"> </w:t>
      </w:r>
    </w:p>
    <w:p w:rsidR="00D22230" w:rsidRPr="00D22230" w:rsidRDefault="00D22230" w:rsidP="006B09FF">
      <w:pPr>
        <w:spacing w:before="100" w:beforeAutospacing="1" w:after="100" w:afterAutospacing="1" w:line="240" w:lineRule="auto"/>
        <w:rPr>
          <w:rFonts w:ascii="Arial" w:eastAsia="Times New Roman" w:hAnsi="Arial" w:cs="Arial"/>
          <w:b/>
          <w:bCs/>
          <w:sz w:val="24"/>
          <w:szCs w:val="24"/>
          <w:lang w:eastAsia="pt-BR"/>
        </w:rPr>
      </w:pPr>
    </w:p>
    <w:p w:rsidR="00D22230" w:rsidRDefault="00D22230" w:rsidP="006B09FF">
      <w:pPr>
        <w:spacing w:before="100" w:beforeAutospacing="1" w:after="100" w:afterAutospacing="1" w:line="240" w:lineRule="auto"/>
        <w:rPr>
          <w:rFonts w:ascii="Arial" w:eastAsia="Times New Roman" w:hAnsi="Arial" w:cs="Arial"/>
          <w:b/>
          <w:bCs/>
          <w:sz w:val="24"/>
          <w:szCs w:val="24"/>
          <w:lang w:eastAsia="pt-BR"/>
        </w:rPr>
      </w:pPr>
      <w:r w:rsidRPr="00D22230">
        <w:rPr>
          <w:rFonts w:ascii="Arial" w:eastAsia="Times New Roman" w:hAnsi="Arial" w:cs="Arial"/>
          <w:b/>
          <w:bCs/>
          <w:sz w:val="24"/>
          <w:szCs w:val="24"/>
          <w:lang w:eastAsia="pt-BR"/>
        </w:rPr>
        <w:t>Segundo slide:</w:t>
      </w:r>
    </w:p>
    <w:p w:rsidR="00A7676B" w:rsidRPr="00A7676B" w:rsidRDefault="00A7676B" w:rsidP="00A7676B">
      <w:pPr>
        <w:pStyle w:val="PargrafodaLista"/>
        <w:numPr>
          <w:ilvl w:val="0"/>
          <w:numId w:val="3"/>
        </w:numPr>
        <w:spacing w:before="100" w:beforeAutospacing="1" w:after="100" w:afterAutospacing="1" w:line="240" w:lineRule="auto"/>
        <w:rPr>
          <w:rFonts w:ascii="Arial" w:eastAsia="Times New Roman" w:hAnsi="Arial" w:cs="Arial"/>
          <w:bCs/>
          <w:sz w:val="24"/>
          <w:szCs w:val="24"/>
          <w:lang w:eastAsia="pt-BR"/>
        </w:rPr>
      </w:pPr>
      <w:r w:rsidRPr="00A7676B">
        <w:rPr>
          <w:rFonts w:ascii="Arial" w:eastAsia="Times New Roman" w:hAnsi="Arial" w:cs="Arial"/>
          <w:sz w:val="24"/>
          <w:szCs w:val="24"/>
          <w:lang w:eastAsia="pt-BR"/>
        </w:rPr>
        <w:t>Emissões de gases de efeito estufa</w:t>
      </w:r>
    </w:p>
    <w:p w:rsidR="00A7676B" w:rsidRDefault="00A7676B" w:rsidP="00A7676B">
      <w:pPr>
        <w:pStyle w:val="PargrafodaLista"/>
        <w:spacing w:before="100" w:beforeAutospacing="1" w:after="100" w:afterAutospacing="1" w:line="240" w:lineRule="auto"/>
        <w:rPr>
          <w:rFonts w:ascii="Arial" w:eastAsia="Times New Roman" w:hAnsi="Arial" w:cs="Arial"/>
          <w:sz w:val="24"/>
          <w:szCs w:val="24"/>
          <w:lang w:eastAsia="pt-BR"/>
        </w:rPr>
      </w:pPr>
      <w:r>
        <w:rPr>
          <w:noProof/>
          <w:lang w:eastAsia="pt-BR"/>
        </w:rPr>
        <w:drawing>
          <wp:anchor distT="0" distB="0" distL="114300" distR="114300" simplePos="0" relativeHeight="251659264" behindDoc="0" locked="0" layoutInCell="1" allowOverlap="1" wp14:anchorId="532A7F22" wp14:editId="205C1C3C">
            <wp:simplePos x="0" y="0"/>
            <wp:positionH relativeFrom="margin">
              <wp:posOffset>3129915</wp:posOffset>
            </wp:positionH>
            <wp:positionV relativeFrom="margin">
              <wp:posOffset>4253230</wp:posOffset>
            </wp:positionV>
            <wp:extent cx="2903855" cy="1881505"/>
            <wp:effectExtent l="0" t="0" r="0" b="4445"/>
            <wp:wrapSquare wrapText="bothSides"/>
            <wp:docPr id="4" name="Imagem 4" descr="DF adota uma gestão sustentável dos resíduos da construção…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F adota uma gestão sustentável dos resíduos da construção… | Flick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03855" cy="18815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676B" w:rsidRPr="00A7676B" w:rsidRDefault="00A7676B" w:rsidP="00A7676B">
      <w:pPr>
        <w:spacing w:before="100" w:beforeAutospacing="1" w:after="100" w:afterAutospacing="1" w:line="240" w:lineRule="auto"/>
        <w:rPr>
          <w:rFonts w:ascii="Arial" w:eastAsia="Times New Roman" w:hAnsi="Arial" w:cs="Arial"/>
          <w:bCs/>
          <w:sz w:val="24"/>
          <w:szCs w:val="24"/>
          <w:lang w:eastAsia="pt-BR"/>
        </w:rPr>
      </w:pPr>
      <w:r>
        <w:rPr>
          <w:noProof/>
          <w:lang w:eastAsia="pt-BR"/>
        </w:rPr>
        <w:drawing>
          <wp:inline distT="0" distB="0" distL="0" distR="0" wp14:anchorId="1333950D" wp14:editId="3CE9C733">
            <wp:extent cx="2589916" cy="1881505"/>
            <wp:effectExtent l="0" t="0" r="1270" b="4445"/>
            <wp:docPr id="3" name="Imagem 3" descr="das emissões de dióxido de carb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s emissões de dióxido de carbon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9786" cy="1903205"/>
                    </a:xfrm>
                    <a:prstGeom prst="rect">
                      <a:avLst/>
                    </a:prstGeom>
                    <a:noFill/>
                    <a:ln>
                      <a:noFill/>
                    </a:ln>
                  </pic:spPr>
                </pic:pic>
              </a:graphicData>
            </a:graphic>
          </wp:inline>
        </w:drawing>
      </w:r>
      <w:r w:rsidRPr="00A7676B">
        <w:t xml:space="preserve"> </w:t>
      </w:r>
    </w:p>
    <w:p w:rsidR="00D22230" w:rsidRPr="00D22230" w:rsidRDefault="00D22230" w:rsidP="006B09FF">
      <w:pPr>
        <w:spacing w:before="100" w:beforeAutospacing="1" w:after="100" w:afterAutospacing="1" w:line="240" w:lineRule="auto"/>
        <w:rPr>
          <w:rFonts w:ascii="Arial" w:eastAsia="Times New Roman" w:hAnsi="Arial" w:cs="Arial"/>
          <w:b/>
          <w:bCs/>
          <w:sz w:val="24"/>
          <w:szCs w:val="24"/>
          <w:lang w:eastAsia="pt-BR"/>
        </w:rPr>
      </w:pPr>
    </w:p>
    <w:p w:rsidR="00A7676B" w:rsidRDefault="00A7676B" w:rsidP="006B09FF">
      <w:pPr>
        <w:spacing w:before="100" w:beforeAutospacing="1" w:after="100" w:afterAutospacing="1" w:line="240" w:lineRule="auto"/>
        <w:rPr>
          <w:rFonts w:ascii="Arial" w:eastAsia="Times New Roman" w:hAnsi="Arial" w:cs="Arial"/>
          <w:b/>
          <w:bCs/>
          <w:sz w:val="24"/>
          <w:szCs w:val="24"/>
          <w:lang w:eastAsia="pt-BR"/>
        </w:rPr>
      </w:pPr>
    </w:p>
    <w:p w:rsidR="00A7676B" w:rsidRDefault="00A7676B" w:rsidP="006B09FF">
      <w:pPr>
        <w:spacing w:before="100" w:beforeAutospacing="1" w:after="100" w:afterAutospacing="1" w:line="240" w:lineRule="auto"/>
        <w:rPr>
          <w:rFonts w:ascii="Arial" w:eastAsia="Times New Roman" w:hAnsi="Arial" w:cs="Arial"/>
          <w:b/>
          <w:bCs/>
          <w:sz w:val="24"/>
          <w:szCs w:val="24"/>
          <w:lang w:eastAsia="pt-BR"/>
        </w:rPr>
      </w:pPr>
    </w:p>
    <w:p w:rsidR="00A7676B" w:rsidRDefault="00A7676B" w:rsidP="006B09FF">
      <w:pPr>
        <w:spacing w:before="100" w:beforeAutospacing="1" w:after="100" w:afterAutospacing="1" w:line="240" w:lineRule="auto"/>
        <w:rPr>
          <w:rFonts w:ascii="Arial" w:eastAsia="Times New Roman" w:hAnsi="Arial" w:cs="Arial"/>
          <w:b/>
          <w:bCs/>
          <w:sz w:val="24"/>
          <w:szCs w:val="24"/>
          <w:lang w:eastAsia="pt-BR"/>
        </w:rPr>
      </w:pPr>
    </w:p>
    <w:p w:rsidR="00A7676B" w:rsidRDefault="00A7676B" w:rsidP="006B09FF">
      <w:pPr>
        <w:spacing w:before="100" w:beforeAutospacing="1" w:after="100" w:afterAutospacing="1" w:line="240" w:lineRule="auto"/>
        <w:rPr>
          <w:rFonts w:ascii="Arial" w:eastAsia="Times New Roman" w:hAnsi="Arial" w:cs="Arial"/>
          <w:b/>
          <w:bCs/>
          <w:sz w:val="24"/>
          <w:szCs w:val="24"/>
          <w:lang w:eastAsia="pt-BR"/>
        </w:rPr>
      </w:pPr>
    </w:p>
    <w:p w:rsidR="00A7676B" w:rsidRDefault="00A7676B" w:rsidP="006B09FF">
      <w:pPr>
        <w:spacing w:before="100" w:beforeAutospacing="1" w:after="100" w:afterAutospacing="1" w:line="240" w:lineRule="auto"/>
        <w:rPr>
          <w:rFonts w:ascii="Arial" w:eastAsia="Times New Roman" w:hAnsi="Arial" w:cs="Arial"/>
          <w:b/>
          <w:bCs/>
          <w:sz w:val="24"/>
          <w:szCs w:val="24"/>
          <w:lang w:eastAsia="pt-BR"/>
        </w:rPr>
      </w:pPr>
    </w:p>
    <w:p w:rsidR="00A7676B" w:rsidRDefault="00A7676B" w:rsidP="006B09FF">
      <w:pPr>
        <w:spacing w:before="100" w:beforeAutospacing="1" w:after="100" w:afterAutospacing="1" w:line="240" w:lineRule="auto"/>
        <w:rPr>
          <w:rFonts w:ascii="Arial" w:eastAsia="Times New Roman" w:hAnsi="Arial" w:cs="Arial"/>
          <w:b/>
          <w:bCs/>
          <w:sz w:val="24"/>
          <w:szCs w:val="24"/>
          <w:lang w:eastAsia="pt-BR"/>
        </w:rPr>
      </w:pPr>
    </w:p>
    <w:p w:rsidR="00D22230" w:rsidRDefault="00D22230" w:rsidP="006B09FF">
      <w:pPr>
        <w:spacing w:before="100" w:beforeAutospacing="1" w:after="100" w:afterAutospacing="1" w:line="240" w:lineRule="auto"/>
        <w:rPr>
          <w:rFonts w:ascii="Arial" w:eastAsia="Times New Roman" w:hAnsi="Arial" w:cs="Arial"/>
          <w:b/>
          <w:bCs/>
          <w:sz w:val="24"/>
          <w:szCs w:val="24"/>
          <w:lang w:eastAsia="pt-BR"/>
        </w:rPr>
      </w:pPr>
      <w:r w:rsidRPr="00D22230">
        <w:rPr>
          <w:rFonts w:ascii="Arial" w:eastAsia="Times New Roman" w:hAnsi="Arial" w:cs="Arial"/>
          <w:b/>
          <w:bCs/>
          <w:sz w:val="24"/>
          <w:szCs w:val="24"/>
          <w:lang w:eastAsia="pt-BR"/>
        </w:rPr>
        <w:lastRenderedPageBreak/>
        <w:t>Terceiro slide:</w:t>
      </w:r>
    </w:p>
    <w:p w:rsidR="00A7676B" w:rsidRPr="00A7676B" w:rsidRDefault="00A7676B" w:rsidP="00A7676B">
      <w:pPr>
        <w:pStyle w:val="PargrafodaLista"/>
        <w:numPr>
          <w:ilvl w:val="0"/>
          <w:numId w:val="3"/>
        </w:numPr>
        <w:spacing w:before="100" w:beforeAutospacing="1" w:after="100" w:afterAutospacing="1" w:line="240" w:lineRule="auto"/>
        <w:rPr>
          <w:rFonts w:ascii="Arial" w:eastAsia="Times New Roman" w:hAnsi="Arial" w:cs="Arial"/>
          <w:bCs/>
          <w:sz w:val="24"/>
          <w:szCs w:val="24"/>
          <w:lang w:eastAsia="pt-BR"/>
        </w:rPr>
      </w:pPr>
      <w:r w:rsidRPr="00A7676B">
        <w:rPr>
          <w:rFonts w:ascii="Arial" w:eastAsia="Times New Roman" w:hAnsi="Arial" w:cs="Arial"/>
          <w:sz w:val="24"/>
          <w:szCs w:val="24"/>
          <w:lang w:eastAsia="pt-BR"/>
        </w:rPr>
        <w:t>Degradação do ambiente urbano</w:t>
      </w:r>
    </w:p>
    <w:p w:rsidR="00A7676B" w:rsidRDefault="00A7676B" w:rsidP="006B09FF">
      <w:pPr>
        <w:spacing w:before="100" w:beforeAutospacing="1" w:after="100" w:afterAutospacing="1" w:line="240" w:lineRule="auto"/>
        <w:rPr>
          <w:rFonts w:ascii="Arial" w:eastAsia="Times New Roman" w:hAnsi="Arial" w:cs="Arial"/>
          <w:b/>
          <w:bCs/>
          <w:sz w:val="24"/>
          <w:szCs w:val="24"/>
          <w:lang w:eastAsia="pt-BR"/>
        </w:rPr>
      </w:pPr>
      <w:r>
        <w:rPr>
          <w:noProof/>
          <w:lang w:eastAsia="pt-BR"/>
        </w:rPr>
        <w:drawing>
          <wp:anchor distT="0" distB="0" distL="114300" distR="114300" simplePos="0" relativeHeight="251660288" behindDoc="0" locked="0" layoutInCell="1" allowOverlap="1" wp14:anchorId="0AB275D6" wp14:editId="7B5F5B1F">
            <wp:simplePos x="0" y="0"/>
            <wp:positionH relativeFrom="margin">
              <wp:posOffset>3139440</wp:posOffset>
            </wp:positionH>
            <wp:positionV relativeFrom="margin">
              <wp:posOffset>1071880</wp:posOffset>
            </wp:positionV>
            <wp:extent cx="2847975" cy="1853565"/>
            <wp:effectExtent l="0" t="0" r="9525" b="0"/>
            <wp:wrapSquare wrapText="bothSides"/>
            <wp:docPr id="6" name="Imagem 6" descr="O meio ambiente e as c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 meio ambiente e as cidad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7975" cy="18535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676B" w:rsidRPr="00D22230" w:rsidRDefault="00A7676B" w:rsidP="006B09FF">
      <w:pPr>
        <w:spacing w:before="100" w:beforeAutospacing="1" w:after="100" w:afterAutospacing="1" w:line="240" w:lineRule="auto"/>
        <w:rPr>
          <w:rFonts w:ascii="Arial" w:eastAsia="Times New Roman" w:hAnsi="Arial" w:cs="Arial"/>
          <w:b/>
          <w:bCs/>
          <w:sz w:val="24"/>
          <w:szCs w:val="24"/>
          <w:lang w:eastAsia="pt-BR"/>
        </w:rPr>
      </w:pPr>
      <w:r>
        <w:rPr>
          <w:noProof/>
          <w:lang w:eastAsia="pt-BR"/>
        </w:rPr>
        <w:drawing>
          <wp:inline distT="0" distB="0" distL="0" distR="0" wp14:anchorId="5A0F1F58" wp14:editId="1132543B">
            <wp:extent cx="2780347" cy="1853565"/>
            <wp:effectExtent l="0" t="0" r="1270" b="0"/>
            <wp:docPr id="5" name="Imagem 5" descr="Problemas ambientais urbanos: causas 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blemas ambientais urbanos: causas e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0347" cy="1853565"/>
                    </a:xfrm>
                    <a:prstGeom prst="rect">
                      <a:avLst/>
                    </a:prstGeom>
                    <a:noFill/>
                    <a:ln>
                      <a:noFill/>
                    </a:ln>
                  </pic:spPr>
                </pic:pic>
              </a:graphicData>
            </a:graphic>
          </wp:inline>
        </w:drawing>
      </w:r>
      <w:r w:rsidRPr="00A7676B">
        <w:t xml:space="preserve"> </w:t>
      </w:r>
    </w:p>
    <w:p w:rsidR="00D22230" w:rsidRPr="00D22230" w:rsidRDefault="00D22230" w:rsidP="006B09FF">
      <w:pPr>
        <w:spacing w:before="100" w:beforeAutospacing="1" w:after="100" w:afterAutospacing="1" w:line="240" w:lineRule="auto"/>
        <w:rPr>
          <w:rFonts w:ascii="Arial" w:eastAsia="Times New Roman" w:hAnsi="Arial" w:cs="Arial"/>
          <w:b/>
          <w:bCs/>
          <w:sz w:val="24"/>
          <w:szCs w:val="24"/>
          <w:lang w:eastAsia="pt-BR"/>
        </w:rPr>
      </w:pPr>
    </w:p>
    <w:p w:rsidR="00D22230" w:rsidRDefault="00D22230" w:rsidP="006B09FF">
      <w:pPr>
        <w:spacing w:before="100" w:beforeAutospacing="1" w:after="100" w:afterAutospacing="1" w:line="240" w:lineRule="auto"/>
        <w:rPr>
          <w:rFonts w:ascii="Arial" w:eastAsia="Times New Roman" w:hAnsi="Arial" w:cs="Arial"/>
          <w:b/>
          <w:bCs/>
          <w:sz w:val="24"/>
          <w:szCs w:val="24"/>
          <w:lang w:eastAsia="pt-BR"/>
        </w:rPr>
      </w:pPr>
      <w:r w:rsidRPr="00D22230">
        <w:rPr>
          <w:rFonts w:ascii="Arial" w:eastAsia="Times New Roman" w:hAnsi="Arial" w:cs="Arial"/>
          <w:b/>
          <w:bCs/>
          <w:sz w:val="24"/>
          <w:szCs w:val="24"/>
          <w:lang w:eastAsia="pt-BR"/>
        </w:rPr>
        <w:t>Quarto slide:</w:t>
      </w:r>
    </w:p>
    <w:p w:rsidR="00232F9A" w:rsidRPr="00232F9A" w:rsidRDefault="00232F9A" w:rsidP="00232F9A">
      <w:pPr>
        <w:pStyle w:val="PargrafodaLista"/>
        <w:numPr>
          <w:ilvl w:val="0"/>
          <w:numId w:val="3"/>
        </w:numPr>
        <w:spacing w:before="100" w:beforeAutospacing="1" w:after="100" w:afterAutospacing="1" w:line="240" w:lineRule="auto"/>
        <w:rPr>
          <w:rFonts w:ascii="Arial" w:eastAsia="Times New Roman" w:hAnsi="Arial" w:cs="Arial"/>
          <w:bCs/>
          <w:sz w:val="24"/>
          <w:szCs w:val="24"/>
          <w:lang w:eastAsia="pt-BR"/>
        </w:rPr>
      </w:pPr>
      <w:r>
        <w:rPr>
          <w:noProof/>
          <w:lang w:eastAsia="pt-BR"/>
        </w:rPr>
        <w:drawing>
          <wp:anchor distT="0" distB="0" distL="114300" distR="114300" simplePos="0" relativeHeight="251661312" behindDoc="0" locked="0" layoutInCell="1" allowOverlap="1" wp14:anchorId="3892A1C3" wp14:editId="6C548ACE">
            <wp:simplePos x="0" y="0"/>
            <wp:positionH relativeFrom="margin">
              <wp:posOffset>3139440</wp:posOffset>
            </wp:positionH>
            <wp:positionV relativeFrom="margin">
              <wp:posOffset>4167505</wp:posOffset>
            </wp:positionV>
            <wp:extent cx="2952750" cy="1876425"/>
            <wp:effectExtent l="0" t="0" r="0" b="9525"/>
            <wp:wrapSquare wrapText="bothSides"/>
            <wp:docPr id="11" name="Imagem 11" descr="Os perigos dos resíduos sem tratam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Os perigos dos resíduos sem tratamento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2750" cy="187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2F9A">
        <w:rPr>
          <w:rFonts w:ascii="Arial" w:eastAsia="Times New Roman" w:hAnsi="Arial" w:cs="Arial"/>
          <w:sz w:val="24"/>
          <w:szCs w:val="24"/>
          <w:lang w:eastAsia="pt-BR"/>
        </w:rPr>
        <w:t>I</w:t>
      </w:r>
      <w:r w:rsidRPr="00232F9A">
        <w:rPr>
          <w:rFonts w:ascii="Arial" w:eastAsia="Times New Roman" w:hAnsi="Arial" w:cs="Arial"/>
          <w:sz w:val="24"/>
          <w:szCs w:val="24"/>
          <w:lang w:eastAsia="pt-BR"/>
        </w:rPr>
        <w:t>mpactos à saúde pública</w:t>
      </w:r>
    </w:p>
    <w:p w:rsidR="00D22230" w:rsidRDefault="00232F9A" w:rsidP="006B09FF">
      <w:pPr>
        <w:spacing w:before="100" w:beforeAutospacing="1" w:after="100" w:afterAutospacing="1" w:line="240" w:lineRule="auto"/>
        <w:rPr>
          <w:rFonts w:ascii="Arial" w:eastAsia="Times New Roman" w:hAnsi="Arial" w:cs="Arial"/>
          <w:b/>
          <w:bCs/>
          <w:sz w:val="28"/>
          <w:szCs w:val="24"/>
          <w:lang w:eastAsia="pt-BR"/>
        </w:rPr>
      </w:pPr>
      <w:r>
        <w:rPr>
          <w:rFonts w:ascii="Arial" w:eastAsia="Times New Roman" w:hAnsi="Arial" w:cs="Arial"/>
          <w:b/>
          <w:bCs/>
          <w:noProof/>
          <w:sz w:val="28"/>
          <w:szCs w:val="24"/>
          <w:lang w:eastAsia="pt-BR"/>
        </w:rPr>
        <w:drawing>
          <wp:inline distT="0" distB="0" distL="0" distR="0" wp14:anchorId="7FAF5366" wp14:editId="041F665F">
            <wp:extent cx="2780030" cy="1875790"/>
            <wp:effectExtent l="0" t="0" r="127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íduos na construção civil.web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18682" cy="1901870"/>
                    </a:xfrm>
                    <a:prstGeom prst="rect">
                      <a:avLst/>
                    </a:prstGeom>
                  </pic:spPr>
                </pic:pic>
              </a:graphicData>
            </a:graphic>
          </wp:inline>
        </w:drawing>
      </w:r>
      <w:r w:rsidRPr="00232F9A">
        <w:t xml:space="preserve"> </w:t>
      </w:r>
    </w:p>
    <w:p w:rsidR="00D22230" w:rsidRDefault="00D22230" w:rsidP="006B09FF">
      <w:pPr>
        <w:spacing w:before="100" w:beforeAutospacing="1" w:after="100" w:afterAutospacing="1" w:line="240" w:lineRule="auto"/>
        <w:rPr>
          <w:rFonts w:ascii="Arial" w:eastAsia="Times New Roman" w:hAnsi="Arial" w:cs="Arial"/>
          <w:b/>
          <w:bCs/>
          <w:sz w:val="28"/>
          <w:szCs w:val="24"/>
          <w:lang w:eastAsia="pt-BR"/>
        </w:rPr>
      </w:pPr>
    </w:p>
    <w:p w:rsidR="00D22230" w:rsidRDefault="00D22230" w:rsidP="006B09FF">
      <w:pPr>
        <w:spacing w:before="100" w:beforeAutospacing="1" w:after="100" w:afterAutospacing="1" w:line="240" w:lineRule="auto"/>
        <w:rPr>
          <w:rFonts w:ascii="Arial" w:eastAsia="Times New Roman" w:hAnsi="Arial" w:cs="Arial"/>
          <w:b/>
          <w:bCs/>
          <w:sz w:val="28"/>
          <w:szCs w:val="24"/>
          <w:lang w:eastAsia="pt-BR"/>
        </w:rPr>
      </w:pPr>
      <w:r>
        <w:rPr>
          <w:rFonts w:ascii="Arial" w:eastAsia="Times New Roman" w:hAnsi="Arial" w:cs="Arial"/>
          <w:b/>
          <w:bCs/>
          <w:sz w:val="28"/>
          <w:szCs w:val="24"/>
          <w:lang w:eastAsia="pt-BR"/>
        </w:rPr>
        <w:t>DOCUMENTAÇÃO</w:t>
      </w:r>
    </w:p>
    <w:p w:rsidR="006B09FF" w:rsidRDefault="006B09FF" w:rsidP="006B09FF">
      <w:pPr>
        <w:spacing w:before="100" w:beforeAutospacing="1" w:after="100" w:afterAutospacing="1" w:line="240" w:lineRule="auto"/>
        <w:rPr>
          <w:rFonts w:ascii="Arial" w:eastAsia="Times New Roman" w:hAnsi="Arial" w:cs="Arial"/>
          <w:b/>
          <w:bCs/>
          <w:sz w:val="28"/>
          <w:szCs w:val="24"/>
          <w:lang w:eastAsia="pt-BR"/>
        </w:rPr>
      </w:pPr>
      <w:r w:rsidRPr="006B09FF">
        <w:rPr>
          <w:rFonts w:ascii="Arial" w:eastAsia="Times New Roman" w:hAnsi="Arial" w:cs="Arial"/>
          <w:b/>
          <w:bCs/>
          <w:sz w:val="28"/>
          <w:szCs w:val="24"/>
          <w:lang w:eastAsia="pt-BR"/>
        </w:rPr>
        <w:t>Impactos gerados associados a esses resíduos</w:t>
      </w:r>
    </w:p>
    <w:p w:rsidR="00F24067" w:rsidRPr="006B09FF" w:rsidRDefault="00F24067" w:rsidP="00F24067">
      <w:pPr>
        <w:spacing w:before="100" w:beforeAutospacing="1" w:after="100" w:afterAutospacing="1" w:line="360" w:lineRule="auto"/>
        <w:jc w:val="both"/>
        <w:rPr>
          <w:rFonts w:ascii="Arial" w:eastAsia="Times New Roman" w:hAnsi="Arial" w:cs="Arial"/>
          <w:sz w:val="24"/>
          <w:szCs w:val="24"/>
          <w:lang w:eastAsia="pt-BR"/>
        </w:rPr>
      </w:pPr>
      <w:r w:rsidRPr="00F24067">
        <w:rPr>
          <w:rFonts w:ascii="Arial" w:eastAsia="Times New Roman" w:hAnsi="Arial" w:cs="Arial"/>
          <w:sz w:val="24"/>
          <w:szCs w:val="24"/>
          <w:lang w:eastAsia="pt-BR"/>
        </w:rPr>
        <w:t xml:space="preserve">Diariamente, toneladas de entulho e materiais diversos são descartados em canteiros de obras e, muitas vezes, acabam sendo despejados de forma irregular no meio ambiente. Esses resíduos, além de comprometerem a sustentabilidade dos centros urbanos, geram uma série de consequências que afetam diretamente o solo, a água, a atmosfera, a paisagem urbana e até a saúde da população. Entender os impactos gerados por esses resíduos é fundamental </w:t>
      </w:r>
      <w:r w:rsidRPr="00F24067">
        <w:rPr>
          <w:rFonts w:ascii="Arial" w:eastAsia="Times New Roman" w:hAnsi="Arial" w:cs="Arial"/>
          <w:sz w:val="24"/>
          <w:szCs w:val="24"/>
          <w:lang w:eastAsia="pt-BR"/>
        </w:rPr>
        <w:lastRenderedPageBreak/>
        <w:t>para promover práticas mais responsáveis e sustentáveis na construção civil, garantindo não apenas a preservação ambiental, mas também o bem-estar das comunidades envolvidas.</w:t>
      </w:r>
    </w:p>
    <w:p w:rsidR="00E5086B" w:rsidRPr="00E5086B" w:rsidRDefault="006B09FF" w:rsidP="00E5086B">
      <w:pPr>
        <w:spacing w:before="100" w:beforeAutospacing="1" w:after="100" w:afterAutospacing="1" w:line="360" w:lineRule="auto"/>
        <w:jc w:val="both"/>
        <w:rPr>
          <w:rFonts w:ascii="Arial" w:eastAsia="Times New Roman" w:hAnsi="Arial" w:cs="Arial"/>
          <w:sz w:val="24"/>
          <w:szCs w:val="24"/>
          <w:lang w:eastAsia="pt-BR"/>
        </w:rPr>
      </w:pPr>
      <w:r w:rsidRPr="006B09FF">
        <w:rPr>
          <w:rFonts w:ascii="Arial" w:eastAsia="Times New Roman" w:hAnsi="Arial" w:cs="Arial"/>
          <w:b/>
          <w:sz w:val="24"/>
          <w:szCs w:val="24"/>
          <w:lang w:eastAsia="pt-BR"/>
        </w:rPr>
        <w:t>Poluiç</w:t>
      </w:r>
      <w:r w:rsidRPr="00E5086B">
        <w:rPr>
          <w:rFonts w:ascii="Arial" w:eastAsia="Times New Roman" w:hAnsi="Arial" w:cs="Arial"/>
          <w:b/>
          <w:sz w:val="24"/>
          <w:szCs w:val="24"/>
          <w:lang w:eastAsia="pt-BR"/>
        </w:rPr>
        <w:t>ão do solo e da água:</w:t>
      </w:r>
      <w:r w:rsidR="00E5086B" w:rsidRPr="00E5086B">
        <w:rPr>
          <w:rFonts w:ascii="Arial" w:eastAsia="Times New Roman" w:hAnsi="Arial" w:cs="Arial"/>
          <w:sz w:val="24"/>
          <w:szCs w:val="24"/>
          <w:lang w:eastAsia="pt-BR"/>
        </w:rPr>
        <w:t xml:space="preserve"> </w:t>
      </w:r>
      <w:r w:rsidR="00E5086B" w:rsidRPr="00E5086B">
        <w:rPr>
          <w:rFonts w:ascii="Arial" w:eastAsia="Times New Roman" w:hAnsi="Arial" w:cs="Arial"/>
          <w:sz w:val="24"/>
          <w:szCs w:val="24"/>
          <w:lang w:eastAsia="pt-BR"/>
        </w:rPr>
        <w:t>A poluição da á</w:t>
      </w:r>
      <w:r w:rsidR="00E5086B">
        <w:rPr>
          <w:rFonts w:ascii="Arial" w:eastAsia="Times New Roman" w:hAnsi="Arial" w:cs="Arial"/>
          <w:sz w:val="24"/>
          <w:szCs w:val="24"/>
          <w:lang w:eastAsia="pt-BR"/>
        </w:rPr>
        <w:t xml:space="preserve">gua na Construção Civil é um </w:t>
      </w:r>
      <w:r w:rsidR="00E5086B" w:rsidRPr="00E5086B">
        <w:rPr>
          <w:rFonts w:ascii="Arial" w:eastAsia="Times New Roman" w:hAnsi="Arial" w:cs="Arial"/>
          <w:sz w:val="24"/>
          <w:szCs w:val="24"/>
          <w:lang w:eastAsia="pt-BR"/>
        </w:rPr>
        <w:t>fator preocupante, causada pelo escoamento de sedimentos, produtos químicos e resíduos de construção que entram nos corpos d’água próximos. Este escoamento pode resultar na contaminação de rios, lagos e aquíferos, prejudicando os ecossistemas aquáticos e a vida marinha.</w:t>
      </w:r>
      <w:r w:rsidR="00E5086B" w:rsidRPr="00E5086B">
        <w:rPr>
          <w:rFonts w:ascii="Arial" w:eastAsia="Times New Roman" w:hAnsi="Arial" w:cs="Arial"/>
          <w:sz w:val="24"/>
          <w:szCs w:val="24"/>
          <w:lang w:eastAsia="pt-BR"/>
        </w:rPr>
        <w:t xml:space="preserve"> </w:t>
      </w:r>
      <w:r w:rsidR="00E5086B" w:rsidRPr="00E5086B">
        <w:rPr>
          <w:rFonts w:ascii="Arial" w:eastAsia="Times New Roman" w:hAnsi="Arial" w:cs="Arial"/>
          <w:sz w:val="24"/>
          <w:szCs w:val="24"/>
          <w:lang w:eastAsia="pt-BR"/>
        </w:rPr>
        <w:t>Resíduos químicos, como tintas, solventes e óleos, podem ser tóxicos para as espécies aquáticas e comprometer a qualidade da água potável. A sedimentação excessiva pode obstruir cursos d’água, afetando a navegação e a capacidade de armazenamento, além de aumentar os custos de tratamento da água.</w:t>
      </w:r>
    </w:p>
    <w:p w:rsidR="00E5086B" w:rsidRPr="00E5086B" w:rsidRDefault="00E5086B" w:rsidP="00E5086B">
      <w:pPr>
        <w:spacing w:before="100" w:beforeAutospacing="1" w:after="100" w:afterAutospacing="1" w:line="360" w:lineRule="auto"/>
        <w:jc w:val="both"/>
        <w:rPr>
          <w:rFonts w:ascii="Arial" w:eastAsia="Times New Roman" w:hAnsi="Arial" w:cs="Arial"/>
          <w:sz w:val="24"/>
          <w:szCs w:val="24"/>
          <w:lang w:eastAsia="pt-BR"/>
        </w:rPr>
      </w:pPr>
      <w:r w:rsidRPr="00E5086B">
        <w:rPr>
          <w:rFonts w:ascii="Arial" w:eastAsia="Times New Roman" w:hAnsi="Arial" w:cs="Arial"/>
          <w:sz w:val="24"/>
          <w:szCs w:val="24"/>
          <w:lang w:eastAsia="pt-BR"/>
        </w:rPr>
        <w:t>A poluição do solo ocorre quando resíduos de construção, como entulho e materiais descartados inadequadamente, além de derramamentos de substâncias químicas, contaminam o solo. Isso pode diminuir a fertilidade, tornando o solo inadequado para a agricultura e outras formas de uso.</w:t>
      </w:r>
      <w:r w:rsidRPr="00E5086B">
        <w:rPr>
          <w:rFonts w:ascii="Arial" w:eastAsia="Times New Roman" w:hAnsi="Arial" w:cs="Arial"/>
          <w:sz w:val="24"/>
          <w:szCs w:val="24"/>
          <w:lang w:eastAsia="pt-BR"/>
        </w:rPr>
        <w:t xml:space="preserve"> </w:t>
      </w:r>
      <w:r w:rsidRPr="00E5086B">
        <w:rPr>
          <w:rFonts w:ascii="Arial" w:eastAsia="Times New Roman" w:hAnsi="Arial" w:cs="Arial"/>
          <w:sz w:val="24"/>
          <w:szCs w:val="24"/>
          <w:lang w:eastAsia="pt-BR"/>
        </w:rPr>
        <w:t>Os produtos químicos tóxicos podem ser absorvidos pelas plantas, entrando na cadeia alimentar e representando um risco para a saúde humana e animal. A contaminação do solo também pode levar à degradação de áreas naturais, afetando a biodiversidade e os serviços ecossistêmicos essenciais.</w:t>
      </w:r>
    </w:p>
    <w:p w:rsidR="006B09FF" w:rsidRPr="006B09FF" w:rsidRDefault="006B09FF" w:rsidP="006B09FF">
      <w:pPr>
        <w:spacing w:before="100" w:beforeAutospacing="1" w:after="100" w:afterAutospacing="1" w:line="240" w:lineRule="auto"/>
        <w:rPr>
          <w:rFonts w:ascii="Arial" w:eastAsia="Times New Roman" w:hAnsi="Arial" w:cs="Arial"/>
          <w:b/>
          <w:sz w:val="24"/>
          <w:szCs w:val="24"/>
          <w:lang w:eastAsia="pt-BR"/>
        </w:rPr>
      </w:pPr>
    </w:p>
    <w:p w:rsidR="0083341F" w:rsidRPr="0083341F" w:rsidRDefault="006B09FF" w:rsidP="0083341F">
      <w:pPr>
        <w:spacing w:before="100" w:beforeAutospacing="1" w:after="100" w:afterAutospacing="1" w:line="360" w:lineRule="auto"/>
        <w:jc w:val="both"/>
        <w:rPr>
          <w:rFonts w:ascii="Arial" w:eastAsia="Times New Roman" w:hAnsi="Arial" w:cs="Arial"/>
          <w:sz w:val="24"/>
          <w:szCs w:val="24"/>
          <w:lang w:eastAsia="pt-BR"/>
        </w:rPr>
      </w:pPr>
      <w:r w:rsidRPr="006B09FF">
        <w:rPr>
          <w:rFonts w:ascii="Arial" w:eastAsia="Times New Roman" w:hAnsi="Arial" w:cs="Arial"/>
          <w:b/>
          <w:sz w:val="24"/>
          <w:szCs w:val="24"/>
          <w:lang w:eastAsia="pt-BR"/>
        </w:rPr>
        <w:t xml:space="preserve">Emissões de gases de efeito estufa: </w:t>
      </w:r>
      <w:r w:rsidR="0083341F" w:rsidRPr="0083341F">
        <w:rPr>
          <w:rFonts w:ascii="Arial" w:eastAsia="Times New Roman" w:hAnsi="Arial" w:cs="Arial"/>
          <w:sz w:val="24"/>
          <w:szCs w:val="24"/>
          <w:lang w:eastAsia="pt-BR"/>
        </w:rPr>
        <w:t>Quando resíduos orgânicos como madeira, papel, restos de alimentos ou materiais biodegradáveis presentes em canteiros de obras são descartados em aterros sanitários ou lixões, eles passam por um processo de decomposição anaeróbica (sem oxigênio). Durante esse processo, ocorre a liberação de gases de efeito estufa, especialmente o metano (CH</w:t>
      </w:r>
      <w:r w:rsidR="0083341F" w:rsidRPr="0083341F">
        <w:rPr>
          <w:rFonts w:ascii="Cambria Math" w:eastAsia="Times New Roman" w:hAnsi="Cambria Math" w:cs="Cambria Math"/>
          <w:sz w:val="24"/>
          <w:szCs w:val="24"/>
          <w:lang w:eastAsia="pt-BR"/>
        </w:rPr>
        <w:t>₄</w:t>
      </w:r>
      <w:r w:rsidR="0083341F" w:rsidRPr="0083341F">
        <w:rPr>
          <w:rFonts w:ascii="Arial" w:eastAsia="Times New Roman" w:hAnsi="Arial" w:cs="Arial"/>
          <w:sz w:val="24"/>
          <w:szCs w:val="24"/>
          <w:lang w:eastAsia="pt-BR"/>
        </w:rPr>
        <w:t>) e o dióxido de carbono (CO</w:t>
      </w:r>
      <w:r w:rsidR="0083341F" w:rsidRPr="0083341F">
        <w:rPr>
          <w:rFonts w:ascii="Cambria Math" w:eastAsia="Times New Roman" w:hAnsi="Cambria Math" w:cs="Cambria Math"/>
          <w:sz w:val="24"/>
          <w:szCs w:val="24"/>
          <w:lang w:eastAsia="pt-BR"/>
        </w:rPr>
        <w:t>₂</w:t>
      </w:r>
      <w:r w:rsidR="0083341F" w:rsidRPr="0083341F">
        <w:rPr>
          <w:rFonts w:ascii="Arial" w:eastAsia="Times New Roman" w:hAnsi="Arial" w:cs="Arial"/>
          <w:sz w:val="24"/>
          <w:szCs w:val="24"/>
          <w:lang w:eastAsia="pt-BR"/>
        </w:rPr>
        <w:t xml:space="preserve">). Esses gases contribuem diretamente para o aquecimento global, pois acumulam-se na atmosfera e intensificam o efeito estufa natural da Terra, que é o fenômeno responsável por manter a temperatura do planeta. </w:t>
      </w:r>
    </w:p>
    <w:p w:rsidR="006B09FF" w:rsidRDefault="0083341F" w:rsidP="0083341F">
      <w:pPr>
        <w:spacing w:before="100" w:beforeAutospacing="1" w:after="100" w:afterAutospacing="1" w:line="360" w:lineRule="auto"/>
        <w:jc w:val="both"/>
        <w:rPr>
          <w:rFonts w:ascii="Arial" w:eastAsia="Times New Roman" w:hAnsi="Arial" w:cs="Arial"/>
          <w:sz w:val="24"/>
          <w:szCs w:val="24"/>
          <w:lang w:eastAsia="pt-BR"/>
        </w:rPr>
      </w:pPr>
      <w:r w:rsidRPr="0083341F">
        <w:rPr>
          <w:rFonts w:ascii="Arial" w:eastAsia="Times New Roman" w:hAnsi="Arial" w:cs="Arial"/>
          <w:sz w:val="24"/>
          <w:szCs w:val="24"/>
          <w:lang w:eastAsia="pt-BR"/>
        </w:rPr>
        <w:lastRenderedPageBreak/>
        <w:t>Além dos resíduos orgânicos, certos processos na construção civil como o uso de combustíveis fósseis em máquinas e o fabrico de cimento também contribuem significativamente para a emissão de gases do efeito estufa. Por isso, o manejo adequado dos resíduos e a adoção de práticas mais sustentáveis no setor da construção são essenciais para mitigar esses impactos.</w:t>
      </w:r>
    </w:p>
    <w:p w:rsidR="0083341F" w:rsidRPr="0083341F" w:rsidRDefault="0083341F" w:rsidP="0083341F">
      <w:pPr>
        <w:spacing w:before="100" w:beforeAutospacing="1" w:after="100" w:afterAutospacing="1" w:line="360" w:lineRule="auto"/>
        <w:jc w:val="both"/>
        <w:rPr>
          <w:rFonts w:ascii="Arial" w:eastAsia="Times New Roman" w:hAnsi="Arial" w:cs="Arial"/>
          <w:sz w:val="24"/>
          <w:szCs w:val="24"/>
          <w:lang w:eastAsia="pt-BR"/>
        </w:rPr>
      </w:pPr>
    </w:p>
    <w:p w:rsidR="00F24067" w:rsidRPr="00F24067" w:rsidRDefault="006B09FF" w:rsidP="00F24067">
      <w:pPr>
        <w:spacing w:before="100" w:beforeAutospacing="1" w:after="100" w:afterAutospacing="1" w:line="360" w:lineRule="auto"/>
        <w:jc w:val="both"/>
        <w:rPr>
          <w:rFonts w:ascii="Arial" w:eastAsia="Times New Roman" w:hAnsi="Arial" w:cs="Arial"/>
          <w:sz w:val="24"/>
          <w:szCs w:val="24"/>
          <w:lang w:eastAsia="pt-BR"/>
        </w:rPr>
      </w:pPr>
      <w:r w:rsidRPr="006B09FF">
        <w:rPr>
          <w:rFonts w:ascii="Arial" w:eastAsia="Times New Roman" w:hAnsi="Arial" w:cs="Arial"/>
          <w:b/>
          <w:sz w:val="24"/>
          <w:szCs w:val="24"/>
          <w:lang w:eastAsia="pt-BR"/>
        </w:rPr>
        <w:t xml:space="preserve">Degradação do ambiente urbano: </w:t>
      </w:r>
      <w:r w:rsidR="00F24067" w:rsidRPr="00F24067">
        <w:rPr>
          <w:rFonts w:ascii="Arial" w:eastAsia="Times New Roman" w:hAnsi="Arial" w:cs="Arial"/>
          <w:sz w:val="24"/>
          <w:szCs w:val="24"/>
          <w:lang w:eastAsia="pt-BR"/>
        </w:rPr>
        <w:t>A degradação do ambiente urbano causada pelos resíduos da construção civil é um problema cada vez mais visível nas cidades. Quando materiais como entulho, areia, tijolos quebrados, madeira ou plásticos são descartados de forma inadequada em vias públicas, terrenos baldios ou margens de rios, eles contribuem para a desorganização do espaço urbano e geram uma série de consequências negativas.</w:t>
      </w:r>
    </w:p>
    <w:p w:rsidR="00F24067" w:rsidRPr="00F24067" w:rsidRDefault="00F24067" w:rsidP="00F24067">
      <w:pPr>
        <w:spacing w:before="100" w:beforeAutospacing="1" w:after="100" w:afterAutospacing="1" w:line="360" w:lineRule="auto"/>
        <w:jc w:val="both"/>
        <w:rPr>
          <w:rFonts w:ascii="Arial" w:eastAsia="Times New Roman" w:hAnsi="Arial" w:cs="Arial"/>
          <w:sz w:val="24"/>
          <w:szCs w:val="24"/>
          <w:lang w:eastAsia="pt-BR"/>
        </w:rPr>
      </w:pPr>
      <w:r w:rsidRPr="00F24067">
        <w:rPr>
          <w:rFonts w:ascii="Arial" w:eastAsia="Times New Roman" w:hAnsi="Arial" w:cs="Arial"/>
          <w:sz w:val="24"/>
          <w:szCs w:val="24"/>
          <w:lang w:eastAsia="pt-BR"/>
        </w:rPr>
        <w:t>Um dos principais impactos é a obstrução de sistemas de drenagem, como bocas de lobo e canais pluviais. Isso ocorre porque os resíduos podem ser carregados pela água da chuva e se acumularem nessas estruturas, impedindo o escoamento adequado da água. Como resultado, aumentam os riscos de alagamentos e enchentes em épocas chuvosas, o que afeta diretamente a mobilidade urbana e a qualidade de vida da população.</w:t>
      </w:r>
    </w:p>
    <w:p w:rsidR="006B09FF" w:rsidRPr="00F24067" w:rsidRDefault="00F24067" w:rsidP="00F24067">
      <w:pPr>
        <w:spacing w:before="100" w:beforeAutospacing="1" w:after="100" w:afterAutospacing="1" w:line="360" w:lineRule="auto"/>
        <w:jc w:val="both"/>
        <w:rPr>
          <w:rFonts w:ascii="Arial" w:eastAsia="Times New Roman" w:hAnsi="Arial" w:cs="Arial"/>
          <w:sz w:val="24"/>
          <w:szCs w:val="24"/>
          <w:lang w:eastAsia="pt-BR"/>
        </w:rPr>
      </w:pPr>
      <w:r w:rsidRPr="00F24067">
        <w:rPr>
          <w:rFonts w:ascii="Arial" w:eastAsia="Times New Roman" w:hAnsi="Arial" w:cs="Arial"/>
          <w:sz w:val="24"/>
          <w:szCs w:val="24"/>
          <w:lang w:eastAsia="pt-BR"/>
        </w:rPr>
        <w:t>Além disso, o acúmulo de entulho em locais inapropriados pode provocar a degradação visual das cidades, tornando os espaços públicos menos atrativos e até inseguros. Essa poluição visual contribui para a desvalorização de áreas urbanas e pode dificultar investimentos em infraestrutura e turismo, por exemplo.</w:t>
      </w:r>
    </w:p>
    <w:p w:rsidR="006B09FF" w:rsidRDefault="006B09FF" w:rsidP="006B09FF">
      <w:pPr>
        <w:spacing w:before="100" w:beforeAutospacing="1" w:after="100" w:afterAutospacing="1" w:line="240" w:lineRule="auto"/>
        <w:rPr>
          <w:rFonts w:ascii="Arial" w:eastAsia="Times New Roman" w:hAnsi="Arial" w:cs="Arial"/>
          <w:b/>
          <w:sz w:val="24"/>
          <w:szCs w:val="24"/>
          <w:lang w:eastAsia="pt-BR"/>
        </w:rPr>
      </w:pPr>
      <w:r w:rsidRPr="006B09FF">
        <w:rPr>
          <w:rFonts w:ascii="Arial" w:eastAsia="Times New Roman" w:hAnsi="Arial" w:cs="Arial"/>
          <w:b/>
          <w:sz w:val="24"/>
          <w:szCs w:val="24"/>
          <w:lang w:eastAsia="pt-BR"/>
        </w:rPr>
        <w:t xml:space="preserve">Impactos à saúde pública: </w:t>
      </w:r>
    </w:p>
    <w:p w:rsidR="00F24067" w:rsidRPr="00F24067" w:rsidRDefault="00F24067" w:rsidP="00F24067">
      <w:pPr>
        <w:spacing w:before="100" w:beforeAutospacing="1" w:after="100" w:afterAutospacing="1" w:line="360" w:lineRule="auto"/>
        <w:jc w:val="both"/>
        <w:rPr>
          <w:rFonts w:ascii="Arial" w:eastAsia="Times New Roman" w:hAnsi="Arial" w:cs="Arial"/>
          <w:sz w:val="24"/>
          <w:szCs w:val="24"/>
          <w:lang w:eastAsia="pt-BR"/>
        </w:rPr>
      </w:pPr>
      <w:r w:rsidRPr="00F24067">
        <w:rPr>
          <w:rFonts w:ascii="Arial" w:eastAsia="Times New Roman" w:hAnsi="Arial" w:cs="Arial"/>
          <w:sz w:val="24"/>
          <w:szCs w:val="24"/>
          <w:lang w:eastAsia="pt-BR"/>
        </w:rPr>
        <w:t xml:space="preserve">Os impactos à saúde pública decorrentes dos resíduos da construção civil estão entre os problemas mais preocupantes, especialmente quando esses materiais são classificados como perigosos ou são mal manejados. Muitas vezes, os canteiros de obras e os locais de descarte irregular contêm substâncias químicas tóxicas, como solventes, tintas, colas, amianto, metais pesados e poeiras finas. Quando não são devidamente tratados ou descartados, esses resíduos podem </w:t>
      </w:r>
      <w:r w:rsidRPr="00F24067">
        <w:rPr>
          <w:rFonts w:ascii="Arial" w:eastAsia="Times New Roman" w:hAnsi="Arial" w:cs="Arial"/>
          <w:sz w:val="24"/>
          <w:szCs w:val="24"/>
          <w:lang w:eastAsia="pt-BR"/>
        </w:rPr>
        <w:lastRenderedPageBreak/>
        <w:t>afetar diretamente a saúde das pessoas envolvidas nas atividades de construção e também da população que vive próxima a esses locais.</w:t>
      </w:r>
    </w:p>
    <w:p w:rsidR="00F24067" w:rsidRPr="00F24067" w:rsidRDefault="00F24067" w:rsidP="00F24067">
      <w:pPr>
        <w:spacing w:before="100" w:beforeAutospacing="1" w:after="100" w:afterAutospacing="1" w:line="360" w:lineRule="auto"/>
        <w:jc w:val="both"/>
        <w:rPr>
          <w:rFonts w:ascii="Arial" w:eastAsia="Times New Roman" w:hAnsi="Arial" w:cs="Arial"/>
          <w:sz w:val="24"/>
          <w:szCs w:val="24"/>
          <w:lang w:eastAsia="pt-BR"/>
        </w:rPr>
      </w:pPr>
      <w:r w:rsidRPr="00F24067">
        <w:rPr>
          <w:rFonts w:ascii="Arial" w:eastAsia="Times New Roman" w:hAnsi="Arial" w:cs="Arial"/>
          <w:sz w:val="24"/>
          <w:szCs w:val="24"/>
          <w:lang w:eastAsia="pt-BR"/>
        </w:rPr>
        <w:t>Trabalhadores da construção civil estão especialmente expostos, principalmente se não utilizarem equipamentos de proteção individual adequados. A inalação constante de poeiras pode causar problemas respiratórios como bronquite crônica, asma e até doenças mais graves, como silicose ou câncer pulmonar, dependendo da natureza dos materiais manuseados. Já o contato direto com substâncias químicas pode provocar irritações na pele, alergias, intoxicações e outros problemas dermatológicos ou sistêmicos.</w:t>
      </w:r>
    </w:p>
    <w:p w:rsidR="00F24067" w:rsidRPr="00F24067" w:rsidRDefault="00F24067" w:rsidP="00F24067">
      <w:pPr>
        <w:spacing w:before="100" w:beforeAutospacing="1" w:after="100" w:afterAutospacing="1" w:line="360" w:lineRule="auto"/>
        <w:jc w:val="both"/>
        <w:rPr>
          <w:rFonts w:ascii="Arial" w:eastAsia="Times New Roman" w:hAnsi="Arial" w:cs="Arial"/>
          <w:sz w:val="24"/>
          <w:szCs w:val="24"/>
          <w:lang w:eastAsia="pt-BR"/>
        </w:rPr>
      </w:pPr>
      <w:r w:rsidRPr="00F24067">
        <w:rPr>
          <w:rFonts w:ascii="Arial" w:eastAsia="Times New Roman" w:hAnsi="Arial" w:cs="Arial"/>
          <w:sz w:val="24"/>
          <w:szCs w:val="24"/>
          <w:lang w:eastAsia="pt-BR"/>
        </w:rPr>
        <w:t xml:space="preserve">A população em geral também corre riscos, especialmente em áreas urbanas onde o descarte irregular de resíduos é frequente. O acúmulo desses materiais em terrenos baldios, calçadas ou próximos a residências pode atrair animais peçonhentos, insetos e roedores, que são vetores de doenças como leptospirose, dengue e </w:t>
      </w:r>
      <w:proofErr w:type="spellStart"/>
      <w:r w:rsidRPr="00F24067">
        <w:rPr>
          <w:rFonts w:ascii="Arial" w:eastAsia="Times New Roman" w:hAnsi="Arial" w:cs="Arial"/>
          <w:sz w:val="24"/>
          <w:szCs w:val="24"/>
          <w:lang w:eastAsia="pt-BR"/>
        </w:rPr>
        <w:t>chikungunya</w:t>
      </w:r>
      <w:proofErr w:type="spellEnd"/>
      <w:r w:rsidRPr="00F24067">
        <w:rPr>
          <w:rFonts w:ascii="Arial" w:eastAsia="Times New Roman" w:hAnsi="Arial" w:cs="Arial"/>
          <w:sz w:val="24"/>
          <w:szCs w:val="24"/>
          <w:lang w:eastAsia="pt-BR"/>
        </w:rPr>
        <w:t>. Além disso, a contaminação do solo e da água pode comprometer a qualidade de vida da comunidade, gerando problemas de saúde de longo prazo e sobrecarregando os sistemas públicos de saúde.</w:t>
      </w:r>
    </w:p>
    <w:p w:rsidR="006B09FF" w:rsidRDefault="006B09FF" w:rsidP="006B09FF">
      <w:pPr>
        <w:spacing w:before="100" w:beforeAutospacing="1" w:after="100" w:afterAutospacing="1" w:line="240" w:lineRule="auto"/>
        <w:rPr>
          <w:rFonts w:ascii="Arial" w:eastAsia="Times New Roman" w:hAnsi="Arial" w:cs="Arial"/>
          <w:b/>
          <w:sz w:val="24"/>
          <w:szCs w:val="24"/>
          <w:lang w:eastAsia="pt-BR"/>
        </w:rPr>
      </w:pPr>
    </w:p>
    <w:p w:rsidR="006B09FF" w:rsidRDefault="006B09FF" w:rsidP="006B09FF">
      <w:pPr>
        <w:spacing w:before="100" w:beforeAutospacing="1" w:after="100" w:afterAutospacing="1" w:line="240" w:lineRule="auto"/>
        <w:rPr>
          <w:rFonts w:ascii="Arial" w:eastAsia="Times New Roman" w:hAnsi="Arial" w:cs="Arial"/>
          <w:b/>
          <w:sz w:val="24"/>
          <w:szCs w:val="24"/>
          <w:lang w:eastAsia="pt-BR"/>
        </w:rPr>
      </w:pPr>
      <w:r w:rsidRPr="005B3C36">
        <w:rPr>
          <w:rFonts w:ascii="Arial" w:eastAsia="Times New Roman" w:hAnsi="Arial" w:cs="Arial"/>
          <w:b/>
          <w:sz w:val="24"/>
          <w:szCs w:val="24"/>
          <w:lang w:eastAsia="pt-BR"/>
        </w:rPr>
        <w:t>https://www.industriasantaluzia.com.br/blog/residuos-da-construcao-civil/</w:t>
      </w:r>
      <w:bookmarkStart w:id="0" w:name="_GoBack"/>
      <w:bookmarkEnd w:id="0"/>
    </w:p>
    <w:p w:rsidR="006B09FF" w:rsidRDefault="006B09FF" w:rsidP="006B09FF">
      <w:pPr>
        <w:spacing w:before="100" w:beforeAutospacing="1" w:after="100" w:afterAutospacing="1" w:line="240" w:lineRule="auto"/>
        <w:rPr>
          <w:rFonts w:ascii="Arial" w:eastAsia="Times New Roman" w:hAnsi="Arial" w:cs="Arial"/>
          <w:b/>
          <w:sz w:val="24"/>
          <w:szCs w:val="24"/>
          <w:lang w:eastAsia="pt-BR"/>
        </w:rPr>
      </w:pPr>
      <w:r w:rsidRPr="005B3C36">
        <w:rPr>
          <w:rFonts w:ascii="Arial" w:eastAsia="Times New Roman" w:hAnsi="Arial" w:cs="Arial"/>
          <w:b/>
          <w:sz w:val="24"/>
          <w:szCs w:val="24"/>
          <w:lang w:eastAsia="pt-BR"/>
        </w:rPr>
        <w:t>https://www.servicoemdestaque.com.br/residuos-da-construcao-civil/</w:t>
      </w:r>
    </w:p>
    <w:p w:rsidR="006B09FF" w:rsidRDefault="006B09FF" w:rsidP="006B09FF">
      <w:pPr>
        <w:spacing w:before="100" w:beforeAutospacing="1" w:after="100" w:afterAutospacing="1" w:line="240" w:lineRule="auto"/>
        <w:rPr>
          <w:rFonts w:ascii="Arial" w:eastAsia="Times New Roman" w:hAnsi="Arial" w:cs="Arial"/>
          <w:b/>
          <w:sz w:val="24"/>
          <w:szCs w:val="24"/>
          <w:lang w:eastAsia="pt-BR"/>
        </w:rPr>
      </w:pPr>
      <w:r w:rsidRPr="005B3C36">
        <w:rPr>
          <w:rFonts w:ascii="Arial" w:eastAsia="Times New Roman" w:hAnsi="Arial" w:cs="Arial"/>
          <w:b/>
          <w:sz w:val="24"/>
          <w:szCs w:val="24"/>
          <w:lang w:eastAsia="pt-BR"/>
        </w:rPr>
        <w:t>https://www.mobussconstrucao.com.br/blog/impactos-ambientais-da-construcao-civil/</w:t>
      </w:r>
    </w:p>
    <w:p w:rsidR="0083341F" w:rsidRDefault="0083341F" w:rsidP="006B09FF">
      <w:pPr>
        <w:spacing w:before="100" w:beforeAutospacing="1" w:after="100" w:afterAutospacing="1" w:line="240" w:lineRule="auto"/>
        <w:rPr>
          <w:rFonts w:ascii="Arial" w:eastAsia="Times New Roman" w:hAnsi="Arial" w:cs="Arial"/>
          <w:b/>
          <w:sz w:val="24"/>
          <w:szCs w:val="24"/>
          <w:lang w:eastAsia="pt-BR"/>
        </w:rPr>
      </w:pPr>
      <w:r w:rsidRPr="0083341F">
        <w:rPr>
          <w:rFonts w:ascii="Arial" w:eastAsia="Times New Roman" w:hAnsi="Arial" w:cs="Arial"/>
          <w:b/>
          <w:sz w:val="24"/>
          <w:szCs w:val="24"/>
          <w:lang w:eastAsia="pt-BR"/>
        </w:rPr>
        <w:t>https://www.fastbuilt.com.br/emissoes-de-carbono-na-construcao-civil/</w:t>
      </w:r>
    </w:p>
    <w:p w:rsidR="00E5086B" w:rsidRDefault="00E5086B" w:rsidP="006B09FF">
      <w:pPr>
        <w:spacing w:before="100" w:beforeAutospacing="1" w:after="100" w:afterAutospacing="1" w:line="240" w:lineRule="auto"/>
        <w:rPr>
          <w:rFonts w:ascii="Arial" w:eastAsia="Times New Roman" w:hAnsi="Arial" w:cs="Arial"/>
          <w:b/>
          <w:sz w:val="24"/>
          <w:szCs w:val="24"/>
          <w:lang w:eastAsia="pt-BR"/>
        </w:rPr>
      </w:pPr>
      <w:r w:rsidRPr="005B3C36">
        <w:rPr>
          <w:rFonts w:ascii="Arial" w:eastAsia="Times New Roman" w:hAnsi="Arial" w:cs="Arial"/>
          <w:b/>
          <w:sz w:val="24"/>
          <w:szCs w:val="24"/>
          <w:lang w:eastAsia="pt-BR"/>
        </w:rPr>
        <w:t>https://sienge.com.br/blog/poluicao-na-construcao-civil/</w:t>
      </w:r>
    </w:p>
    <w:p w:rsidR="005B3C36" w:rsidRDefault="005B3C36" w:rsidP="006B09FF">
      <w:pPr>
        <w:spacing w:before="100" w:beforeAutospacing="1" w:after="100" w:afterAutospacing="1" w:line="240" w:lineRule="auto"/>
        <w:rPr>
          <w:rFonts w:ascii="Arial" w:eastAsia="Times New Roman" w:hAnsi="Arial" w:cs="Arial"/>
          <w:b/>
          <w:sz w:val="24"/>
          <w:szCs w:val="24"/>
          <w:lang w:eastAsia="pt-BR"/>
        </w:rPr>
      </w:pPr>
    </w:p>
    <w:p w:rsidR="00E5086B" w:rsidRDefault="00E5086B" w:rsidP="006B09FF">
      <w:pPr>
        <w:spacing w:before="100" w:beforeAutospacing="1" w:after="100" w:afterAutospacing="1" w:line="240" w:lineRule="auto"/>
        <w:rPr>
          <w:rFonts w:ascii="Arial" w:eastAsia="Times New Roman" w:hAnsi="Arial" w:cs="Arial"/>
          <w:b/>
          <w:sz w:val="24"/>
          <w:szCs w:val="24"/>
          <w:lang w:eastAsia="pt-BR"/>
        </w:rPr>
      </w:pPr>
    </w:p>
    <w:p w:rsidR="006B09FF" w:rsidRPr="006B09FF" w:rsidRDefault="006B09FF" w:rsidP="006B09FF">
      <w:pPr>
        <w:spacing w:before="100" w:beforeAutospacing="1" w:after="100" w:afterAutospacing="1" w:line="240" w:lineRule="auto"/>
        <w:rPr>
          <w:rFonts w:ascii="Arial" w:eastAsia="Times New Roman" w:hAnsi="Arial" w:cs="Arial"/>
          <w:b/>
          <w:sz w:val="24"/>
          <w:szCs w:val="24"/>
          <w:lang w:eastAsia="pt-BR"/>
        </w:rPr>
      </w:pPr>
    </w:p>
    <w:p w:rsidR="005C337D" w:rsidRDefault="005C337D"/>
    <w:sectPr w:rsidR="005C33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267C5A"/>
    <w:multiLevelType w:val="hybridMultilevel"/>
    <w:tmpl w:val="42169BE8"/>
    <w:lvl w:ilvl="0" w:tplc="1D4899D6">
      <w:start w:val="1"/>
      <w:numFmt w:val="bullet"/>
      <w:lvlText w:val=""/>
      <w:lvlJc w:val="left"/>
      <w:pPr>
        <w:ind w:left="720" w:hanging="360"/>
      </w:pPr>
      <w:rPr>
        <w:rFonts w:ascii="Symbol" w:hAnsi="Symbol" w:hint="default"/>
        <w:b w:val="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65E37702"/>
    <w:multiLevelType w:val="hybridMultilevel"/>
    <w:tmpl w:val="BD2CC1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746F1BCF"/>
    <w:multiLevelType w:val="multilevel"/>
    <w:tmpl w:val="01D8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96A"/>
    <w:rsid w:val="00232F9A"/>
    <w:rsid w:val="005B3C36"/>
    <w:rsid w:val="005C337D"/>
    <w:rsid w:val="0060196A"/>
    <w:rsid w:val="006B09FF"/>
    <w:rsid w:val="0083341F"/>
    <w:rsid w:val="00A7676B"/>
    <w:rsid w:val="00D22230"/>
    <w:rsid w:val="00E5086B"/>
    <w:rsid w:val="00F240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18EE4"/>
  <w15:chartTrackingRefBased/>
  <w15:docId w15:val="{9A0EB8B9-590D-4340-82F3-AFFAE7A9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6B09FF"/>
    <w:rPr>
      <w:b/>
      <w:bCs/>
    </w:rPr>
  </w:style>
  <w:style w:type="paragraph" w:styleId="PargrafodaLista">
    <w:name w:val="List Paragraph"/>
    <w:basedOn w:val="Normal"/>
    <w:uiPriority w:val="34"/>
    <w:qFormat/>
    <w:rsid w:val="006B09FF"/>
    <w:pPr>
      <w:ind w:left="720"/>
      <w:contextualSpacing/>
    </w:pPr>
  </w:style>
  <w:style w:type="character" w:styleId="Hyperlink">
    <w:name w:val="Hyperlink"/>
    <w:basedOn w:val="Fontepargpadro"/>
    <w:uiPriority w:val="99"/>
    <w:unhideWhenUsed/>
    <w:rsid w:val="006B09FF"/>
    <w:rPr>
      <w:color w:val="0563C1" w:themeColor="hyperlink"/>
      <w:u w:val="single"/>
    </w:rPr>
  </w:style>
  <w:style w:type="paragraph" w:styleId="NormalWeb">
    <w:name w:val="Normal (Web)"/>
    <w:basedOn w:val="Normal"/>
    <w:uiPriority w:val="99"/>
    <w:unhideWhenUsed/>
    <w:rsid w:val="00E5086B"/>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995717">
      <w:bodyDiv w:val="1"/>
      <w:marLeft w:val="0"/>
      <w:marRight w:val="0"/>
      <w:marTop w:val="0"/>
      <w:marBottom w:val="0"/>
      <w:divBdr>
        <w:top w:val="none" w:sz="0" w:space="0" w:color="auto"/>
        <w:left w:val="none" w:sz="0" w:space="0" w:color="auto"/>
        <w:bottom w:val="none" w:sz="0" w:space="0" w:color="auto"/>
        <w:right w:val="none" w:sz="0" w:space="0" w:color="auto"/>
      </w:divBdr>
    </w:div>
    <w:div w:id="450176452">
      <w:bodyDiv w:val="1"/>
      <w:marLeft w:val="0"/>
      <w:marRight w:val="0"/>
      <w:marTop w:val="0"/>
      <w:marBottom w:val="0"/>
      <w:divBdr>
        <w:top w:val="none" w:sz="0" w:space="0" w:color="auto"/>
        <w:left w:val="none" w:sz="0" w:space="0" w:color="auto"/>
        <w:bottom w:val="none" w:sz="0" w:space="0" w:color="auto"/>
        <w:right w:val="none" w:sz="0" w:space="0" w:color="auto"/>
      </w:divBdr>
    </w:div>
    <w:div w:id="739861861">
      <w:bodyDiv w:val="1"/>
      <w:marLeft w:val="0"/>
      <w:marRight w:val="0"/>
      <w:marTop w:val="0"/>
      <w:marBottom w:val="0"/>
      <w:divBdr>
        <w:top w:val="none" w:sz="0" w:space="0" w:color="auto"/>
        <w:left w:val="none" w:sz="0" w:space="0" w:color="auto"/>
        <w:bottom w:val="none" w:sz="0" w:space="0" w:color="auto"/>
        <w:right w:val="none" w:sz="0" w:space="0" w:color="auto"/>
      </w:divBdr>
    </w:div>
    <w:div w:id="1021710556">
      <w:bodyDiv w:val="1"/>
      <w:marLeft w:val="0"/>
      <w:marRight w:val="0"/>
      <w:marTop w:val="0"/>
      <w:marBottom w:val="0"/>
      <w:divBdr>
        <w:top w:val="none" w:sz="0" w:space="0" w:color="auto"/>
        <w:left w:val="none" w:sz="0" w:space="0" w:color="auto"/>
        <w:bottom w:val="none" w:sz="0" w:space="0" w:color="auto"/>
        <w:right w:val="none" w:sz="0" w:space="0" w:color="auto"/>
      </w:divBdr>
    </w:div>
    <w:div w:id="1120029078">
      <w:bodyDiv w:val="1"/>
      <w:marLeft w:val="0"/>
      <w:marRight w:val="0"/>
      <w:marTop w:val="0"/>
      <w:marBottom w:val="0"/>
      <w:divBdr>
        <w:top w:val="none" w:sz="0" w:space="0" w:color="auto"/>
        <w:left w:val="none" w:sz="0" w:space="0" w:color="auto"/>
        <w:bottom w:val="none" w:sz="0" w:space="0" w:color="auto"/>
        <w:right w:val="none" w:sz="0" w:space="0" w:color="auto"/>
      </w:divBdr>
    </w:div>
    <w:div w:id="1785343919">
      <w:bodyDiv w:val="1"/>
      <w:marLeft w:val="0"/>
      <w:marRight w:val="0"/>
      <w:marTop w:val="0"/>
      <w:marBottom w:val="0"/>
      <w:divBdr>
        <w:top w:val="none" w:sz="0" w:space="0" w:color="auto"/>
        <w:left w:val="none" w:sz="0" w:space="0" w:color="auto"/>
        <w:bottom w:val="none" w:sz="0" w:space="0" w:color="auto"/>
        <w:right w:val="none" w:sz="0" w:space="0" w:color="auto"/>
      </w:divBdr>
    </w:div>
    <w:div w:id="1874270843">
      <w:bodyDiv w:val="1"/>
      <w:marLeft w:val="0"/>
      <w:marRight w:val="0"/>
      <w:marTop w:val="0"/>
      <w:marBottom w:val="0"/>
      <w:divBdr>
        <w:top w:val="none" w:sz="0" w:space="0" w:color="auto"/>
        <w:left w:val="none" w:sz="0" w:space="0" w:color="auto"/>
        <w:bottom w:val="none" w:sz="0" w:space="0" w:color="auto"/>
        <w:right w:val="none" w:sz="0" w:space="0" w:color="auto"/>
      </w:divBdr>
    </w:div>
    <w:div w:id="210475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web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972</Words>
  <Characters>5254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2025-05-04T12:39:00Z</dcterms:created>
  <dcterms:modified xsi:type="dcterms:W3CDTF">2025-05-04T14:12:00Z</dcterms:modified>
</cp:coreProperties>
</file>