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E6" w:rsidRDefault="00F43ADB" w:rsidP="00F43AD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 negocio.</w:t>
      </w:r>
    </w:p>
    <w:p w:rsidR="00F43ADB" w:rsidRDefault="00F43ADB" w:rsidP="00F43ADB">
      <w:pPr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F7316" w:rsidRDefault="00F43ADB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Hospital veterinário</w:t>
      </w:r>
      <w:r w:rsidR="00BF7316">
        <w:rPr>
          <w:rFonts w:ascii="Arial" w:hAnsi="Arial" w:cs="Arial"/>
          <w:sz w:val="24"/>
          <w:szCs w:val="24"/>
        </w:rPr>
        <w:t xml:space="preserve"> da UENP, </w:t>
      </w:r>
      <w:r>
        <w:rPr>
          <w:rFonts w:ascii="Arial" w:hAnsi="Arial" w:cs="Arial"/>
          <w:sz w:val="24"/>
          <w:szCs w:val="24"/>
        </w:rPr>
        <w:t xml:space="preserve">campus Luiz Meneguel, possui atendimento </w:t>
      </w:r>
      <w:r w:rsidR="00797BA0">
        <w:rPr>
          <w:rFonts w:ascii="Arial" w:hAnsi="Arial" w:cs="Arial"/>
          <w:sz w:val="24"/>
          <w:szCs w:val="24"/>
        </w:rPr>
        <w:t>dia</w:t>
      </w:r>
      <w:r w:rsidR="002C3BFF">
        <w:rPr>
          <w:rFonts w:ascii="Arial" w:hAnsi="Arial" w:cs="Arial"/>
          <w:sz w:val="24"/>
          <w:szCs w:val="24"/>
        </w:rPr>
        <w:t>riamente</w:t>
      </w:r>
      <w:r w:rsidR="004137A1">
        <w:rPr>
          <w:rFonts w:ascii="Arial" w:hAnsi="Arial" w:cs="Arial"/>
          <w:sz w:val="24"/>
          <w:szCs w:val="24"/>
        </w:rPr>
        <w:t xml:space="preserve"> em 3 turnos</w:t>
      </w:r>
      <w:r w:rsidR="00797BA0">
        <w:rPr>
          <w:rFonts w:ascii="Arial" w:hAnsi="Arial" w:cs="Arial"/>
          <w:sz w:val="24"/>
          <w:szCs w:val="24"/>
        </w:rPr>
        <w:t xml:space="preserve"> das 08:00 às 12:00, das 14:00 às 18:00 e d</w:t>
      </w:r>
      <w:r w:rsidR="004137A1">
        <w:rPr>
          <w:rFonts w:ascii="Arial" w:hAnsi="Arial" w:cs="Arial"/>
          <w:sz w:val="24"/>
          <w:szCs w:val="24"/>
        </w:rPr>
        <w:t>as 18:00 às 06:00</w:t>
      </w:r>
      <w:r>
        <w:rPr>
          <w:rFonts w:ascii="Arial" w:hAnsi="Arial" w:cs="Arial"/>
          <w:sz w:val="24"/>
          <w:szCs w:val="24"/>
        </w:rPr>
        <w:t>, tendo em vista o atendimento a animais de grande e pequeno porte.</w:t>
      </w:r>
    </w:p>
    <w:p w:rsidR="0032060D" w:rsidRDefault="00797BA0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por seu objetivo </w:t>
      </w:r>
      <w:r w:rsidR="0032060D">
        <w:rPr>
          <w:rFonts w:ascii="Arial" w:hAnsi="Arial" w:cs="Arial"/>
          <w:sz w:val="24"/>
          <w:szCs w:val="24"/>
        </w:rPr>
        <w:t xml:space="preserve">contribuir para a formação de médicos veterinários e alunos do Curso de Medicina </w:t>
      </w:r>
      <w:r>
        <w:rPr>
          <w:rFonts w:ascii="Arial" w:hAnsi="Arial" w:cs="Arial"/>
          <w:sz w:val="24"/>
          <w:szCs w:val="24"/>
        </w:rPr>
        <w:t>Veterinária</w:t>
      </w:r>
      <w:r w:rsidR="0032060D">
        <w:rPr>
          <w:rFonts w:ascii="Arial" w:hAnsi="Arial" w:cs="Arial"/>
          <w:sz w:val="24"/>
          <w:szCs w:val="24"/>
        </w:rPr>
        <w:t xml:space="preserve">, e para tanto, possui atividades e atendimentos acadêmicos e profissionalizantes desempenhadas por médicos veterinários e acadêmicos </w:t>
      </w:r>
      <w:r>
        <w:rPr>
          <w:rFonts w:ascii="Arial" w:hAnsi="Arial" w:cs="Arial"/>
          <w:sz w:val="24"/>
          <w:szCs w:val="24"/>
        </w:rPr>
        <w:t>em treinamento</w:t>
      </w:r>
      <w:r w:rsidR="0032060D">
        <w:rPr>
          <w:rFonts w:ascii="Arial" w:hAnsi="Arial" w:cs="Arial"/>
          <w:sz w:val="24"/>
          <w:szCs w:val="24"/>
        </w:rPr>
        <w:t>, supervisionadas pelos professores responsáveis.</w:t>
      </w:r>
    </w:p>
    <w:p w:rsidR="009A48E0" w:rsidRDefault="009A48E0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uma instituição sem fins lucrativos existe a dependência da cobrança dos serviços prestados (atendimentos) a fim de custear sua manutenção.</w:t>
      </w:r>
    </w:p>
    <w:p w:rsidR="009A48E0" w:rsidRDefault="001D16DE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hospital é composta pelo </w:t>
      </w:r>
      <w:r w:rsidR="00576EB8">
        <w:rPr>
          <w:rFonts w:ascii="Arial" w:hAnsi="Arial" w:cs="Arial"/>
          <w:sz w:val="24"/>
          <w:szCs w:val="24"/>
        </w:rPr>
        <w:t>Diretor, os médicos residentes,</w:t>
      </w:r>
      <w:r>
        <w:rPr>
          <w:rFonts w:ascii="Arial" w:hAnsi="Arial" w:cs="Arial"/>
          <w:sz w:val="24"/>
          <w:szCs w:val="24"/>
        </w:rPr>
        <w:t xml:space="preserve"> estagiários, responsável pela farmácia, além da secretaria e os serviços gerais de funcionamento. Tendo em vista a prestação de contas para a Administração do campus. </w:t>
      </w:r>
    </w:p>
    <w:p w:rsidR="00BF7316" w:rsidRDefault="00BF7316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97BA0">
        <w:rPr>
          <w:rFonts w:ascii="Arial" w:hAnsi="Arial" w:cs="Arial"/>
          <w:sz w:val="24"/>
          <w:szCs w:val="24"/>
        </w:rPr>
        <w:t xml:space="preserve"> hospital é dividido em 2 setores ambulatoriais, os de pequeno e grande porte. Os de grande porte possuem em torno de 6 baias destinadas a consulta de ovinos, equinos e bovinos</w:t>
      </w:r>
      <w:r w:rsidR="004137A1">
        <w:rPr>
          <w:rFonts w:ascii="Arial" w:hAnsi="Arial" w:cs="Arial"/>
          <w:sz w:val="24"/>
          <w:szCs w:val="24"/>
        </w:rPr>
        <w:t>, podendo ser realizadas atendimentos fora do âmbito hospitalar.</w:t>
      </w:r>
      <w:r w:rsidR="00797BA0">
        <w:rPr>
          <w:rFonts w:ascii="Arial" w:hAnsi="Arial" w:cs="Arial"/>
          <w:sz w:val="24"/>
          <w:szCs w:val="24"/>
        </w:rPr>
        <w:t xml:space="preserve"> E os de pequeno porte são clas</w:t>
      </w:r>
      <w:r w:rsidR="004137A1">
        <w:rPr>
          <w:rFonts w:ascii="Arial" w:hAnsi="Arial" w:cs="Arial"/>
          <w:sz w:val="24"/>
          <w:szCs w:val="24"/>
        </w:rPr>
        <w:t>sificados em caninos e felinos realizados em salas de consulta.</w:t>
      </w:r>
    </w:p>
    <w:p w:rsidR="00BF7316" w:rsidRDefault="00BF7316" w:rsidP="00BF7316">
      <w:pPr>
        <w:rPr>
          <w:rFonts w:ascii="Arial" w:hAnsi="Arial" w:cs="Arial"/>
          <w:sz w:val="24"/>
          <w:szCs w:val="24"/>
        </w:rPr>
      </w:pPr>
    </w:p>
    <w:p w:rsidR="009A48E0" w:rsidRDefault="001D16DE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atendimento durante em horário comercial é realizado pelo medico residente e o veterinário de plantão que são responsáveis pela emissão de receitas, solicitações de exames, pedido de medicamentos, onde apenas o responsável pela farmácia pode ter acesso. Em plantão fora de horário comercial somente casos emergenciais</w:t>
      </w:r>
      <w:r w:rsidR="001E2E28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 atendidos pelo medico veterinário e os enfermeiros que pode</w:t>
      </w:r>
      <w:r w:rsidR="001E2E28">
        <w:rPr>
          <w:rFonts w:ascii="Arial" w:hAnsi="Arial" w:cs="Arial"/>
          <w:sz w:val="24"/>
          <w:szCs w:val="24"/>
        </w:rPr>
        <w:t>rão ter acesso à</w:t>
      </w:r>
      <w:r>
        <w:rPr>
          <w:rFonts w:ascii="Arial" w:hAnsi="Arial" w:cs="Arial"/>
          <w:sz w:val="24"/>
          <w:szCs w:val="24"/>
        </w:rPr>
        <w:t xml:space="preserve"> farmácia. </w:t>
      </w:r>
    </w:p>
    <w:p w:rsidR="009A48E0" w:rsidRDefault="009A4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3ADB" w:rsidRDefault="00F43ADB" w:rsidP="00F4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atendimento tem o seguinte procedimento:</w:t>
      </w:r>
    </w:p>
    <w:p w:rsidR="00F43ADB" w:rsidRDefault="00F43ADB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consultas podem ser agendadas.</w:t>
      </w:r>
    </w:p>
    <w:p w:rsidR="00F43ADB" w:rsidRDefault="00F43ADB" w:rsidP="005C7A4B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agendamento da consulta é necessário que o cliente ligue</w:t>
      </w:r>
      <w:r w:rsidR="00EF42F6">
        <w:rPr>
          <w:rFonts w:ascii="Arial" w:hAnsi="Arial" w:cs="Arial"/>
          <w:sz w:val="24"/>
          <w:szCs w:val="24"/>
        </w:rPr>
        <w:t xml:space="preserve"> ou compareça n</w:t>
      </w:r>
      <w:r>
        <w:rPr>
          <w:rFonts w:ascii="Arial" w:hAnsi="Arial" w:cs="Arial"/>
          <w:sz w:val="24"/>
          <w:szCs w:val="24"/>
        </w:rPr>
        <w:t>o hospital para que possa ser informado dos horários de atendimentos disponíveis para consultas.</w:t>
      </w:r>
    </w:p>
    <w:p w:rsidR="00F43ADB" w:rsidRPr="005C7A4B" w:rsidRDefault="00F43ADB" w:rsidP="005C7A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chegada do paciente, o dono do animal assina um termo de ciência que consta a identificação do animal e seus dados juntamente com os </w:t>
      </w:r>
      <w:r w:rsidR="005C7A4B">
        <w:rPr>
          <w:rFonts w:ascii="Arial" w:hAnsi="Arial" w:cs="Arial"/>
          <w:sz w:val="24"/>
          <w:szCs w:val="24"/>
        </w:rPr>
        <w:t>dados do responsável pelo mesmo. O</w:t>
      </w:r>
      <w:r w:rsidRPr="005C7A4B">
        <w:rPr>
          <w:rFonts w:ascii="Arial" w:hAnsi="Arial" w:cs="Arial"/>
          <w:sz w:val="24"/>
          <w:szCs w:val="24"/>
        </w:rPr>
        <w:t xml:space="preserve"> termo de ciência informa os objetivos do hospital juntamente com as regras de atendimentos de acordo com a gravidade de cada caso e informa a </w:t>
      </w:r>
      <w:r w:rsidR="00EF42F6" w:rsidRPr="005C7A4B">
        <w:rPr>
          <w:rFonts w:ascii="Arial" w:hAnsi="Arial" w:cs="Arial"/>
          <w:sz w:val="24"/>
          <w:szCs w:val="24"/>
        </w:rPr>
        <w:t>cobrança pelos serviços e materi</w:t>
      </w:r>
      <w:r w:rsidRPr="005C7A4B">
        <w:rPr>
          <w:rFonts w:ascii="Arial" w:hAnsi="Arial" w:cs="Arial"/>
          <w:sz w:val="24"/>
          <w:szCs w:val="24"/>
        </w:rPr>
        <w:t>ais</w:t>
      </w:r>
      <w:r w:rsidR="00EF42F6" w:rsidRPr="005C7A4B">
        <w:rPr>
          <w:rFonts w:ascii="Arial" w:hAnsi="Arial" w:cs="Arial"/>
          <w:sz w:val="24"/>
          <w:szCs w:val="24"/>
        </w:rPr>
        <w:t xml:space="preserve"> utilizados na consulta.</w:t>
      </w:r>
    </w:p>
    <w:p w:rsidR="00EF42F6" w:rsidRDefault="00EF42F6" w:rsidP="00F43A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próxima etapa é o atendimento que será realizado pelo medico veterinário, onde são coletados os dados do animal e do responsável, sintomas, tratamento adotado e resultados, ambiente de contato, imunização quando apli</w:t>
      </w:r>
      <w:r w:rsidR="005C7A4B">
        <w:rPr>
          <w:rFonts w:ascii="Arial" w:hAnsi="Arial" w:cs="Arial"/>
          <w:sz w:val="24"/>
          <w:szCs w:val="24"/>
        </w:rPr>
        <w:t>cada por veterinário, vermífugo 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dieta.</w:t>
      </w:r>
    </w:p>
    <w:p w:rsidR="002038B2" w:rsidRDefault="00EF42F6" w:rsidP="00EF42F6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2038B2">
        <w:rPr>
          <w:rFonts w:ascii="Arial" w:hAnsi="Arial" w:cs="Arial"/>
          <w:sz w:val="24"/>
          <w:szCs w:val="24"/>
        </w:rPr>
        <w:t>as coletas</w:t>
      </w:r>
      <w:r>
        <w:rPr>
          <w:rFonts w:ascii="Arial" w:hAnsi="Arial" w:cs="Arial"/>
          <w:sz w:val="24"/>
          <w:szCs w:val="24"/>
        </w:rPr>
        <w:t xml:space="preserve"> referentes ao paciente e o responsável, anota-se o diagnostico e exames complementares descritos no ambulatório</w:t>
      </w:r>
      <w:r w:rsidR="002038B2">
        <w:rPr>
          <w:rFonts w:ascii="Arial" w:hAnsi="Arial" w:cs="Arial"/>
          <w:sz w:val="24"/>
          <w:szCs w:val="24"/>
        </w:rPr>
        <w:t xml:space="preserve"> e data do possível retorno.</w:t>
      </w:r>
    </w:p>
    <w:p w:rsidR="00BF7316" w:rsidRDefault="002038B2" w:rsidP="00BF731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atendimento é anotada uma previsão de custos referentes ao paciente consultado onde são anotados os medicamentos e materiai</w:t>
      </w:r>
      <w:r w:rsidR="00BF7316">
        <w:rPr>
          <w:rFonts w:ascii="Arial" w:hAnsi="Arial" w:cs="Arial"/>
          <w:sz w:val="24"/>
          <w:szCs w:val="24"/>
        </w:rPr>
        <w:t>s consumidos durante a consulta</w:t>
      </w:r>
      <w:r w:rsidR="00E50012">
        <w:rPr>
          <w:rFonts w:ascii="Arial" w:hAnsi="Arial" w:cs="Arial"/>
          <w:sz w:val="24"/>
          <w:szCs w:val="24"/>
        </w:rPr>
        <w:t>, podendo haver descontos analisando cada caso</w:t>
      </w:r>
      <w:r w:rsidR="00BF7316">
        <w:rPr>
          <w:rFonts w:ascii="Arial" w:hAnsi="Arial" w:cs="Arial"/>
          <w:sz w:val="24"/>
          <w:szCs w:val="24"/>
        </w:rPr>
        <w:t>, e</w:t>
      </w:r>
      <w:r w:rsidR="00BF7316" w:rsidRPr="00BF7316">
        <w:rPr>
          <w:rFonts w:ascii="Arial" w:hAnsi="Arial" w:cs="Arial"/>
          <w:sz w:val="24"/>
          <w:szCs w:val="24"/>
        </w:rPr>
        <w:t>sses custos</w:t>
      </w:r>
      <w:r w:rsidR="00E50012">
        <w:rPr>
          <w:rFonts w:ascii="Arial" w:hAnsi="Arial" w:cs="Arial"/>
          <w:sz w:val="24"/>
          <w:szCs w:val="24"/>
        </w:rPr>
        <w:t xml:space="preserve"> também </w:t>
      </w:r>
      <w:r w:rsidR="00BF7316" w:rsidRPr="00BF7316">
        <w:rPr>
          <w:rFonts w:ascii="Arial" w:hAnsi="Arial" w:cs="Arial"/>
          <w:sz w:val="24"/>
          <w:szCs w:val="24"/>
        </w:rPr>
        <w:t xml:space="preserve">podem ser adicionais, como por exemplo, </w:t>
      </w:r>
      <w:r w:rsidR="00BF7316">
        <w:rPr>
          <w:rFonts w:ascii="Arial" w:hAnsi="Arial" w:cs="Arial"/>
          <w:sz w:val="24"/>
          <w:szCs w:val="24"/>
        </w:rPr>
        <w:t>taxas de deslocamento, pois o atendimento pode ser fora do hospital.</w:t>
      </w:r>
    </w:p>
    <w:p w:rsidR="00BF7316" w:rsidRDefault="00BF7316" w:rsidP="00BF731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de pagamento pode ser feito através de espécie a vista, cheques ou duplicatas. </w:t>
      </w:r>
    </w:p>
    <w:p w:rsidR="00BF7316" w:rsidRPr="00BF7316" w:rsidRDefault="00BF7316" w:rsidP="00BF7316">
      <w:pPr>
        <w:pStyle w:val="PargrafodaLista"/>
        <w:ind w:left="157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casos de inadimplência </w:t>
      </w:r>
      <w:r w:rsidR="00E50012">
        <w:rPr>
          <w:rFonts w:ascii="Arial" w:hAnsi="Arial" w:cs="Arial"/>
          <w:sz w:val="24"/>
          <w:szCs w:val="24"/>
        </w:rPr>
        <w:t>é informada a autoridade cabível, SPC (SERVIÇO DE PROTEÇÃO DE CREDITO).</w:t>
      </w:r>
    </w:p>
    <w:sectPr w:rsidR="00BF7316" w:rsidRPr="00BF7316" w:rsidSect="00F43A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8C6"/>
    <w:multiLevelType w:val="hybridMultilevel"/>
    <w:tmpl w:val="8C2E54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DB"/>
    <w:rsid w:val="001D16DE"/>
    <w:rsid w:val="001E2E28"/>
    <w:rsid w:val="002038B2"/>
    <w:rsid w:val="002C3BFF"/>
    <w:rsid w:val="0032060D"/>
    <w:rsid w:val="004137A1"/>
    <w:rsid w:val="00576EB8"/>
    <w:rsid w:val="005C7A4B"/>
    <w:rsid w:val="00797BA0"/>
    <w:rsid w:val="00880DE6"/>
    <w:rsid w:val="009A48E0"/>
    <w:rsid w:val="00BF7316"/>
    <w:rsid w:val="00E50012"/>
    <w:rsid w:val="00EF42F6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ECD57-39C1-4D84-83EE-97E9FDAD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Ediel</dc:creator>
  <cp:lastModifiedBy>Ediel</cp:lastModifiedBy>
  <cp:revision>7</cp:revision>
  <dcterms:created xsi:type="dcterms:W3CDTF">2012-03-19T22:21:00Z</dcterms:created>
  <dcterms:modified xsi:type="dcterms:W3CDTF">2012-03-20T23:29:00Z</dcterms:modified>
</cp:coreProperties>
</file>