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 w:lineRule="auto"/>
        <w:rPr>
          <w:rFonts w:ascii="Poppins" w:cs="Poppins" w:eastAsia="Poppins" w:hAnsi="Poppins"/>
          <w:b w:val="1"/>
          <w:color w:val="2d2f31"/>
          <w:sz w:val="24"/>
          <w:szCs w:val="24"/>
        </w:rPr>
      </w:pPr>
      <w:r w:rsidDel="00000000" w:rsidR="00000000" w:rsidRPr="00000000">
        <w:rPr>
          <w:rFonts w:ascii="Poppins" w:cs="Poppins" w:eastAsia="Poppins" w:hAnsi="Poppins"/>
          <w:b w:val="1"/>
          <w:color w:val="2d2f31"/>
          <w:sz w:val="24"/>
          <w:szCs w:val="24"/>
          <w:rtl w:val="0"/>
        </w:rPr>
        <w:t xml:space="preserve">Resumo - Organizações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O AWS Organizations é um serviço da AWS que permite a você centralizar e gerenciar de forma unificada várias contas AWS. Com o AWS Organizations, você pode criar uma organização para administrar suas contas da AWS a partir de um único local.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Aqui estão algumas características principais do AWS Organizations: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200" w:lineRule="auto"/>
        <w:ind w:left="720" w:hanging="360"/>
        <w:rPr/>
      </w:pPr>
      <w:r w:rsidDel="00000000" w:rsidR="00000000" w:rsidRPr="00000000">
        <w:rPr>
          <w:rFonts w:ascii="Poppins" w:cs="Poppins" w:eastAsia="Poppins" w:hAnsi="Poppins"/>
          <w:b w:val="1"/>
          <w:color w:val="2d2f31"/>
          <w:sz w:val="24"/>
          <w:szCs w:val="24"/>
          <w:rtl w:val="0"/>
        </w:rPr>
        <w:t xml:space="preserve">Gerenciamento Centralizado de Contas</w:t>
      </w:r>
      <w:r w:rsidDel="00000000" w:rsidR="00000000" w:rsidRPr="00000000">
        <w:rPr>
          <w:rFonts w:ascii="Poppins" w:cs="Poppins" w:eastAsia="Poppins" w:hAnsi="Poppins"/>
          <w:color w:val="2d2f31"/>
          <w:sz w:val="24"/>
          <w:szCs w:val="24"/>
          <w:rtl w:val="0"/>
        </w:rPr>
        <w:t xml:space="preserve">: O AWS Organizations permite agrupar e gerenciar todas as suas contas AWS de um único local centralizado. Isso facilita o gerenciamento de contas e recursos em uma organização.</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Controle de Acesso Hierárquico</w:t>
      </w:r>
      <w:r w:rsidDel="00000000" w:rsidR="00000000" w:rsidRPr="00000000">
        <w:rPr>
          <w:rFonts w:ascii="Poppins" w:cs="Poppins" w:eastAsia="Poppins" w:hAnsi="Poppins"/>
          <w:color w:val="2d2f31"/>
          <w:sz w:val="24"/>
          <w:szCs w:val="24"/>
          <w:rtl w:val="0"/>
        </w:rPr>
        <w:t xml:space="preserve">: Com o AWS Organizations, você pode criar uma estrutura hierárquica de Unidades Organizacionais (OUs) para agrupar suas contas. Isso ajuda a organizar suas contas em uma estrutura que melhor se alinhe com o uso dos recursos em sua organização.</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Políticas de Controle de Serviço</w:t>
      </w:r>
      <w:r w:rsidDel="00000000" w:rsidR="00000000" w:rsidRPr="00000000">
        <w:rPr>
          <w:rFonts w:ascii="Poppins" w:cs="Poppins" w:eastAsia="Poppins" w:hAnsi="Poppins"/>
          <w:color w:val="2d2f31"/>
          <w:sz w:val="24"/>
          <w:szCs w:val="24"/>
          <w:rtl w:val="0"/>
        </w:rPr>
        <w:t xml:space="preserve">: O AWS Organizations oferece políticas de controle de serviço (SCPs) que permitem que você controle as permissões para as contas em sua organização. Isso permite que você aplique regras de acesso uniformes em todas as suas contas.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Consolidação de Cobrança</w:t>
      </w:r>
      <w:r w:rsidDel="00000000" w:rsidR="00000000" w:rsidRPr="00000000">
        <w:rPr>
          <w:rFonts w:ascii="Poppins" w:cs="Poppins" w:eastAsia="Poppins" w:hAnsi="Poppins"/>
          <w:color w:val="2d2f31"/>
          <w:sz w:val="24"/>
          <w:szCs w:val="24"/>
          <w:rtl w:val="0"/>
        </w:rPr>
        <w:t xml:space="preserve">: O AWS Organizations também oferece a capacidade de consolidar sua cobrança em todas as suas contas AWS, o que pode simplificar a gestão de custos e permitir um melhor rastreamento e controle dos gastos da AWS.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Automação</w:t>
      </w:r>
      <w:r w:rsidDel="00000000" w:rsidR="00000000" w:rsidRPr="00000000">
        <w:rPr>
          <w:rFonts w:ascii="Poppins" w:cs="Poppins" w:eastAsia="Poppins" w:hAnsi="Poppins"/>
          <w:color w:val="2d2f31"/>
          <w:sz w:val="24"/>
          <w:szCs w:val="24"/>
          <w:rtl w:val="0"/>
        </w:rPr>
        <w:t xml:space="preserve">: Com o AWS Organizations, você pode automatizar a criação e o gerenciamento de contas por meio de APIs e integrações com outras ferramentas da AWS, como o AWS CloudFormation.</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before="200" w:lineRule="auto"/>
        <w:ind w:left="720" w:firstLine="0"/>
        <w:rPr>
          <w:rFonts w:ascii="Poppins" w:cs="Poppins" w:eastAsia="Poppins" w:hAnsi="Poppins"/>
          <w:color w:val="2d2f3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Em suma, o AWS Organizations é uma ferramenta poderosa para empresas e equipes que gerenciam várias contas da AWS, permitindo o gerenciamento centralizado de contas, a aplicação de políticas em todas as contas, a consolidação de cobranças e a automação de tarefas de gerenciamento de contas.</w:t>
      </w:r>
    </w:p>
    <w:p w:rsidR="00000000" w:rsidDel="00000000" w:rsidP="00000000" w:rsidRDefault="00000000" w:rsidRPr="00000000" w14:paraId="0000000B">
      <w:pPr>
        <w:rPr>
          <w:rFonts w:ascii="Poppins" w:cs="Poppins" w:eastAsia="Poppins" w:hAnsi="Poppi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