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Security Groups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Os Security Groups atuam como um firewall virtual para as suas instâncias Amazon EC2 para controlar o tráfego de entrada e saída. Eles operam ao nível da instância, o que significa que você pode associar diferentes security groups a diferentes instâncias, o que é útil para configurar a segurança a um nível granular.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principais dos Security Groups na AWS: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Regras de entrada e saída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Cada security group consiste em um conjunto de regras de entrada e saída. As regras de entrada controlam o tráfego que é permitido chegar à instância associada ao security group, enquanto as regras de saída controlam o tráfego permitido para sair da instância.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Estado de conexão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Os security groups são "stateful", o que significa que se você enviar uma solicitação de uma instância, a resposta é permitida automaticamente, independentemente das regras de saída.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Permissões por protocolo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As regras em um security group permitem especificar protocolos permitidos, portas e origem (para tráfego de entrada) ou destino (para tráfego de saída). Isso permite que você restrinja o tráfego para um protocolo ou porta específicos e controle de onde o tráfego é originado ou para onde ele é direcionado.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Flexibilidade e controle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Você pode associar diferentes security groups a diferentes instâncias e também pode modificar as regras de um security group a qualquer momento. As novas regras são aplicadas automaticamente a todas as instâncias associadas ao security group.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Isolamento de instâncias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Os security groups ajudam a isolar suas instâncias de outras instâncias na mesma rede, uma vez que as regras são aplicadas por instância e não por sub-rede.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os Security Groups são uma ferramenta crucial para gerenciar a segurança na AWS, permitindo que você controle e restrinja o tráfego de entrada e saída para suas instâncias do EC2 de uma maneira muito granular e específica.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