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C1A6" w14:textId="77777777" w:rsidR="005515B4" w:rsidRPr="005515B4" w:rsidRDefault="005515B4" w:rsidP="005515B4">
      <w:pPr>
        <w:rPr>
          <w:b/>
          <w:bCs/>
        </w:rPr>
      </w:pPr>
      <w:r w:rsidRPr="005515B4">
        <w:rPr>
          <w:b/>
          <w:bCs/>
        </w:rPr>
        <w:t>POLÍTICA DE REEMBOLSO</w:t>
      </w:r>
    </w:p>
    <w:p w14:paraId="17ADBD12" w14:textId="77777777" w:rsidR="005515B4" w:rsidRPr="005515B4" w:rsidRDefault="005515B4" w:rsidP="005515B4">
      <w:r w:rsidRPr="005515B4">
        <w:rPr>
          <w:b/>
          <w:bCs/>
        </w:rPr>
        <w:t xml:space="preserve">Espaço </w:t>
      </w:r>
      <w:proofErr w:type="spellStart"/>
      <w:r w:rsidRPr="005515B4">
        <w:rPr>
          <w:b/>
          <w:bCs/>
        </w:rPr>
        <w:t>Arthemi</w:t>
      </w:r>
      <w:proofErr w:type="spellEnd"/>
      <w:r w:rsidRPr="005515B4">
        <w:rPr>
          <w:b/>
          <w:bCs/>
        </w:rPr>
        <w:t xml:space="preserve"> – Coworking de Saúde</w:t>
      </w:r>
    </w:p>
    <w:p w14:paraId="7F3B251D" w14:textId="77777777" w:rsidR="005515B4" w:rsidRPr="005515B4" w:rsidRDefault="005515B4" w:rsidP="005515B4">
      <w:pPr>
        <w:rPr>
          <w:b/>
          <w:bCs/>
        </w:rPr>
      </w:pPr>
      <w:r w:rsidRPr="005515B4">
        <w:rPr>
          <w:b/>
          <w:bCs/>
        </w:rPr>
        <w:t>1. Premissas Gerais</w:t>
      </w:r>
    </w:p>
    <w:p w14:paraId="1B0BD7FA" w14:textId="77777777" w:rsidR="005515B4" w:rsidRPr="005515B4" w:rsidRDefault="005515B4" w:rsidP="005515B4">
      <w:r w:rsidRPr="005515B4">
        <w:t xml:space="preserve">A presente Política de Reembolso tem por objetivo estabelecer, de forma clara e transparente, as regras aplicáveis aos pedidos de reembolso relacionados à contratação de horas avulsas, pacotes de horas ou demais modalidades de uso dos consultórios disponibilizados pelo Espaço </w:t>
      </w:r>
      <w:proofErr w:type="spellStart"/>
      <w:r w:rsidRPr="005515B4">
        <w:t>Arthemi</w:t>
      </w:r>
      <w:proofErr w:type="spellEnd"/>
      <w:r w:rsidRPr="005515B4">
        <w:t>.</w:t>
      </w:r>
    </w:p>
    <w:p w14:paraId="306950D6" w14:textId="77777777" w:rsidR="005515B4" w:rsidRPr="005515B4" w:rsidRDefault="005515B4" w:rsidP="005515B4">
      <w:r w:rsidRPr="005515B4">
        <w:t>Todos os pedidos serão analisados de acordo com os critérios abaixo, observadas as regras de cancelamento, prazos e condições previstas nos Termos de Uso.</w:t>
      </w:r>
    </w:p>
    <w:p w14:paraId="534EF25D" w14:textId="77777777" w:rsidR="005515B4" w:rsidRPr="005515B4" w:rsidRDefault="005515B4" w:rsidP="005515B4">
      <w:r w:rsidRPr="005515B4">
        <w:pict w14:anchorId="648E58D2">
          <v:rect id="_x0000_i1055" style="width:0;height:1.5pt" o:hralign="center" o:hrstd="t" o:hr="t" fillcolor="#a0a0a0" stroked="f"/>
        </w:pict>
      </w:r>
    </w:p>
    <w:p w14:paraId="16B4C4B6" w14:textId="77777777" w:rsidR="005515B4" w:rsidRPr="005515B4" w:rsidRDefault="005515B4" w:rsidP="005515B4">
      <w:pPr>
        <w:rPr>
          <w:b/>
          <w:bCs/>
        </w:rPr>
      </w:pPr>
      <w:r w:rsidRPr="005515B4">
        <w:rPr>
          <w:b/>
          <w:bCs/>
        </w:rPr>
        <w:t>2. Valor de Referência para Reembolso</w:t>
      </w:r>
    </w:p>
    <w:p w14:paraId="2FEB3550" w14:textId="77777777" w:rsidR="005515B4" w:rsidRPr="005515B4" w:rsidRDefault="005515B4" w:rsidP="005515B4">
      <w:r w:rsidRPr="005515B4">
        <w:t xml:space="preserve">Para fins de apuração de eventual reembolso, será considerado </w:t>
      </w:r>
      <w:r w:rsidRPr="005515B4">
        <w:rPr>
          <w:b/>
          <w:bCs/>
        </w:rPr>
        <w:t>exclusivamente o valor total efetivamente pago pelo usuário</w:t>
      </w:r>
      <w:r w:rsidRPr="005515B4">
        <w:t>, conforme comprovante da transação realizada na plataforma do site.</w:t>
      </w:r>
    </w:p>
    <w:p w14:paraId="6D690491" w14:textId="77777777" w:rsidR="005515B4" w:rsidRPr="005515B4" w:rsidRDefault="005515B4" w:rsidP="005515B4">
      <w:r w:rsidRPr="005515B4">
        <w:t>Em nenhuma hipótese será utilizado como base de cálculo:</w:t>
      </w:r>
    </w:p>
    <w:p w14:paraId="70E12BF4" w14:textId="77777777" w:rsidR="005515B4" w:rsidRPr="005515B4" w:rsidRDefault="005515B4" w:rsidP="005515B4">
      <w:pPr>
        <w:numPr>
          <w:ilvl w:val="0"/>
          <w:numId w:val="1"/>
        </w:numPr>
      </w:pPr>
      <w:r w:rsidRPr="005515B4">
        <w:t>o valor nominal de créditos exibidos na plataforma;</w:t>
      </w:r>
    </w:p>
    <w:p w14:paraId="09602475" w14:textId="77777777" w:rsidR="005515B4" w:rsidRPr="005515B4" w:rsidRDefault="005515B4" w:rsidP="005515B4">
      <w:pPr>
        <w:numPr>
          <w:ilvl w:val="0"/>
          <w:numId w:val="1"/>
        </w:numPr>
      </w:pPr>
      <w:r w:rsidRPr="005515B4">
        <w:t>valores promocionais convertidos em horas;</w:t>
      </w:r>
    </w:p>
    <w:p w14:paraId="486356DF" w14:textId="77777777" w:rsidR="005515B4" w:rsidRPr="005515B4" w:rsidRDefault="005515B4" w:rsidP="005515B4">
      <w:pPr>
        <w:numPr>
          <w:ilvl w:val="0"/>
          <w:numId w:val="1"/>
        </w:numPr>
      </w:pPr>
      <w:r w:rsidRPr="005515B4">
        <w:t>ou qualquer estimativa diversa do montante financeiro efetivamente desembolsado pelo usuário.</w:t>
      </w:r>
    </w:p>
    <w:p w14:paraId="260895F6" w14:textId="77777777" w:rsidR="005515B4" w:rsidRPr="005515B4" w:rsidRDefault="005515B4" w:rsidP="005515B4">
      <w:r w:rsidRPr="005515B4">
        <w:pict w14:anchorId="43F251D9">
          <v:rect id="_x0000_i1056" style="width:0;height:1.5pt" o:hralign="center" o:hrstd="t" o:hr="t" fillcolor="#a0a0a0" stroked="f"/>
        </w:pict>
      </w:r>
    </w:p>
    <w:p w14:paraId="326DB5E4" w14:textId="77777777" w:rsidR="005515B4" w:rsidRPr="005515B4" w:rsidRDefault="005515B4" w:rsidP="005515B4">
      <w:pPr>
        <w:rPr>
          <w:b/>
          <w:bCs/>
        </w:rPr>
      </w:pPr>
      <w:r w:rsidRPr="005515B4">
        <w:rPr>
          <w:b/>
          <w:bCs/>
        </w:rPr>
        <w:t>3. Natureza dos Descontos em Pacotes</w:t>
      </w:r>
    </w:p>
    <w:p w14:paraId="35E7B628" w14:textId="77777777" w:rsidR="005515B4" w:rsidRPr="005515B4" w:rsidRDefault="005515B4" w:rsidP="005515B4">
      <w:r w:rsidRPr="005515B4">
        <w:t xml:space="preserve">Os descontos concedidos na aquisição de pacotes de horas constituem </w:t>
      </w:r>
      <w:r w:rsidRPr="005515B4">
        <w:rPr>
          <w:b/>
          <w:bCs/>
        </w:rPr>
        <w:t xml:space="preserve">política comercial do Espaço </w:t>
      </w:r>
      <w:proofErr w:type="spellStart"/>
      <w:r w:rsidRPr="005515B4">
        <w:rPr>
          <w:b/>
          <w:bCs/>
        </w:rPr>
        <w:t>Arthemi</w:t>
      </w:r>
      <w:proofErr w:type="spellEnd"/>
      <w:r w:rsidRPr="005515B4">
        <w:t>, destinada a incentivar o uso recorrente e contínuo do espaço durante todo o período contratado.</w:t>
      </w:r>
    </w:p>
    <w:p w14:paraId="1543FD91" w14:textId="77777777" w:rsidR="005515B4" w:rsidRPr="005515B4" w:rsidRDefault="005515B4" w:rsidP="005515B4">
      <w:r w:rsidRPr="005515B4">
        <w:t>Tais descontos:</w:t>
      </w:r>
    </w:p>
    <w:p w14:paraId="6C635FC4" w14:textId="77777777" w:rsidR="005515B4" w:rsidRPr="005515B4" w:rsidRDefault="005515B4" w:rsidP="005515B4">
      <w:pPr>
        <w:numPr>
          <w:ilvl w:val="0"/>
          <w:numId w:val="2"/>
        </w:numPr>
      </w:pPr>
      <w:r w:rsidRPr="005515B4">
        <w:t xml:space="preserve">são válidos </w:t>
      </w:r>
      <w:r w:rsidRPr="005515B4">
        <w:rPr>
          <w:b/>
          <w:bCs/>
        </w:rPr>
        <w:t>exclusivamente para a utilização integral do pacote</w:t>
      </w:r>
      <w:r w:rsidRPr="005515B4">
        <w:t>, dentro do prazo de validade;</w:t>
      </w:r>
    </w:p>
    <w:p w14:paraId="3B5DD5F8" w14:textId="77777777" w:rsidR="005515B4" w:rsidRPr="005515B4" w:rsidRDefault="005515B4" w:rsidP="005515B4">
      <w:pPr>
        <w:numPr>
          <w:ilvl w:val="0"/>
          <w:numId w:val="2"/>
        </w:numPr>
      </w:pPr>
      <w:r w:rsidRPr="005515B4">
        <w:t>não representam redução proporcional do valor da hora para fins de reembolso;</w:t>
      </w:r>
    </w:p>
    <w:p w14:paraId="19E65700" w14:textId="77777777" w:rsidR="005515B4" w:rsidRPr="005515B4" w:rsidRDefault="005515B4" w:rsidP="005515B4">
      <w:pPr>
        <w:numPr>
          <w:ilvl w:val="0"/>
          <w:numId w:val="2"/>
        </w:numPr>
      </w:pPr>
      <w:r w:rsidRPr="005515B4">
        <w:t>não geram direito adquirido à devolução proporcional com base no valor/hora promocional.</w:t>
      </w:r>
    </w:p>
    <w:p w14:paraId="34A44E8D" w14:textId="77777777" w:rsidR="005515B4" w:rsidRPr="005515B4" w:rsidRDefault="005515B4" w:rsidP="005515B4">
      <w:r w:rsidRPr="005515B4">
        <w:pict w14:anchorId="423AB857">
          <v:rect id="_x0000_i1057" style="width:0;height:1.5pt" o:hralign="center" o:hrstd="t" o:hr="t" fillcolor="#a0a0a0" stroked="f"/>
        </w:pict>
      </w:r>
    </w:p>
    <w:p w14:paraId="1E664FDD" w14:textId="77777777" w:rsidR="005515B4" w:rsidRPr="005515B4" w:rsidRDefault="005515B4" w:rsidP="005515B4">
      <w:pPr>
        <w:rPr>
          <w:b/>
          <w:bCs/>
        </w:rPr>
      </w:pPr>
      <w:r w:rsidRPr="005515B4">
        <w:rPr>
          <w:b/>
          <w:bCs/>
        </w:rPr>
        <w:t>4. Reembolso no Curso de Pacotes de Horas</w:t>
      </w:r>
    </w:p>
    <w:p w14:paraId="5612A68D" w14:textId="77777777" w:rsidR="005515B4" w:rsidRPr="005515B4" w:rsidRDefault="005515B4" w:rsidP="005515B4">
      <w:r w:rsidRPr="005515B4">
        <w:t xml:space="preserve">Na hipótese de solicitação de reembolso </w:t>
      </w:r>
      <w:r w:rsidRPr="005515B4">
        <w:rPr>
          <w:b/>
          <w:bCs/>
        </w:rPr>
        <w:t>durante a vigência de um pacote</w:t>
      </w:r>
      <w:r w:rsidRPr="005515B4">
        <w:t>, será adotado o seguinte procedimento:</w:t>
      </w:r>
    </w:p>
    <w:p w14:paraId="248C6430" w14:textId="77777777" w:rsidR="005515B4" w:rsidRPr="005515B4" w:rsidRDefault="005515B4" w:rsidP="005515B4">
      <w:r w:rsidRPr="005515B4">
        <w:t xml:space="preserve">4.1. As horas </w:t>
      </w:r>
      <w:r w:rsidRPr="005515B4">
        <w:rPr>
          <w:b/>
          <w:bCs/>
        </w:rPr>
        <w:t>já utilizadas</w:t>
      </w:r>
      <w:r w:rsidRPr="005515B4">
        <w:t xml:space="preserve"> serão recalculadas como </w:t>
      </w:r>
      <w:r w:rsidRPr="005515B4">
        <w:rPr>
          <w:b/>
          <w:bCs/>
        </w:rPr>
        <w:t>horas avulsas</w:t>
      </w:r>
      <w:r w:rsidRPr="005515B4">
        <w:t>, considerando o valor vigente da hora avulsa no momento da contratação.</w:t>
      </w:r>
    </w:p>
    <w:p w14:paraId="38EC4DAB" w14:textId="77777777" w:rsidR="005515B4" w:rsidRPr="005515B4" w:rsidRDefault="005515B4" w:rsidP="005515B4">
      <w:r w:rsidRPr="005515B4">
        <w:lastRenderedPageBreak/>
        <w:t xml:space="preserve">4.2. O valor correspondente às horas efetivamente utilizadas será </w:t>
      </w:r>
      <w:r w:rsidRPr="005515B4">
        <w:rPr>
          <w:b/>
          <w:bCs/>
        </w:rPr>
        <w:t>abatido do valor total pago</w:t>
      </w:r>
      <w:r w:rsidRPr="005515B4">
        <w:t xml:space="preserve"> pelo usuário.</w:t>
      </w:r>
    </w:p>
    <w:p w14:paraId="5C6C76DB" w14:textId="3B976FC9" w:rsidR="005515B4" w:rsidRPr="005515B4" w:rsidRDefault="005515B4" w:rsidP="005515B4">
      <w:r w:rsidRPr="005515B4">
        <w:t xml:space="preserve">4.3. Sobre o </w:t>
      </w:r>
      <w:r w:rsidRPr="005515B4">
        <w:rPr>
          <w:b/>
          <w:bCs/>
        </w:rPr>
        <w:t>valor remanescente</w:t>
      </w:r>
      <w:r w:rsidRPr="005515B4">
        <w:t xml:space="preserve">, após o abatimento mencionado, incidirá uma </w:t>
      </w:r>
      <w:r w:rsidRPr="005515B4">
        <w:rPr>
          <w:b/>
          <w:bCs/>
        </w:rPr>
        <w:t>taxa administrativa equivalente a 20% (vinte por cento)</w:t>
      </w:r>
      <w:r w:rsidRPr="005515B4">
        <w:t xml:space="preserve">, destinada a cobrir custos operacionais, </w:t>
      </w:r>
      <w:r>
        <w:t xml:space="preserve">financeiros, </w:t>
      </w:r>
      <w:r w:rsidRPr="005515B4">
        <w:t>administrativos e de processamento da contratação.</w:t>
      </w:r>
    </w:p>
    <w:p w14:paraId="48189250" w14:textId="77777777" w:rsidR="005515B4" w:rsidRPr="005515B4" w:rsidRDefault="005515B4" w:rsidP="005515B4">
      <w:r w:rsidRPr="005515B4">
        <w:t xml:space="preserve">4.4. O valor final a ser reembolsado corresponderá ao saldo remanescente </w:t>
      </w:r>
      <w:r w:rsidRPr="005515B4">
        <w:rPr>
          <w:b/>
          <w:bCs/>
        </w:rPr>
        <w:t>após a aplicação da taxa administrativa</w:t>
      </w:r>
      <w:r w:rsidRPr="005515B4">
        <w:t>.</w:t>
      </w:r>
    </w:p>
    <w:p w14:paraId="71B1F056" w14:textId="77777777" w:rsidR="005515B4" w:rsidRPr="005515B4" w:rsidRDefault="005515B4" w:rsidP="005515B4">
      <w:r w:rsidRPr="005515B4">
        <w:pict w14:anchorId="61BEB885">
          <v:rect id="_x0000_i1058" style="width:0;height:1.5pt" o:hralign="center" o:hrstd="t" o:hr="t" fillcolor="#a0a0a0" stroked="f"/>
        </w:pict>
      </w:r>
    </w:p>
    <w:p w14:paraId="525DF4F3" w14:textId="77777777" w:rsidR="005515B4" w:rsidRPr="005515B4" w:rsidRDefault="005515B4" w:rsidP="005515B4">
      <w:pPr>
        <w:rPr>
          <w:b/>
          <w:bCs/>
        </w:rPr>
      </w:pPr>
      <w:r w:rsidRPr="005515B4">
        <w:rPr>
          <w:b/>
          <w:bCs/>
        </w:rPr>
        <w:t>5. Prazos de Apuração e Pagamento</w:t>
      </w:r>
    </w:p>
    <w:p w14:paraId="798AE2B8" w14:textId="77777777" w:rsidR="005515B4" w:rsidRPr="005515B4" w:rsidRDefault="005515B4" w:rsidP="005515B4">
      <w:r w:rsidRPr="005515B4">
        <w:t xml:space="preserve">5.1. A apuração dos valores devidos a título de reembolso será realizada em até </w:t>
      </w:r>
      <w:r w:rsidRPr="005515B4">
        <w:rPr>
          <w:b/>
          <w:bCs/>
        </w:rPr>
        <w:t>10 (dez) dias úteis</w:t>
      </w:r>
      <w:r w:rsidRPr="005515B4">
        <w:t>, contados a partir da solicitação formal do usuário, efetuada pelos canais oficiais de atendimento.</w:t>
      </w:r>
    </w:p>
    <w:p w14:paraId="6028A1E1" w14:textId="4F97429D" w:rsidR="005515B4" w:rsidRPr="005515B4" w:rsidRDefault="005515B4" w:rsidP="005515B4">
      <w:r w:rsidRPr="005515B4">
        <w:t xml:space="preserve">5.2. Após a conclusão da apuração, o pagamento do reembolso será efetuado em até </w:t>
      </w:r>
      <w:r w:rsidRPr="005515B4">
        <w:rPr>
          <w:b/>
          <w:bCs/>
        </w:rPr>
        <w:t>10 (dez) dias úteis</w:t>
      </w:r>
      <w:r>
        <w:t xml:space="preserve"> mediante transferência para conta bancária da mesma pessoa física e/ou jurídica que realizou o pagamento originário, salvo se ela autorizar, por escrito, o pagamento em conta diversa.</w:t>
      </w:r>
    </w:p>
    <w:p w14:paraId="11D72A74" w14:textId="77777777" w:rsidR="005515B4" w:rsidRPr="005515B4" w:rsidRDefault="005515B4" w:rsidP="005515B4">
      <w:r w:rsidRPr="005515B4">
        <w:pict w14:anchorId="6CB9BB21">
          <v:rect id="_x0000_i1059" style="width:0;height:1.5pt" o:hralign="center" o:hrstd="t" o:hr="t" fillcolor="#a0a0a0" stroked="f"/>
        </w:pict>
      </w:r>
    </w:p>
    <w:p w14:paraId="06846555" w14:textId="77777777" w:rsidR="005515B4" w:rsidRPr="005515B4" w:rsidRDefault="005515B4" w:rsidP="005515B4">
      <w:pPr>
        <w:rPr>
          <w:b/>
          <w:bCs/>
        </w:rPr>
      </w:pPr>
      <w:r w:rsidRPr="005515B4">
        <w:rPr>
          <w:b/>
          <w:bCs/>
        </w:rPr>
        <w:t>6. Disposições Finais</w:t>
      </w:r>
    </w:p>
    <w:p w14:paraId="20302268" w14:textId="77777777" w:rsidR="005515B4" w:rsidRPr="005515B4" w:rsidRDefault="005515B4" w:rsidP="005515B4">
      <w:r w:rsidRPr="005515B4">
        <w:t xml:space="preserve">A solicitação de reembolso implica ciência e concordância integral do usuário com as regras previstas nesta Política, bem como com os Termos de Uso do Espaço </w:t>
      </w:r>
      <w:proofErr w:type="spellStart"/>
      <w:r w:rsidRPr="005515B4">
        <w:t>Arthemi</w:t>
      </w:r>
      <w:proofErr w:type="spellEnd"/>
      <w:r w:rsidRPr="005515B4">
        <w:t>.</w:t>
      </w:r>
    </w:p>
    <w:p w14:paraId="71A4AFEB" w14:textId="77777777" w:rsidR="005515B4" w:rsidRPr="005515B4" w:rsidRDefault="005515B4" w:rsidP="005515B4">
      <w:r w:rsidRPr="005515B4">
        <w:t xml:space="preserve">O Espaço </w:t>
      </w:r>
      <w:proofErr w:type="spellStart"/>
      <w:r w:rsidRPr="005515B4">
        <w:t>Arthemi</w:t>
      </w:r>
      <w:proofErr w:type="spellEnd"/>
      <w:r w:rsidRPr="005515B4">
        <w:t xml:space="preserve"> reserva-se o direito de atualizar esta Política de Reembolso a qualquer tempo, mediante publicação da versão atualizada em seu site.</w:t>
      </w:r>
    </w:p>
    <w:p w14:paraId="6CCEE986" w14:textId="77777777" w:rsidR="00D30F3B" w:rsidRDefault="00D30F3B"/>
    <w:sectPr w:rsidR="00D30F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ADF4A" w14:textId="77777777" w:rsidR="00717563" w:rsidRDefault="00717563" w:rsidP="005515B4">
      <w:pPr>
        <w:spacing w:after="0" w:line="240" w:lineRule="auto"/>
      </w:pPr>
      <w:r>
        <w:separator/>
      </w:r>
    </w:p>
  </w:endnote>
  <w:endnote w:type="continuationSeparator" w:id="0">
    <w:p w14:paraId="57157DD9" w14:textId="77777777" w:rsidR="00717563" w:rsidRDefault="00717563" w:rsidP="00551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7F2D3" w14:textId="77777777" w:rsidR="00717563" w:rsidRDefault="00717563" w:rsidP="005515B4">
      <w:pPr>
        <w:spacing w:after="0" w:line="240" w:lineRule="auto"/>
      </w:pPr>
      <w:r>
        <w:separator/>
      </w:r>
    </w:p>
  </w:footnote>
  <w:footnote w:type="continuationSeparator" w:id="0">
    <w:p w14:paraId="42B971A8" w14:textId="77777777" w:rsidR="00717563" w:rsidRDefault="00717563" w:rsidP="005515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16912"/>
    <w:multiLevelType w:val="multilevel"/>
    <w:tmpl w:val="3E12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13BD2"/>
    <w:multiLevelType w:val="multilevel"/>
    <w:tmpl w:val="59CC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478671">
    <w:abstractNumId w:val="0"/>
  </w:num>
  <w:num w:numId="2" w16cid:durableId="398747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68D"/>
    <w:rsid w:val="004C2EC8"/>
    <w:rsid w:val="005515B4"/>
    <w:rsid w:val="00717563"/>
    <w:rsid w:val="007C53C8"/>
    <w:rsid w:val="00BB026D"/>
    <w:rsid w:val="00D30F3B"/>
    <w:rsid w:val="00E1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FC6A0"/>
  <w15:chartTrackingRefBased/>
  <w15:docId w15:val="{6EB82A47-6E06-4574-B7B9-735333547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6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6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6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6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6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6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6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6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6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6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6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6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66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668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66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66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66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66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6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6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6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6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6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66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66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668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6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668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668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515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15B4"/>
  </w:style>
  <w:style w:type="paragraph" w:styleId="Rodap">
    <w:name w:val="footer"/>
    <w:basedOn w:val="Normal"/>
    <w:link w:val="RodapChar"/>
    <w:uiPriority w:val="99"/>
    <w:unhideWhenUsed/>
    <w:rsid w:val="005515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1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488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Colen</dc:creator>
  <cp:keywords/>
  <dc:description/>
  <cp:lastModifiedBy>Marcelo Colen</cp:lastModifiedBy>
  <cp:revision>3</cp:revision>
  <dcterms:created xsi:type="dcterms:W3CDTF">2026-01-09T22:13:00Z</dcterms:created>
  <dcterms:modified xsi:type="dcterms:W3CDTF">2026-01-09T22:17:00Z</dcterms:modified>
</cp:coreProperties>
</file>