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Duplo SELECT: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"duplo SELECT" não é um comando SQL padrão, mas talvez você esteja se referindo a uma subconsulta, onde você pode ter uma consulta dentro de outra. Isso é comum em situações em que você precisa usar os resultados de uma consulta para filtrar os resultados de outra consulta. Aqui está um exemplo: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Suponha que temos duas tabelas: clientes e pedidos, e queremos selecionar todos os pedidos feitos por clientes que estão na cidade de São Paulo. Podemos fazer isso usando um "duplo SELECT" (subconsulta):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pedidos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id_cliente </w:t>
      </w:r>
      <w:r w:rsidDel="00000000" w:rsidR="00000000" w:rsidRPr="00000000">
        <w:rPr>
          <w:color w:val="4a86e8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id_cliente </w:t>
      </w: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clientes </w:t>
      </w:r>
      <w:r w:rsidDel="00000000" w:rsidR="00000000" w:rsidRPr="00000000">
        <w:rPr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cidade =</w:t>
      </w:r>
      <w:r w:rsidDel="00000000" w:rsidR="00000000" w:rsidRPr="00000000">
        <w:rPr>
          <w:color w:val="cc4125"/>
          <w:rtl w:val="0"/>
        </w:rPr>
        <w:t xml:space="preserve"> 'São Paulo'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4a86e8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INNER JOIN </w:t>
      </w:r>
      <w:r w:rsidDel="00000000" w:rsidR="00000000" w:rsidRPr="00000000">
        <w:rPr>
          <w:rtl w:val="0"/>
        </w:rPr>
        <w:t xml:space="preserve">é usado para combinar linhas de duas ou mais tabelas com base em uma condição especificada. Ele retorna apenas as linhas que têm correspondências nas tabelas relacionadas.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exemplo, suponha que temos duas tabelas: clientes e pedidos, e queremos selecionar os pedidos feitos por clientes com base em um ID de cliente comum: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pedidos.*, clientes.nome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pedidos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4a86e8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clientes </w:t>
      </w:r>
      <w:r w:rsidDel="00000000" w:rsidR="00000000" w:rsidRPr="00000000">
        <w:rPr>
          <w:color w:val="4a86e8"/>
          <w:rtl w:val="0"/>
        </w:rPr>
        <w:t xml:space="preserve">ON</w:t>
      </w:r>
      <w:r w:rsidDel="00000000" w:rsidR="00000000" w:rsidRPr="00000000">
        <w:rPr>
          <w:rtl w:val="0"/>
        </w:rPr>
        <w:t xml:space="preserve"> pedidos.id_cliente = clientes.id;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Este comando irá combinar as linhas da tabela pedidos com a tabela clientes onde o id_cliente em ambas as tabelas é o mesmo.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RIGHT: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comando SELECT RIGHT é usado para selecionar um número específico de caracteres da direita de uma cadeia de caracteres.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Por exemplo, suponha que temos uma tabela chamada produtos com uma coluna nome e queremos selecionar os últimos três caracteres de cada nome: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4a86e8"/>
          <w:rtl w:val="0"/>
        </w:rPr>
        <w:t xml:space="preserve">SELECT RIGHT</w:t>
      </w:r>
      <w:r w:rsidDel="00000000" w:rsidR="00000000" w:rsidRPr="00000000">
        <w:rPr>
          <w:rtl w:val="0"/>
        </w:rPr>
        <w:t xml:space="preserve">(nome, 3)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ultimos_tres_caracteres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produtos;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 comando retornará os últimos três caracteres de cada nome na tabela produtos.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LEFT: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comando SELECT LEFT é usado para selecionar um número específico de caracteres da esquerda de uma cadeia de caracteres.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 exemplo, suponha que temos uma tabela chamada produtos com uma coluna nome e queremos selecionar os primeiros três caracteres de cada nome: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4a86e8"/>
          <w:rtl w:val="0"/>
        </w:rPr>
        <w:t xml:space="preserve">SELECT LEFT</w:t>
      </w:r>
      <w:r w:rsidDel="00000000" w:rsidR="00000000" w:rsidRPr="00000000">
        <w:rPr>
          <w:rtl w:val="0"/>
        </w:rPr>
        <w:t xml:space="preserve">(nome, </w:t>
      </w:r>
      <w:r w:rsidDel="00000000" w:rsidR="00000000" w:rsidRPr="00000000">
        <w:rPr>
          <w:color w:val="6aa84f"/>
          <w:rtl w:val="0"/>
        </w:rPr>
        <w:t xml:space="preserve">3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primeiros_tres_caracteres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produtos;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Este comando retornará os primeiros três caracteres de cada nome na tabela de produtos.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Esses são exemplos básicos de como esses comandos podem ser usados em consultas SQL para obter os dados desejados de um banco de dados.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