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8DE8" w14:textId="6E88E86E" w:rsidR="00027747" w:rsidRDefault="00027747"/>
    <w:p w14:paraId="1549ABBD" w14:textId="464E3B2A" w:rsidR="00027747" w:rsidRDefault="00027747"/>
    <w:p w14:paraId="42409B5D" w14:textId="43952836" w:rsidR="00027747" w:rsidRDefault="00027747"/>
    <w:p w14:paraId="4C3468E6" w14:textId="11A90BC3" w:rsidR="00027747" w:rsidRDefault="00027747"/>
    <w:p w14:paraId="1D34E0E7" w14:textId="10A4C614" w:rsidR="00027747" w:rsidRDefault="00027747"/>
    <w:p w14:paraId="54811289" w14:textId="4A85A48A" w:rsidR="00027747" w:rsidRDefault="00027747"/>
    <w:p w14:paraId="7E007DAF" w14:textId="73E295E3" w:rsidR="00027747" w:rsidRDefault="00027747"/>
    <w:p w14:paraId="569D1448" w14:textId="632000DF" w:rsidR="00027747" w:rsidRDefault="00027747"/>
    <w:p w14:paraId="5DCE485F" w14:textId="4DBB4ACA" w:rsidR="00027747" w:rsidRDefault="00027747"/>
    <w:p w14:paraId="2530FEE7" w14:textId="63AF9D63" w:rsidR="00027747" w:rsidRDefault="00027747"/>
    <w:p w14:paraId="6335C504" w14:textId="20D4136E" w:rsidR="00027747" w:rsidRDefault="00027747"/>
    <w:p w14:paraId="02FA28CC" w14:textId="51FBD8AC" w:rsidR="00027747" w:rsidRDefault="00027747" w:rsidP="00027747">
      <w:pPr>
        <w:jc w:val="right"/>
      </w:pPr>
    </w:p>
    <w:p w14:paraId="3AA3B208" w14:textId="77777777" w:rsidR="00027747" w:rsidRPr="00027747" w:rsidRDefault="00027747" w:rsidP="00027747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027747">
        <w:rPr>
          <w:rFonts w:ascii="Arial" w:hAnsi="Arial" w:cs="Arial"/>
          <w:b/>
          <w:bCs/>
          <w:sz w:val="24"/>
          <w:szCs w:val="24"/>
        </w:rPr>
        <w:t xml:space="preserve">Documento Visão do Negócio </w:t>
      </w:r>
    </w:p>
    <w:p w14:paraId="3561AD10" w14:textId="77777777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41D5D8E6" w14:textId="77777777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Mania </w:t>
      </w:r>
    </w:p>
    <w:p w14:paraId="39E4E28C" w14:textId="77777777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45B43207" w14:textId="7E68E2C7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Versão 1 </w:t>
      </w:r>
    </w:p>
    <w:p w14:paraId="18D0ED3F" w14:textId="77777777" w:rsidR="004A3708" w:rsidRDefault="004A3708" w:rsidP="00027747">
      <w:pPr>
        <w:jc w:val="right"/>
        <w:rPr>
          <w:rFonts w:ascii="Arial" w:hAnsi="Arial" w:cs="Arial"/>
          <w:sz w:val="24"/>
          <w:szCs w:val="24"/>
        </w:rPr>
      </w:pPr>
    </w:p>
    <w:p w14:paraId="7B013EE4" w14:textId="5C83BD6F" w:rsidR="00027747" w:rsidRDefault="004A3708" w:rsidP="0002774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Vinicius de Souza Lima – </w:t>
      </w:r>
      <w:proofErr w:type="spellStart"/>
      <w:r>
        <w:rPr>
          <w:rFonts w:ascii="Arial" w:hAnsi="Arial" w:cs="Arial"/>
          <w:sz w:val="24"/>
          <w:szCs w:val="24"/>
        </w:rPr>
        <w:t>Fullstack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B697C34" w14:textId="58CEB2D4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0CAF43FD" w14:textId="3ACFF3A3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56C28CEE" w14:textId="00A562B4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63C83781" w14:textId="13063ED6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71A5570E" w14:textId="6F09A094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5F624E91" w14:textId="596CF3CE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43D20B97" w14:textId="6C136CF4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4047C952" w14:textId="1D033239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1EAA699C" w14:textId="0AA2424B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0DD5E8B4" w14:textId="624CF05E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3CAE4215" w14:textId="0429E3BE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5612A7C5" w14:textId="24BB0FCD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375A0024" w14:textId="12C448A9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0F243E3C" w14:textId="7C74382B" w:rsid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119BC88E" w14:textId="206997AD" w:rsidR="00027747" w:rsidRPr="00027747" w:rsidRDefault="00027747" w:rsidP="00027747">
      <w:pPr>
        <w:jc w:val="right"/>
        <w:rPr>
          <w:rFonts w:ascii="Arial" w:hAnsi="Arial" w:cs="Arial"/>
          <w:sz w:val="24"/>
          <w:szCs w:val="24"/>
        </w:rPr>
      </w:pPr>
    </w:p>
    <w:p w14:paraId="4DB30B3A" w14:textId="16DCC0FC" w:rsidR="00027747" w:rsidRPr="00027747" w:rsidRDefault="00027747" w:rsidP="00027747">
      <w:pPr>
        <w:pStyle w:val="Ttulo2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7747">
        <w:rPr>
          <w:rFonts w:ascii="Arial" w:hAnsi="Arial" w:cs="Arial"/>
          <w:sz w:val="28"/>
          <w:szCs w:val="28"/>
        </w:rPr>
        <w:t>Finalidade</w:t>
      </w:r>
    </w:p>
    <w:p w14:paraId="2DE4525F" w14:textId="2B38E3A6" w:rsidR="00027747" w:rsidRPr="00027747" w:rsidRDefault="00027747" w:rsidP="00027747">
      <w:pPr>
        <w:rPr>
          <w:rFonts w:ascii="Arial" w:hAnsi="Arial" w:cs="Arial"/>
        </w:rPr>
      </w:pPr>
    </w:p>
    <w:p w14:paraId="408228AD" w14:textId="2579EC7D" w:rsidR="00027747" w:rsidRPr="00027747" w:rsidRDefault="00027747" w:rsidP="002C7D7B">
      <w:pPr>
        <w:spacing w:line="360" w:lineRule="auto"/>
        <w:ind w:left="426" w:firstLine="425"/>
        <w:rPr>
          <w:rFonts w:ascii="Arial" w:hAnsi="Arial" w:cs="Arial"/>
          <w:sz w:val="24"/>
          <w:szCs w:val="24"/>
        </w:rPr>
      </w:pPr>
      <w:r w:rsidRPr="00027747">
        <w:rPr>
          <w:rFonts w:ascii="Arial" w:hAnsi="Arial" w:cs="Arial"/>
          <w:sz w:val="24"/>
          <w:szCs w:val="24"/>
        </w:rPr>
        <w:t>O presente documento visa apresentar requisitos, arquitetura da solução e especificações do produto denominado Game Mania, que consiste de uma plataforma web voltada para o comércio eletrônico de produtos gamers e de tecnologia.</w:t>
      </w:r>
    </w:p>
    <w:p w14:paraId="4A69F8BB" w14:textId="5E78088E" w:rsidR="00027747" w:rsidRDefault="00027747" w:rsidP="00027747">
      <w:pPr>
        <w:spacing w:after="0" w:line="360" w:lineRule="auto"/>
        <w:ind w:left="357"/>
        <w:rPr>
          <w:rFonts w:ascii="Arial" w:hAnsi="Arial" w:cs="Arial"/>
        </w:rPr>
      </w:pPr>
    </w:p>
    <w:p w14:paraId="3DED1BA2" w14:textId="51722C4F" w:rsidR="00027747" w:rsidRDefault="00027747" w:rsidP="00027747">
      <w:pPr>
        <w:pStyle w:val="Ttulo2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7747">
        <w:rPr>
          <w:rFonts w:ascii="Arial" w:hAnsi="Arial" w:cs="Arial"/>
          <w:sz w:val="28"/>
          <w:szCs w:val="28"/>
        </w:rPr>
        <w:t>Escopo</w:t>
      </w:r>
    </w:p>
    <w:p w14:paraId="241AB5AE" w14:textId="2FB8AC07" w:rsidR="00027747" w:rsidRDefault="00027747" w:rsidP="00027747"/>
    <w:p w14:paraId="5AAC5DE3" w14:textId="1DE6D65C" w:rsidR="00027747" w:rsidRDefault="00027747" w:rsidP="002C7D7B">
      <w:pPr>
        <w:spacing w:after="0" w:line="360" w:lineRule="auto"/>
        <w:ind w:left="357" w:firstLine="494"/>
        <w:rPr>
          <w:rFonts w:ascii="Arial" w:hAnsi="Arial" w:cs="Arial"/>
          <w:sz w:val="24"/>
          <w:szCs w:val="24"/>
        </w:rPr>
      </w:pPr>
      <w:r w:rsidRPr="0002774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escopo do projeto visa desenvolver o produto Game Mania, plataforma de </w:t>
      </w:r>
      <w:r w:rsidRPr="00027747">
        <w:rPr>
          <w:rFonts w:ascii="Arial" w:hAnsi="Arial" w:cs="Arial"/>
          <w:i/>
          <w:iCs/>
          <w:sz w:val="24"/>
          <w:szCs w:val="24"/>
        </w:rPr>
        <w:t>e-com</w:t>
      </w:r>
      <w:r w:rsidR="002C7D7B">
        <w:rPr>
          <w:rFonts w:ascii="Arial" w:hAnsi="Arial" w:cs="Arial"/>
          <w:i/>
          <w:iCs/>
          <w:sz w:val="24"/>
          <w:szCs w:val="24"/>
        </w:rPr>
        <w:t>m</w:t>
      </w:r>
      <w:r w:rsidRPr="00027747">
        <w:rPr>
          <w:rFonts w:ascii="Arial" w:hAnsi="Arial" w:cs="Arial"/>
          <w:i/>
          <w:iCs/>
          <w:sz w:val="24"/>
          <w:szCs w:val="24"/>
        </w:rPr>
        <w:t>e</w:t>
      </w:r>
      <w:r w:rsidR="002C7D7B">
        <w:rPr>
          <w:rFonts w:ascii="Arial" w:hAnsi="Arial" w:cs="Arial"/>
          <w:i/>
          <w:iCs/>
          <w:sz w:val="24"/>
          <w:szCs w:val="24"/>
        </w:rPr>
        <w:t>r</w:t>
      </w:r>
      <w:r w:rsidRPr="00027747">
        <w:rPr>
          <w:rFonts w:ascii="Arial" w:hAnsi="Arial" w:cs="Arial"/>
          <w:i/>
          <w:iCs/>
          <w:sz w:val="24"/>
          <w:szCs w:val="24"/>
        </w:rPr>
        <w:t>ce</w:t>
      </w:r>
      <w:r>
        <w:rPr>
          <w:rFonts w:ascii="Arial" w:hAnsi="Arial" w:cs="Arial"/>
          <w:i/>
          <w:iCs/>
          <w:sz w:val="24"/>
          <w:szCs w:val="24"/>
        </w:rPr>
        <w:t xml:space="preserve"> para web,</w:t>
      </w:r>
      <w:r>
        <w:rPr>
          <w:rFonts w:ascii="Arial" w:hAnsi="Arial" w:cs="Arial"/>
          <w:sz w:val="24"/>
          <w:szCs w:val="24"/>
        </w:rPr>
        <w:t xml:space="preserve"> voltados a público apreciador de games e tecnologia. Além disso, visa desenvolver toda a identidade visual da empresa e assegurar através de seu </w:t>
      </w:r>
      <w:r w:rsidRPr="00027747">
        <w:rPr>
          <w:rFonts w:ascii="Arial" w:hAnsi="Arial" w:cs="Arial"/>
          <w:i/>
          <w:iCs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, a melhor experiência de navegação e aquisição de produtos, tornando a marca Game Mania referência no mercado. </w:t>
      </w:r>
    </w:p>
    <w:p w14:paraId="0A873B21" w14:textId="00F42999" w:rsidR="00EA3587" w:rsidRDefault="00EA3587" w:rsidP="00027747">
      <w:pPr>
        <w:spacing w:after="0" w:line="360" w:lineRule="auto"/>
        <w:ind w:left="357"/>
        <w:rPr>
          <w:rFonts w:ascii="Arial" w:hAnsi="Arial" w:cs="Arial"/>
          <w:sz w:val="24"/>
          <w:szCs w:val="24"/>
        </w:rPr>
      </w:pPr>
    </w:p>
    <w:p w14:paraId="4DF350DC" w14:textId="3BBA4503" w:rsidR="00EA3587" w:rsidRDefault="00EA3587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EA3587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Visão Geral</w:t>
      </w:r>
    </w:p>
    <w:p w14:paraId="73F669C4" w14:textId="16A82CE5" w:rsidR="002C7D7B" w:rsidRDefault="002C7D7B" w:rsidP="002C7D7B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0337AF80" w14:textId="5E056614" w:rsidR="002C7D7B" w:rsidRDefault="002C7D7B" w:rsidP="002C7D7B">
      <w:pPr>
        <w:spacing w:after="0" w:line="360" w:lineRule="auto"/>
        <w:ind w:left="357" w:firstLine="4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Visando definir o problema a ser resolvido e delimitar a proposta de solução, este tópico visa estabelecer os requisitos e informações necessárias para o desenvolvimento da plataforma.</w:t>
      </w:r>
    </w:p>
    <w:p w14:paraId="3C1967D7" w14:textId="2060731D" w:rsidR="002C7D7B" w:rsidRDefault="002C7D7B" w:rsidP="002C7D7B">
      <w:pPr>
        <w:spacing w:after="0" w:line="360" w:lineRule="auto"/>
        <w:ind w:left="357" w:firstLine="4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destacar que o </w:t>
      </w:r>
      <w:r w:rsidRPr="002C7D7B">
        <w:rPr>
          <w:rFonts w:ascii="Arial" w:hAnsi="Arial" w:cs="Arial"/>
          <w:i/>
          <w:iCs/>
          <w:sz w:val="24"/>
          <w:szCs w:val="24"/>
        </w:rPr>
        <w:t>software web</w:t>
      </w:r>
      <w:r>
        <w:rPr>
          <w:rFonts w:ascii="Arial" w:hAnsi="Arial" w:cs="Arial"/>
          <w:sz w:val="24"/>
          <w:szCs w:val="24"/>
        </w:rPr>
        <w:t xml:space="preserve"> objetiva atender um público de faixa etária </w:t>
      </w:r>
      <w:r>
        <w:rPr>
          <w:rFonts w:ascii="Arial" w:hAnsi="Arial" w:cs="Arial"/>
          <w:sz w:val="24"/>
          <w:szCs w:val="24"/>
        </w:rPr>
        <w:t xml:space="preserve">14 e 40 anos. Existem os consumidores mais velhos que utilizam no dia a </w:t>
      </w:r>
      <w:r w:rsidR="00302B9E">
        <w:rPr>
          <w:rFonts w:ascii="Arial" w:hAnsi="Arial" w:cs="Arial"/>
          <w:sz w:val="24"/>
          <w:szCs w:val="24"/>
        </w:rPr>
        <w:t>dia produtos</w:t>
      </w:r>
      <w:r>
        <w:rPr>
          <w:rFonts w:ascii="Arial" w:hAnsi="Arial" w:cs="Arial"/>
          <w:sz w:val="24"/>
          <w:szCs w:val="24"/>
        </w:rPr>
        <w:t xml:space="preserve">, como </w:t>
      </w:r>
      <w:proofErr w:type="spellStart"/>
      <w:r>
        <w:rPr>
          <w:rFonts w:ascii="Arial" w:hAnsi="Arial" w:cs="Arial"/>
          <w:sz w:val="24"/>
          <w:szCs w:val="24"/>
        </w:rPr>
        <w:t>pc</w:t>
      </w:r>
      <w:proofErr w:type="spellEnd"/>
      <w:r>
        <w:rPr>
          <w:rFonts w:ascii="Arial" w:hAnsi="Arial" w:cs="Arial"/>
          <w:sz w:val="24"/>
          <w:szCs w:val="24"/>
        </w:rPr>
        <w:t xml:space="preserve"> ou notebook, para o trabalho, estudo ou hobby</w:t>
      </w:r>
      <w:r w:rsidR="00DE5771">
        <w:rPr>
          <w:rFonts w:ascii="Arial" w:hAnsi="Arial" w:cs="Arial"/>
          <w:sz w:val="24"/>
          <w:szCs w:val="24"/>
        </w:rPr>
        <w:t xml:space="preserve">. Cabe ressaltar que o </w:t>
      </w:r>
      <w:proofErr w:type="gramStart"/>
      <w:r w:rsidR="00DE5771" w:rsidRPr="00DE5771">
        <w:rPr>
          <w:rFonts w:ascii="Arial" w:hAnsi="Arial" w:cs="Arial"/>
          <w:i/>
          <w:iCs/>
          <w:sz w:val="24"/>
          <w:szCs w:val="24"/>
        </w:rPr>
        <w:t>site</w:t>
      </w:r>
      <w:r w:rsidR="00DE5771">
        <w:rPr>
          <w:rFonts w:ascii="Arial" w:hAnsi="Arial" w:cs="Arial"/>
          <w:sz w:val="24"/>
          <w:szCs w:val="24"/>
        </w:rPr>
        <w:t xml:space="preserve"> </w:t>
      </w:r>
      <w:r w:rsidR="00DE5771">
        <w:rPr>
          <w:rFonts w:ascii="Arial" w:hAnsi="Arial" w:cs="Arial"/>
          <w:i/>
          <w:iCs/>
          <w:sz w:val="24"/>
          <w:szCs w:val="24"/>
        </w:rPr>
        <w:t xml:space="preserve"> </w:t>
      </w:r>
      <w:r w:rsidR="00DE5771" w:rsidRPr="00302B9E">
        <w:rPr>
          <w:rFonts w:ascii="Arial" w:hAnsi="Arial" w:cs="Arial"/>
          <w:sz w:val="24"/>
          <w:szCs w:val="24"/>
        </w:rPr>
        <w:t>deve</w:t>
      </w:r>
      <w:proofErr w:type="gramEnd"/>
      <w:r w:rsidR="00DE5771" w:rsidRPr="00302B9E">
        <w:rPr>
          <w:rFonts w:ascii="Arial" w:hAnsi="Arial" w:cs="Arial"/>
          <w:sz w:val="24"/>
          <w:szCs w:val="24"/>
        </w:rPr>
        <w:t xml:space="preserve"> ser responsivo podendo ser acessado por qualquer dispositivo na web</w:t>
      </w:r>
      <w:r w:rsidR="00DE5771">
        <w:rPr>
          <w:rFonts w:ascii="Arial" w:hAnsi="Arial" w:cs="Arial"/>
          <w:i/>
          <w:iCs/>
          <w:sz w:val="24"/>
          <w:szCs w:val="24"/>
        </w:rPr>
        <w:t xml:space="preserve"> </w:t>
      </w:r>
      <w:r w:rsidR="00302B9E">
        <w:rPr>
          <w:rFonts w:ascii="Arial" w:hAnsi="Arial" w:cs="Arial"/>
          <w:sz w:val="24"/>
          <w:szCs w:val="24"/>
        </w:rPr>
        <w:t>.</w:t>
      </w:r>
    </w:p>
    <w:p w14:paraId="0A5474E8" w14:textId="4597ADEE" w:rsidR="002C7D7B" w:rsidRPr="002C7D7B" w:rsidRDefault="002C7D7B" w:rsidP="002C7D7B">
      <w:pPr>
        <w:spacing w:after="0" w:line="360" w:lineRule="auto"/>
        <w:ind w:left="357" w:firstLine="4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65158C9F" w14:textId="77777777" w:rsidR="002C7D7B" w:rsidRPr="002C7D7B" w:rsidRDefault="002C7D7B" w:rsidP="002C7D7B">
      <w:pPr>
        <w:spacing w:after="0" w:line="360" w:lineRule="auto"/>
        <w:ind w:left="357" w:firstLine="494"/>
        <w:rPr>
          <w:rFonts w:ascii="Arial" w:hAnsi="Arial" w:cs="Arial"/>
          <w:sz w:val="24"/>
          <w:szCs w:val="24"/>
        </w:rPr>
      </w:pPr>
    </w:p>
    <w:p w14:paraId="3091B501" w14:textId="60D9AA6C" w:rsidR="002C7D7B" w:rsidRDefault="002C7D7B" w:rsidP="002C7D7B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196BE0E1" w14:textId="5A9EE3F0" w:rsidR="002C7D7B" w:rsidRDefault="002C7D7B" w:rsidP="002C7D7B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1C9B63FA" w14:textId="77777777" w:rsidR="002C7D7B" w:rsidRPr="002C7D7B" w:rsidRDefault="002C7D7B" w:rsidP="002C7D7B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6E7DF41E" w14:textId="2A7E56C9" w:rsidR="00EA3587" w:rsidRDefault="00EA3587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Visão Geral do Produto</w:t>
      </w:r>
    </w:p>
    <w:p w14:paraId="4BD4215B" w14:textId="5427B766" w:rsidR="00302B9E" w:rsidRDefault="00302B9E" w:rsidP="00302B9E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12B3B486" w14:textId="63209307" w:rsidR="00302B9E" w:rsidRPr="00302B9E" w:rsidRDefault="00302B9E" w:rsidP="004A3708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302B9E">
        <w:rPr>
          <w:rFonts w:ascii="Arial" w:hAnsi="Arial" w:cs="Arial"/>
          <w:sz w:val="24"/>
          <w:szCs w:val="24"/>
        </w:rPr>
        <w:t xml:space="preserve">Caracterizado como um site a ser </w:t>
      </w:r>
      <w:r>
        <w:rPr>
          <w:rFonts w:ascii="Arial" w:hAnsi="Arial" w:cs="Arial"/>
          <w:sz w:val="24"/>
          <w:szCs w:val="24"/>
        </w:rPr>
        <w:t xml:space="preserve">totalmente </w:t>
      </w:r>
      <w:r w:rsidRPr="00302B9E">
        <w:rPr>
          <w:rFonts w:ascii="Arial" w:hAnsi="Arial" w:cs="Arial"/>
          <w:sz w:val="24"/>
          <w:szCs w:val="24"/>
        </w:rPr>
        <w:t>desenvolvido</w:t>
      </w:r>
      <w:r>
        <w:rPr>
          <w:rFonts w:ascii="Arial" w:hAnsi="Arial" w:cs="Arial"/>
          <w:sz w:val="24"/>
          <w:szCs w:val="24"/>
        </w:rPr>
        <w:t xml:space="preserve">, afim de atrair mais clientes e inserir a marca Game Mania no mundo de comércio eletrônico. Esta plataforma por sua vez, permitirá aos proprietários diversificar as formas de negócios e estabelecer relações mais próximas ao cliente direto, uma vez que está como requisito a repaginação das redes sociais da marca e </w:t>
      </w:r>
      <w:r w:rsidRPr="00302B9E">
        <w:rPr>
          <w:rFonts w:ascii="Arial" w:hAnsi="Arial" w:cs="Arial"/>
          <w:i/>
          <w:iCs/>
          <w:sz w:val="24"/>
          <w:szCs w:val="24"/>
        </w:rPr>
        <w:t>links</w:t>
      </w:r>
      <w:r>
        <w:rPr>
          <w:rFonts w:ascii="Arial" w:hAnsi="Arial" w:cs="Arial"/>
          <w:sz w:val="24"/>
          <w:szCs w:val="24"/>
        </w:rPr>
        <w:t xml:space="preserve"> diretos as redes através da plataforma.</w:t>
      </w:r>
    </w:p>
    <w:p w14:paraId="225D6B3E" w14:textId="74E7FB7E" w:rsidR="00302B9E" w:rsidRDefault="00302B9E" w:rsidP="00302B9E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31EC866F" w14:textId="73B5681C" w:rsidR="00EA3587" w:rsidRDefault="00EA3587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EA3587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 xml:space="preserve"> </w:t>
      </w: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Posicionamento no Mercado</w:t>
      </w:r>
    </w:p>
    <w:p w14:paraId="17A65DAB" w14:textId="3BE6AF4E" w:rsidR="00302B9E" w:rsidRDefault="00186ED7" w:rsidP="00186ED7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186ED7">
        <w:rPr>
          <w:rFonts w:ascii="Arial" w:hAnsi="Arial" w:cs="Arial"/>
          <w:sz w:val="24"/>
          <w:szCs w:val="24"/>
        </w:rPr>
        <w:t>Nome: Game Mania</w:t>
      </w:r>
      <w:r>
        <w:rPr>
          <w:rFonts w:ascii="Arial" w:hAnsi="Arial" w:cs="Arial"/>
          <w:sz w:val="24"/>
          <w:szCs w:val="24"/>
        </w:rPr>
        <w:t>.</w:t>
      </w:r>
    </w:p>
    <w:p w14:paraId="0EFC3897" w14:textId="7ECC4487" w:rsidR="00186ED7" w:rsidRDefault="00186ED7" w:rsidP="00186ED7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Ramo: </w:t>
      </w:r>
      <w:r>
        <w:rPr>
          <w:rFonts w:ascii="Arial" w:hAnsi="Arial" w:cs="Arial"/>
          <w:sz w:val="24"/>
          <w:szCs w:val="24"/>
        </w:rPr>
        <w:t>site de comércio eletrônico</w:t>
      </w:r>
      <w:r>
        <w:rPr>
          <w:rFonts w:ascii="Arial" w:hAnsi="Arial" w:cs="Arial"/>
          <w:sz w:val="24"/>
          <w:szCs w:val="24"/>
        </w:rPr>
        <w:t>.</w:t>
      </w:r>
    </w:p>
    <w:p w14:paraId="57984519" w14:textId="77777777" w:rsidR="00186ED7" w:rsidRPr="00186ED7" w:rsidRDefault="00186ED7" w:rsidP="00186ED7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62B9DF73" w14:textId="329B12B5" w:rsidR="00EA3587" w:rsidRDefault="00EA3587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Oportunidades de Negócios</w:t>
      </w:r>
    </w:p>
    <w:p w14:paraId="0A969354" w14:textId="77777777" w:rsidR="00032621" w:rsidRPr="00032621" w:rsidRDefault="00032621" w:rsidP="00032621">
      <w:pPr>
        <w:pStyle w:val="PargrafodaLista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679D3DFC" w14:textId="378C687A" w:rsidR="004A3708" w:rsidRPr="004A3708" w:rsidRDefault="004A3708" w:rsidP="00032621">
      <w:pPr>
        <w:pStyle w:val="PargrafodaLista"/>
        <w:spacing w:line="360" w:lineRule="auto"/>
        <w:ind w:firstLine="131"/>
        <w:jc w:val="both"/>
        <w:rPr>
          <w:rFonts w:ascii="Arial" w:hAnsi="Arial" w:cs="Arial"/>
          <w:sz w:val="24"/>
          <w:szCs w:val="24"/>
        </w:rPr>
      </w:pPr>
      <w:r w:rsidRPr="004A3708">
        <w:rPr>
          <w:rFonts w:ascii="Arial" w:hAnsi="Arial" w:cs="Arial"/>
          <w:sz w:val="24"/>
          <w:szCs w:val="24"/>
        </w:rPr>
        <w:t>O presente projeto visa inserir a marcar Game Mania</w:t>
      </w:r>
      <w:r>
        <w:rPr>
          <w:rFonts w:ascii="Arial" w:hAnsi="Arial" w:cs="Arial"/>
          <w:sz w:val="24"/>
          <w:szCs w:val="24"/>
        </w:rPr>
        <w:t xml:space="preserve"> no setor </w:t>
      </w:r>
      <w:r w:rsidRPr="004A370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</w:t>
      </w:r>
      <w:r w:rsidRPr="004A3708">
        <w:rPr>
          <w:rFonts w:ascii="Arial" w:hAnsi="Arial" w:cs="Arial"/>
          <w:sz w:val="24"/>
          <w:szCs w:val="24"/>
        </w:rPr>
        <w:t>commerce,</w:t>
      </w:r>
      <w:r>
        <w:rPr>
          <w:rFonts w:ascii="Arial" w:hAnsi="Arial" w:cs="Arial"/>
          <w:sz w:val="24"/>
          <w:szCs w:val="24"/>
        </w:rPr>
        <w:t xml:space="preserve"> gerando mais oportunidades de negócios e conhecimento da marca ao público geral da rede mundial de computadores.</w:t>
      </w:r>
    </w:p>
    <w:p w14:paraId="41514997" w14:textId="77777777" w:rsidR="004A3708" w:rsidRPr="00032621" w:rsidRDefault="004A3708" w:rsidP="004A3708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  <w:u w:val="single"/>
        </w:rPr>
      </w:pPr>
    </w:p>
    <w:p w14:paraId="460699CD" w14:textId="713F16AC" w:rsidR="00EA3587" w:rsidRDefault="00EA3587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Descrição dos Problemas</w:t>
      </w:r>
    </w:p>
    <w:p w14:paraId="1C55A85E" w14:textId="46AF3E8C" w:rsidR="00032621" w:rsidRDefault="00032621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4BFF5AC6" w14:textId="0ACB453A" w:rsidR="00032621" w:rsidRPr="00032621" w:rsidRDefault="00032621" w:rsidP="00032621">
      <w:pPr>
        <w:pStyle w:val="PargrafodaLista"/>
        <w:spacing w:line="360" w:lineRule="auto"/>
        <w:ind w:firstLine="131"/>
        <w:jc w:val="both"/>
        <w:rPr>
          <w:rFonts w:ascii="Arial" w:hAnsi="Arial" w:cs="Arial"/>
          <w:sz w:val="24"/>
          <w:szCs w:val="24"/>
        </w:rPr>
      </w:pPr>
      <w:r w:rsidRPr="00032621">
        <w:rPr>
          <w:rFonts w:ascii="Arial" w:hAnsi="Arial" w:cs="Arial"/>
          <w:sz w:val="24"/>
          <w:szCs w:val="24"/>
        </w:rPr>
        <w:t xml:space="preserve">Apresentar a marca Game </w:t>
      </w:r>
      <w:r>
        <w:rPr>
          <w:rFonts w:ascii="Arial" w:hAnsi="Arial" w:cs="Arial"/>
          <w:sz w:val="24"/>
          <w:szCs w:val="24"/>
        </w:rPr>
        <w:t>ao público geral, porém enfatizando o apelo ao público alvo destacado no item 3 deste documento. Dessa forma, pretende-se desenvolver canais de comunicação direta com o cliente, e possibilitando através de interface simples e direta a visualização e aquisição de produtos.</w:t>
      </w:r>
    </w:p>
    <w:p w14:paraId="529DEAEF" w14:textId="0F4ABE5A" w:rsidR="00032621" w:rsidRDefault="00032621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7CF960AF" w14:textId="7C83F43C" w:rsidR="00032621" w:rsidRDefault="00032621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Alternativas e Concorrências</w:t>
      </w:r>
    </w:p>
    <w:p w14:paraId="6D3D988E" w14:textId="16846CB3" w:rsidR="00032621" w:rsidRDefault="00032621" w:rsidP="00032621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032621">
        <w:rPr>
          <w:rFonts w:ascii="Arial" w:hAnsi="Arial" w:cs="Arial"/>
          <w:sz w:val="24"/>
          <w:szCs w:val="24"/>
        </w:rPr>
        <w:t xml:space="preserve">Alternativas: </w:t>
      </w:r>
      <w:r>
        <w:rPr>
          <w:rFonts w:ascii="Arial" w:hAnsi="Arial" w:cs="Arial"/>
          <w:sz w:val="24"/>
          <w:szCs w:val="24"/>
        </w:rPr>
        <w:t>Vendas pelas redes sociais da empresa</w:t>
      </w:r>
    </w:p>
    <w:p w14:paraId="714ABD7B" w14:textId="322A5BF0" w:rsidR="00032621" w:rsidRDefault="00032621" w:rsidP="00032621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14:paraId="1E15DB75" w14:textId="0D3625EA" w:rsidR="00032621" w:rsidRPr="00032621" w:rsidRDefault="00032621" w:rsidP="00032621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Concorrências: grandes </w:t>
      </w:r>
      <w:r w:rsidRPr="00032621">
        <w:rPr>
          <w:rFonts w:ascii="Arial" w:hAnsi="Arial" w:cs="Arial"/>
          <w:i/>
          <w:iCs/>
          <w:sz w:val="24"/>
          <w:szCs w:val="24"/>
        </w:rPr>
        <w:t>players</w:t>
      </w:r>
      <w:r>
        <w:rPr>
          <w:rFonts w:ascii="Arial" w:hAnsi="Arial" w:cs="Arial"/>
          <w:sz w:val="24"/>
          <w:szCs w:val="24"/>
        </w:rPr>
        <w:t xml:space="preserve"> do mercado gamer</w:t>
      </w:r>
    </w:p>
    <w:p w14:paraId="6092E0D5" w14:textId="3FF9C332" w:rsidR="004A3708" w:rsidRDefault="00032621" w:rsidP="004A3708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Restrições</w:t>
      </w:r>
    </w:p>
    <w:p w14:paraId="6BC22D5A" w14:textId="0C14F1B8" w:rsidR="00032621" w:rsidRPr="00032621" w:rsidRDefault="00032621" w:rsidP="00032621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032621">
        <w:rPr>
          <w:rFonts w:ascii="Arial" w:hAnsi="Arial" w:cs="Arial"/>
          <w:sz w:val="24"/>
          <w:szCs w:val="24"/>
        </w:rPr>
        <w:t>Tudo aquilo que não se encontra descrito no item 11 deste documento</w:t>
      </w:r>
      <w:r>
        <w:rPr>
          <w:rFonts w:ascii="Arial" w:hAnsi="Arial" w:cs="Arial"/>
          <w:sz w:val="24"/>
          <w:szCs w:val="24"/>
        </w:rPr>
        <w:t>.</w:t>
      </w:r>
    </w:p>
    <w:p w14:paraId="09CCA089" w14:textId="67B6C32F" w:rsidR="00032621" w:rsidRDefault="00032621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696AC44E" w14:textId="77777777" w:rsidR="00032621" w:rsidRPr="00032621" w:rsidRDefault="00032621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110AFAA0" w14:textId="1A89DA71" w:rsidR="00EA3587" w:rsidRDefault="00EA3587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Descrição da Equipe Desenvolvedora e dos Clientes</w:t>
      </w:r>
    </w:p>
    <w:p w14:paraId="358DD62D" w14:textId="0D0CCEFA" w:rsidR="00032621" w:rsidRDefault="00032621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0F39DE01" w14:textId="3409ECB2" w:rsidR="00032621" w:rsidRDefault="00032621" w:rsidP="0003262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032621">
        <w:rPr>
          <w:rFonts w:ascii="Arial" w:hAnsi="Arial" w:cs="Arial"/>
          <w:sz w:val="24"/>
          <w:szCs w:val="24"/>
        </w:rPr>
        <w:t xml:space="preserve">Este projeto será tocado pela equipe composta por: </w:t>
      </w:r>
    </w:p>
    <w:p w14:paraId="7BCA2607" w14:textId="77777777" w:rsidR="00032621" w:rsidRDefault="00032621" w:rsidP="0003262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24C53F67" w14:textId="732A2CE9" w:rsidR="00032621" w:rsidRPr="00032621" w:rsidRDefault="00032621" w:rsidP="00032621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2621">
        <w:rPr>
          <w:rFonts w:ascii="Arial" w:hAnsi="Arial" w:cs="Arial"/>
          <w:sz w:val="24"/>
          <w:szCs w:val="24"/>
        </w:rPr>
        <w:t xml:space="preserve">Analista de requisitos, responsável pelo contato com cliente e equipe desenvolvedora do sistema. </w:t>
      </w:r>
    </w:p>
    <w:p w14:paraId="3F6CFCA0" w14:textId="5A3FA5EE" w:rsidR="00032621" w:rsidRPr="00032621" w:rsidRDefault="00032621" w:rsidP="00032621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32621">
        <w:rPr>
          <w:rFonts w:ascii="Arial" w:hAnsi="Arial" w:cs="Arial"/>
          <w:sz w:val="24"/>
          <w:szCs w:val="24"/>
        </w:rPr>
        <w:t xml:space="preserve">Analista de desenvolvimento front </w:t>
      </w:r>
      <w:proofErr w:type="spellStart"/>
      <w:r w:rsidRPr="00032621">
        <w:rPr>
          <w:rFonts w:ascii="Arial" w:hAnsi="Arial" w:cs="Arial"/>
          <w:sz w:val="24"/>
          <w:szCs w:val="24"/>
        </w:rPr>
        <w:t>end</w:t>
      </w:r>
      <w:proofErr w:type="spellEnd"/>
      <w:r w:rsidRPr="00032621">
        <w:rPr>
          <w:rFonts w:ascii="Arial" w:hAnsi="Arial" w:cs="Arial"/>
          <w:sz w:val="24"/>
          <w:szCs w:val="24"/>
        </w:rPr>
        <w:t>, responsável pela parte de interface e usabilidade do sistema em todos os dispositivos.</w:t>
      </w:r>
    </w:p>
    <w:p w14:paraId="215B1E27" w14:textId="0BC6E7B9" w:rsidR="00032621" w:rsidRPr="00032621" w:rsidRDefault="00032621" w:rsidP="00032621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53B10">
        <w:rPr>
          <w:rFonts w:ascii="Arial" w:hAnsi="Arial" w:cs="Arial"/>
          <w:i/>
          <w:iCs/>
          <w:sz w:val="24"/>
          <w:szCs w:val="24"/>
        </w:rPr>
        <w:t>Anali</w:t>
      </w:r>
      <w:r w:rsidRPr="00032621">
        <w:rPr>
          <w:rFonts w:ascii="Arial" w:hAnsi="Arial" w:cs="Arial"/>
          <w:sz w:val="24"/>
          <w:szCs w:val="24"/>
        </w:rPr>
        <w:t xml:space="preserve">sta de desenvolvimento </w:t>
      </w:r>
      <w:proofErr w:type="spellStart"/>
      <w:r w:rsidRPr="00032621">
        <w:rPr>
          <w:rFonts w:ascii="Arial" w:hAnsi="Arial" w:cs="Arial"/>
          <w:sz w:val="24"/>
          <w:szCs w:val="24"/>
        </w:rPr>
        <w:t>back</w:t>
      </w:r>
      <w:proofErr w:type="spellEnd"/>
      <w:r w:rsidRPr="000326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621">
        <w:rPr>
          <w:rFonts w:ascii="Arial" w:hAnsi="Arial" w:cs="Arial"/>
          <w:sz w:val="24"/>
          <w:szCs w:val="24"/>
        </w:rPr>
        <w:t>end</w:t>
      </w:r>
      <w:proofErr w:type="spellEnd"/>
      <w:r w:rsidRPr="00032621">
        <w:rPr>
          <w:rFonts w:ascii="Arial" w:hAnsi="Arial" w:cs="Arial"/>
          <w:sz w:val="24"/>
          <w:szCs w:val="24"/>
        </w:rPr>
        <w:t>: responsável pela infraestrutura por trás do sistema, como estruturação e consultas as bases de dados e performance do sistema.</w:t>
      </w:r>
    </w:p>
    <w:p w14:paraId="75BFF247" w14:textId="77777777" w:rsidR="00032621" w:rsidRPr="00032621" w:rsidRDefault="00032621" w:rsidP="0003262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474A6B8D" w14:textId="77777777" w:rsidR="00032621" w:rsidRPr="00032621" w:rsidRDefault="00032621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5FE8E075" w14:textId="684DEB2C" w:rsidR="00EA3587" w:rsidRDefault="00EA3587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Requisitos do Produto</w:t>
      </w:r>
    </w:p>
    <w:p w14:paraId="1043DED7" w14:textId="77777777" w:rsidR="00853B10" w:rsidRDefault="00853B10" w:rsidP="00853B10">
      <w:pPr>
        <w:pStyle w:val="PargrafodaLista"/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6A4F3F8B" w14:textId="08439D08" w:rsidR="00853B10" w:rsidRDefault="00853B10" w:rsidP="00853B1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53B10">
        <w:rPr>
          <w:rFonts w:ascii="Arial" w:hAnsi="Arial" w:cs="Arial"/>
          <w:sz w:val="24"/>
          <w:szCs w:val="24"/>
        </w:rPr>
        <w:t>Desenvolver todo o sistema, identidade visual e repaginação das redes sociais em 3 meses.</w:t>
      </w:r>
    </w:p>
    <w:p w14:paraId="24EBE21F" w14:textId="29CA9FF0" w:rsidR="00853B10" w:rsidRDefault="00853B10" w:rsidP="00853B1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minimalista, com design responsivo</w:t>
      </w:r>
    </w:p>
    <w:p w14:paraId="5D667574" w14:textId="71397525" w:rsidR="00853B10" w:rsidRDefault="00853B10" w:rsidP="00853B1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Cores do projeto em branco para conteúdo</w:t>
      </w:r>
    </w:p>
    <w:p w14:paraId="445009F2" w14:textId="60B13F8B" w:rsidR="00853B10" w:rsidRDefault="00853B10" w:rsidP="00853B1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53B10">
        <w:rPr>
          <w:rFonts w:ascii="Arial" w:hAnsi="Arial" w:cs="Arial"/>
          <w:sz w:val="24"/>
          <w:szCs w:val="24"/>
        </w:rPr>
        <w:t>Para destaques, fundo nas core</w:t>
      </w:r>
      <w:r>
        <w:rPr>
          <w:rFonts w:ascii="Arial" w:hAnsi="Arial" w:cs="Arial"/>
          <w:sz w:val="24"/>
          <w:szCs w:val="24"/>
        </w:rPr>
        <w:t xml:space="preserve"> </w:t>
      </w:r>
      <w:r w:rsidRPr="00853B10">
        <w:rPr>
          <w:rFonts w:ascii="Arial" w:hAnsi="Arial" w:cs="Arial"/>
          <w:sz w:val="24"/>
          <w:szCs w:val="24"/>
        </w:rPr>
        <w:t>pretas e azuis.</w:t>
      </w:r>
    </w:p>
    <w:p w14:paraId="0ADF93D0" w14:textId="09B33BD5" w:rsidR="00853B10" w:rsidRDefault="00853B10" w:rsidP="00853B1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 ser utilizado </w:t>
      </w:r>
      <w:r w:rsidRPr="00853B10">
        <w:rPr>
          <w:rFonts w:ascii="Arial" w:hAnsi="Arial" w:cs="Arial"/>
          <w:sz w:val="24"/>
          <w:szCs w:val="24"/>
        </w:rPr>
        <w:t xml:space="preserve">para esse projeto: rosa, amarelo, laranja, roxo, ciano, </w:t>
      </w:r>
      <w:r w:rsidRPr="00853B10">
        <w:rPr>
          <w:rFonts w:ascii="Arial" w:hAnsi="Arial" w:cs="Arial"/>
          <w:sz w:val="24"/>
          <w:szCs w:val="24"/>
        </w:rPr>
        <w:t>bege nem marrom</w:t>
      </w:r>
    </w:p>
    <w:p w14:paraId="04C22302" w14:textId="51706291" w:rsidR="00853B10" w:rsidRPr="00853B10" w:rsidRDefault="00853B10" w:rsidP="00853B1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Tipografia </w:t>
      </w:r>
      <w:proofErr w:type="spellStart"/>
      <w:r>
        <w:rPr>
          <w:rFonts w:ascii="MyriadPro-It" w:hAnsi="MyriadPro-It" w:cs="MyriadPro-It"/>
          <w:i/>
          <w:iCs/>
          <w:sz w:val="28"/>
          <w:szCs w:val="28"/>
        </w:rPr>
        <w:t>Sans</w:t>
      </w:r>
      <w:proofErr w:type="spellEnd"/>
      <w:r>
        <w:rPr>
          <w:rFonts w:ascii="MyriadPro-It" w:hAnsi="MyriadPro-It" w:cs="MyriadPro-It"/>
          <w:i/>
          <w:iCs/>
          <w:sz w:val="28"/>
          <w:szCs w:val="28"/>
        </w:rPr>
        <w:t xml:space="preserve"> </w:t>
      </w:r>
      <w:proofErr w:type="spellStart"/>
      <w:r>
        <w:rPr>
          <w:rFonts w:ascii="MyriadPro-It" w:hAnsi="MyriadPro-It" w:cs="MyriadPro-It"/>
          <w:i/>
          <w:iCs/>
          <w:sz w:val="28"/>
          <w:szCs w:val="28"/>
        </w:rPr>
        <w:t>Serif</w:t>
      </w:r>
      <w:proofErr w:type="spellEnd"/>
      <w:r>
        <w:rPr>
          <w:rFonts w:ascii="MyriadPro-It" w:hAnsi="MyriadPro-It" w:cs="MyriadPro-It"/>
          <w:i/>
          <w:iCs/>
          <w:sz w:val="28"/>
          <w:szCs w:val="28"/>
        </w:rPr>
        <w:t xml:space="preserve"> </w:t>
      </w:r>
      <w:r>
        <w:rPr>
          <w:rFonts w:ascii="MyriadPro-Regular" w:hAnsi="MyriadPro-Regular" w:cs="MyriadPro-Regular"/>
          <w:sz w:val="28"/>
          <w:szCs w:val="28"/>
        </w:rPr>
        <w:t xml:space="preserve">ou </w:t>
      </w:r>
      <w:proofErr w:type="spellStart"/>
      <w:r>
        <w:rPr>
          <w:rFonts w:ascii="MyriadPro-It" w:hAnsi="MyriadPro-It" w:cs="MyriadPro-It"/>
          <w:i/>
          <w:iCs/>
          <w:sz w:val="28"/>
          <w:szCs w:val="28"/>
        </w:rPr>
        <w:t>Serif</w:t>
      </w:r>
      <w:proofErr w:type="spellEnd"/>
    </w:p>
    <w:p w14:paraId="5F823E66" w14:textId="70996C82" w:rsidR="00853B10" w:rsidRDefault="00853B10" w:rsidP="00853B1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48E4A73F" w14:textId="06F0E4A5" w:rsidR="00853B10" w:rsidRDefault="00853B10" w:rsidP="00853B1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62804FBA" w14:textId="6F7F7ED7" w:rsidR="00853B10" w:rsidRDefault="00853B10" w:rsidP="00853B1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0931EA02" w14:textId="77777777" w:rsidR="00853B10" w:rsidRDefault="00853B10" w:rsidP="00853B1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6AF3EE01" w14:textId="4F112952" w:rsidR="00853B10" w:rsidRPr="00853B10" w:rsidRDefault="00853B10" w:rsidP="00853B10">
      <w:pPr>
        <w:pStyle w:val="Ttulo1"/>
        <w:rPr>
          <w:rFonts w:eastAsiaTheme="minorHAnsi"/>
        </w:rPr>
      </w:pPr>
      <w:r>
        <w:lastRenderedPageBreak/>
        <w:t>Caso de Uso</w:t>
      </w:r>
    </w:p>
    <w:p w14:paraId="6835F606" w14:textId="0CCF0E45" w:rsidR="00032621" w:rsidRDefault="00032621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7E632F39" w14:textId="3E17ACD2" w:rsidR="00853B10" w:rsidRDefault="00853B10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2355D3DC" w14:textId="77777777" w:rsidR="00853B10" w:rsidRDefault="00853B10" w:rsidP="00853B10">
      <w:pPr>
        <w:keepNext/>
        <w:spacing w:after="0" w:line="360" w:lineRule="auto"/>
      </w:pPr>
      <w:r>
        <w:rPr>
          <w:rFonts w:ascii="Arial" w:eastAsiaTheme="majorEastAsia" w:hAnsi="Arial" w:cs="Arial"/>
          <w:noProof/>
          <w:color w:val="2F5496" w:themeColor="accent1" w:themeShade="BF"/>
          <w:sz w:val="28"/>
          <w:szCs w:val="28"/>
        </w:rPr>
        <w:drawing>
          <wp:inline distT="0" distB="0" distL="0" distR="0" wp14:anchorId="6888CE14" wp14:editId="6E7744DB">
            <wp:extent cx="5400040" cy="3152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CBBB" w14:textId="758B21B2" w:rsidR="00853B10" w:rsidRDefault="00853B10" w:rsidP="00853B10">
      <w:pPr>
        <w:pStyle w:val="Legenda"/>
        <w:jc w:val="center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Casos de Uso Game Mania. Fonte: Autor</w:t>
      </w:r>
    </w:p>
    <w:p w14:paraId="023C7389" w14:textId="64290431" w:rsidR="00853B10" w:rsidRDefault="00853B10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1492B934" w14:textId="0405340E" w:rsidR="00853B10" w:rsidRDefault="00853B10" w:rsidP="00032621">
      <w:pPr>
        <w:spacing w:after="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53B1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Atores</w:t>
      </w:r>
    </w:p>
    <w:p w14:paraId="56AA9FED" w14:textId="521AF2EC" w:rsidR="00853B10" w:rsidRDefault="00853B10" w:rsidP="000326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53B10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– </w:t>
      </w:r>
      <w:r w:rsidRPr="00853B10">
        <w:rPr>
          <w:rFonts w:ascii="Arial" w:hAnsi="Arial" w:cs="Arial"/>
          <w:sz w:val="24"/>
          <w:szCs w:val="24"/>
        </w:rPr>
        <w:t>cliente que é responsável pela maior parte de interação do sistema</w:t>
      </w:r>
      <w:r>
        <w:rPr>
          <w:rFonts w:ascii="Arial" w:hAnsi="Arial" w:cs="Arial"/>
          <w:sz w:val="24"/>
          <w:szCs w:val="24"/>
        </w:rPr>
        <w:t>.</w:t>
      </w:r>
    </w:p>
    <w:p w14:paraId="6EE631AE" w14:textId="3FA4C30C" w:rsidR="00853B10" w:rsidRDefault="00853B10" w:rsidP="0003262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</w:t>
      </w:r>
      <w:proofErr w:type="gramStart"/>
      <w:r>
        <w:rPr>
          <w:rFonts w:ascii="Arial" w:hAnsi="Arial" w:cs="Arial"/>
          <w:sz w:val="24"/>
          <w:szCs w:val="24"/>
        </w:rPr>
        <w:t>-  proprietário</w:t>
      </w:r>
      <w:proofErr w:type="gramEnd"/>
      <w:r>
        <w:rPr>
          <w:rFonts w:ascii="Arial" w:hAnsi="Arial" w:cs="Arial"/>
          <w:sz w:val="24"/>
          <w:szCs w:val="24"/>
        </w:rPr>
        <w:t xml:space="preserve"> do sistema responsável pela inserção de portfólios e comunicação com </w:t>
      </w:r>
      <w:r w:rsidR="00186ED7">
        <w:rPr>
          <w:rFonts w:ascii="Arial" w:hAnsi="Arial" w:cs="Arial"/>
          <w:sz w:val="24"/>
          <w:szCs w:val="24"/>
        </w:rPr>
        <w:t>cliente, caso</w:t>
      </w:r>
      <w:r>
        <w:rPr>
          <w:rFonts w:ascii="Arial" w:hAnsi="Arial" w:cs="Arial"/>
          <w:sz w:val="24"/>
          <w:szCs w:val="24"/>
        </w:rPr>
        <w:t xml:space="preserve"> necessário.</w:t>
      </w:r>
    </w:p>
    <w:p w14:paraId="5CC63530" w14:textId="3AF3593D" w:rsidR="00853B10" w:rsidRDefault="00853B10" w:rsidP="0003262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4B35B18" w14:textId="1DD695B3" w:rsidR="00853B10" w:rsidRDefault="00853B10" w:rsidP="00032621">
      <w:pPr>
        <w:spacing w:after="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53B1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Cenário</w:t>
      </w:r>
    </w:p>
    <w:p w14:paraId="4C39B464" w14:textId="2EDB6B71" w:rsidR="00853B10" w:rsidRPr="00853B10" w:rsidRDefault="00853B10" w:rsidP="000326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53B10">
        <w:rPr>
          <w:rFonts w:ascii="Arial" w:hAnsi="Arial" w:cs="Arial"/>
          <w:sz w:val="24"/>
          <w:szCs w:val="24"/>
        </w:rPr>
        <w:t xml:space="preserve">Rede mundial de computadores, com conexão mínima de 10 </w:t>
      </w:r>
      <w:proofErr w:type="spellStart"/>
      <w:r w:rsidRPr="00853B10">
        <w:rPr>
          <w:rFonts w:ascii="Arial" w:hAnsi="Arial" w:cs="Arial"/>
          <w:sz w:val="24"/>
          <w:szCs w:val="24"/>
        </w:rPr>
        <w:t>mb</w:t>
      </w:r>
      <w:proofErr w:type="spellEnd"/>
      <w:r w:rsidR="00186ED7">
        <w:rPr>
          <w:rFonts w:ascii="Arial" w:hAnsi="Arial" w:cs="Arial"/>
          <w:sz w:val="24"/>
          <w:szCs w:val="24"/>
        </w:rPr>
        <w:t>.</w:t>
      </w:r>
    </w:p>
    <w:p w14:paraId="67C2F6CD" w14:textId="3D83001F" w:rsidR="00853B10" w:rsidRDefault="00853B10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6386E780" w14:textId="13CD21FB" w:rsidR="00EA3587" w:rsidRDefault="00EA3587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Definição, acrônimos e abreviações</w:t>
      </w:r>
    </w:p>
    <w:p w14:paraId="3F9D651D" w14:textId="20BE27DC" w:rsidR="00853B10" w:rsidRDefault="00853B10" w:rsidP="00853B10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3A0BDA4B" w14:textId="155BBD61" w:rsidR="00853B10" w:rsidRPr="00186ED7" w:rsidRDefault="00853B10" w:rsidP="00186ED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6ED7">
        <w:rPr>
          <w:rFonts w:ascii="Arial" w:hAnsi="Arial" w:cs="Arial"/>
          <w:sz w:val="24"/>
          <w:szCs w:val="24"/>
        </w:rPr>
        <w:t>Ecommerce:</w:t>
      </w:r>
      <w:r w:rsidR="00186ED7" w:rsidRPr="00186ED7">
        <w:rPr>
          <w:rFonts w:ascii="Arial" w:hAnsi="Arial" w:cs="Arial"/>
          <w:sz w:val="24"/>
          <w:szCs w:val="24"/>
        </w:rPr>
        <w:t xml:space="preserve"> </w:t>
      </w:r>
      <w:r w:rsidR="00186ED7" w:rsidRPr="00186ED7">
        <w:rPr>
          <w:rFonts w:ascii="Arial" w:hAnsi="Arial" w:cs="Arial"/>
          <w:sz w:val="24"/>
          <w:szCs w:val="24"/>
        </w:rPr>
        <w:t>ou comércio eletrônico, refere-se aos negócios que estruturam seu processo de compra e venda na Internet.</w:t>
      </w:r>
    </w:p>
    <w:p w14:paraId="39C0E599" w14:textId="56442B49" w:rsidR="00853B10" w:rsidRPr="00186ED7" w:rsidRDefault="00853B10" w:rsidP="00186ED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6ED7">
        <w:rPr>
          <w:rFonts w:ascii="Arial" w:hAnsi="Arial" w:cs="Arial"/>
          <w:sz w:val="24"/>
          <w:szCs w:val="24"/>
        </w:rPr>
        <w:t>Web:</w:t>
      </w:r>
      <w:r w:rsidR="00186ED7" w:rsidRPr="00186ED7">
        <w:rPr>
          <w:rFonts w:ascii="Arial" w:hAnsi="Arial" w:cs="Arial"/>
          <w:sz w:val="24"/>
          <w:szCs w:val="24"/>
        </w:rPr>
        <w:t xml:space="preserve"> Denominação utilizada para a Internet</w:t>
      </w:r>
    </w:p>
    <w:p w14:paraId="63E80E50" w14:textId="55E6D647" w:rsidR="00853B10" w:rsidRPr="00186ED7" w:rsidRDefault="00853B10" w:rsidP="00186ED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6ED7">
        <w:rPr>
          <w:rFonts w:ascii="Arial" w:hAnsi="Arial" w:cs="Arial"/>
          <w:sz w:val="24"/>
          <w:szCs w:val="24"/>
        </w:rPr>
        <w:lastRenderedPageBreak/>
        <w:t xml:space="preserve">Front </w:t>
      </w:r>
      <w:proofErr w:type="spellStart"/>
      <w:r w:rsidRPr="00186ED7">
        <w:rPr>
          <w:rFonts w:ascii="Arial" w:hAnsi="Arial" w:cs="Arial"/>
          <w:sz w:val="24"/>
          <w:szCs w:val="24"/>
        </w:rPr>
        <w:t>end</w:t>
      </w:r>
      <w:proofErr w:type="spellEnd"/>
      <w:r w:rsidRPr="00186ED7">
        <w:rPr>
          <w:rFonts w:ascii="Arial" w:hAnsi="Arial" w:cs="Arial"/>
          <w:sz w:val="24"/>
          <w:szCs w:val="24"/>
        </w:rPr>
        <w:t>:</w:t>
      </w:r>
      <w:r w:rsidR="00186ED7" w:rsidRPr="00186ED7">
        <w:rPr>
          <w:rFonts w:ascii="Arial" w:hAnsi="Arial" w:cs="Arial"/>
          <w:sz w:val="24"/>
          <w:szCs w:val="24"/>
        </w:rPr>
        <w:t xml:space="preserve"> </w:t>
      </w:r>
      <w:r w:rsidR="00186ED7" w:rsidRPr="00186ED7">
        <w:rPr>
          <w:rFonts w:ascii="Arial" w:hAnsi="Arial" w:cs="Arial"/>
          <w:sz w:val="24"/>
          <w:szCs w:val="24"/>
        </w:rPr>
        <w:t xml:space="preserve">está muito relacionado com a interface gráfica do projeto. Ou seja, é onde se desenvolve a aplicação com a qual o usuário irá interagir diretamente, seja em softwares, sites, aplicativos, </w:t>
      </w:r>
      <w:proofErr w:type="spellStart"/>
      <w:r w:rsidR="00186ED7" w:rsidRPr="00186ED7">
        <w:rPr>
          <w:rFonts w:ascii="Arial" w:hAnsi="Arial" w:cs="Arial"/>
          <w:sz w:val="24"/>
          <w:szCs w:val="24"/>
        </w:rPr>
        <w:t>etc</w:t>
      </w:r>
      <w:proofErr w:type="spellEnd"/>
    </w:p>
    <w:p w14:paraId="64E17D19" w14:textId="39C872F4" w:rsidR="00853B10" w:rsidRPr="00186ED7" w:rsidRDefault="00853B10" w:rsidP="00186ED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6ED7">
        <w:rPr>
          <w:rFonts w:ascii="Arial" w:hAnsi="Arial" w:cs="Arial"/>
          <w:sz w:val="24"/>
          <w:szCs w:val="24"/>
        </w:rPr>
        <w:t xml:space="preserve">Back </w:t>
      </w:r>
      <w:proofErr w:type="spellStart"/>
      <w:r w:rsidRPr="00186ED7">
        <w:rPr>
          <w:rFonts w:ascii="Arial" w:hAnsi="Arial" w:cs="Arial"/>
          <w:sz w:val="24"/>
          <w:szCs w:val="24"/>
        </w:rPr>
        <w:t>end</w:t>
      </w:r>
      <w:proofErr w:type="spellEnd"/>
      <w:r w:rsidRPr="00186ED7">
        <w:rPr>
          <w:rFonts w:ascii="Arial" w:hAnsi="Arial" w:cs="Arial"/>
          <w:sz w:val="24"/>
          <w:szCs w:val="24"/>
        </w:rPr>
        <w:t>:</w:t>
      </w:r>
      <w:r w:rsidR="00186ED7" w:rsidRPr="00186ED7">
        <w:rPr>
          <w:rFonts w:ascii="Arial" w:hAnsi="Arial" w:cs="Arial"/>
          <w:sz w:val="24"/>
          <w:szCs w:val="24"/>
        </w:rPr>
        <w:t xml:space="preserve"> </w:t>
      </w:r>
      <w:r w:rsidR="00186ED7" w:rsidRPr="00186ED7">
        <w:rPr>
          <w:rFonts w:ascii="Arial" w:hAnsi="Arial" w:cs="Arial"/>
          <w:sz w:val="24"/>
          <w:szCs w:val="24"/>
        </w:rPr>
        <w:t>é a estrutura que possibilita a operação do sistema,</w:t>
      </w:r>
    </w:p>
    <w:p w14:paraId="59CEF45E" w14:textId="734ABFA1" w:rsidR="00853B10" w:rsidRPr="00186ED7" w:rsidRDefault="00186ED7" w:rsidP="00186ED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6ED7">
        <w:rPr>
          <w:rFonts w:ascii="Arial" w:hAnsi="Arial" w:cs="Arial"/>
          <w:sz w:val="24"/>
          <w:szCs w:val="24"/>
        </w:rPr>
        <w:t xml:space="preserve">Site: </w:t>
      </w:r>
      <w:r w:rsidRPr="00186ED7">
        <w:rPr>
          <w:rFonts w:ascii="Arial" w:hAnsi="Arial" w:cs="Arial"/>
          <w:sz w:val="24"/>
          <w:szCs w:val="24"/>
        </w:rPr>
        <w:t>é um conjunto de páginas web, isto é, de hipertextos acessíveis geralmente pelo protocolo HTTP ou pelo HTTPS na internet</w:t>
      </w:r>
    </w:p>
    <w:p w14:paraId="39BEAA95" w14:textId="77777777" w:rsidR="00186ED7" w:rsidRPr="00853B10" w:rsidRDefault="00186ED7" w:rsidP="00853B10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0F44BCE4" w14:textId="3A25288E" w:rsidR="00032621" w:rsidRDefault="00032621" w:rsidP="00032621">
      <w:p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6D1A066A" w14:textId="3167FBF1" w:rsidR="00EA3587" w:rsidRDefault="00EA3587" w:rsidP="00EA3587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Referências</w:t>
      </w:r>
    </w:p>
    <w:p w14:paraId="1A20E87A" w14:textId="77777777" w:rsidR="00853B10" w:rsidRDefault="00853B10" w:rsidP="00EA3587">
      <w:pPr>
        <w:pStyle w:val="PargrafodaLista"/>
        <w:spacing w:after="0"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</w:p>
    <w:p w14:paraId="7D391F6B" w14:textId="06A2443F" w:rsidR="00EA3587" w:rsidRPr="00853B10" w:rsidRDefault="00853B10" w:rsidP="00EA358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853B10">
        <w:rPr>
          <w:rFonts w:ascii="Arial" w:hAnsi="Arial" w:cs="Arial"/>
          <w:sz w:val="24"/>
          <w:szCs w:val="24"/>
        </w:rPr>
        <w:t xml:space="preserve">Material de Estudo Senai- </w:t>
      </w:r>
      <w:proofErr w:type="spellStart"/>
      <w:r w:rsidRPr="00853B10">
        <w:rPr>
          <w:rFonts w:ascii="Arial" w:hAnsi="Arial" w:cs="Arial"/>
          <w:sz w:val="24"/>
          <w:szCs w:val="24"/>
        </w:rPr>
        <w:t>Desnevolvimento</w:t>
      </w:r>
      <w:proofErr w:type="spellEnd"/>
      <w:r w:rsidRPr="00853B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3B10">
        <w:rPr>
          <w:rFonts w:ascii="Arial" w:hAnsi="Arial" w:cs="Arial"/>
          <w:sz w:val="24"/>
          <w:szCs w:val="24"/>
        </w:rPr>
        <w:t>Fullstack</w:t>
      </w:r>
      <w:proofErr w:type="spellEnd"/>
    </w:p>
    <w:p w14:paraId="0DEC8225" w14:textId="77777777" w:rsidR="00027747" w:rsidRPr="00027747" w:rsidRDefault="00027747" w:rsidP="00027747">
      <w:pPr>
        <w:rPr>
          <w:rFonts w:ascii="Arial" w:hAnsi="Arial" w:cs="Arial"/>
          <w:sz w:val="24"/>
          <w:szCs w:val="24"/>
        </w:rPr>
      </w:pPr>
    </w:p>
    <w:sectPr w:rsidR="00027747" w:rsidRPr="00027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354"/>
    <w:multiLevelType w:val="hybridMultilevel"/>
    <w:tmpl w:val="815409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F874DF"/>
    <w:multiLevelType w:val="hybridMultilevel"/>
    <w:tmpl w:val="E3A4886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61F28"/>
    <w:multiLevelType w:val="hybridMultilevel"/>
    <w:tmpl w:val="F40AED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D345C0"/>
    <w:multiLevelType w:val="hybridMultilevel"/>
    <w:tmpl w:val="6D945A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FE18EA"/>
    <w:multiLevelType w:val="hybridMultilevel"/>
    <w:tmpl w:val="117625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A446D"/>
    <w:multiLevelType w:val="hybridMultilevel"/>
    <w:tmpl w:val="72BAC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980139">
    <w:abstractNumId w:val="1"/>
  </w:num>
  <w:num w:numId="2" w16cid:durableId="450707291">
    <w:abstractNumId w:val="4"/>
  </w:num>
  <w:num w:numId="3" w16cid:durableId="136270724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31201282">
    <w:abstractNumId w:val="5"/>
  </w:num>
  <w:num w:numId="5" w16cid:durableId="1107889614">
    <w:abstractNumId w:val="3"/>
  </w:num>
  <w:num w:numId="6" w16cid:durableId="1935938327">
    <w:abstractNumId w:val="0"/>
  </w:num>
  <w:num w:numId="7" w16cid:durableId="513807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47"/>
    <w:rsid w:val="00027747"/>
    <w:rsid w:val="00032621"/>
    <w:rsid w:val="00186ED7"/>
    <w:rsid w:val="002C7D7B"/>
    <w:rsid w:val="00302B9E"/>
    <w:rsid w:val="004A3708"/>
    <w:rsid w:val="00853B10"/>
    <w:rsid w:val="00DE5771"/>
    <w:rsid w:val="00EA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5AFC"/>
  <w15:chartTrackingRefBased/>
  <w15:docId w15:val="{B95DA11A-8C1E-46F4-A270-94A95308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27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A35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5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853B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4</cp:revision>
  <dcterms:created xsi:type="dcterms:W3CDTF">2022-10-05T12:50:00Z</dcterms:created>
  <dcterms:modified xsi:type="dcterms:W3CDTF">2022-10-05T13:48:00Z</dcterms:modified>
</cp:coreProperties>
</file>