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O que é e pra que serve o JOIN ?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tendo o significado de junção o  JOIN  é um meio de organizar colunas de uma ou mais tabelas, usando os valores em comum de cada uma das tabelas no banco de dados. Sendo assim facilita nas consultas e nos relacionamentos entre as tabelas. Ademais o JOIN serve para melhorar a compreensão sobre cada tabela em específico, e por conseguinte ajudam a tomada de decisão e são úteis para empresas em diversos contextos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Quando devemos utilizar ?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O JOIN serve para manipulação de tabelas que serve para obter uma tabela mais organizada que vai ver as necessidades do que se quer adquirir.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vários tipos de JOINS são eles: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INNER JOIN</w:t>
      </w:r>
      <w:r w:rsidDel="00000000" w:rsidR="00000000" w:rsidRPr="00000000">
        <w:rPr>
          <w:sz w:val="24"/>
          <w:szCs w:val="24"/>
          <w:rtl w:val="0"/>
        </w:rPr>
        <w:t xml:space="preserve"> traz uma ideia bem intuitiva: a de buscar a interseção entre as tabelas (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A ∩ B), traz os valores que estão em ambas as tabelas. É importante ressaltar que os dados que se encontram no INNER JOIN fazem parte de ambas.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LEFT JOIN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traz uma ideia mais complexa: ela exibe os itens de uma das tabelas (uma à esquerda e outra à direita) exibindo os itens de uma das tabelas, incluindo os itens em interseção com a outra tabela.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Exemplificando “pegar as vendas da loja 1, em uma listagem completa dessas vendas, o que inclui os produtos unicamente vendidos lá e os produtos que possam ter sido vendidos na loja 2”.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RIGHT JOIN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segue a mesma ideia do LEFT, só que para a outra tabela. Pega os dados completos da tabela da direita, incluindo os que também estão na tabela da direita.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FULL JOIN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é o comando que pega todos os valores de ambas as tabelas e une em uma única resultante, também representado por (A U B).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Como pegar produtos de duas empresas diferentes e juntar esses registros para facilitar o controle e manipulação.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CROSS JOIN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a execução do CROSS é complexa, onde todos os itens de uma tabela estão associados a cada item da outra tabela.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Assim, se a tabela 2 tem 7 itens e a tabela 1 tem apenas 2, cada um dos dois itens da tabela 1 será representado 7 vezes na nova tabela (com relação com todos os itens da tabela 2).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Sintaxe JOIN.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Com o intuito de facilitar a visualização final, para um usuário por exemplo, o join auxilia no fácil entendimento, visto que, sem ele seria exibido para o usuário apenas o id. Existem basicamente duas formas de se realizar a junção entre tabelas, utilizando o padrão sql 89 e sql 92, como mostrado no exemplo abaixo: 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SQL 89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*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estado, cidade;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SQL 92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*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estado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INNER JOIN cidade;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JOIN cidade; Também é possível utilizar a sintaxe sem o INNER.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ressaltar que a única diferença entre ambas versões é apenas na sintaxe, elas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possuem o mesmo desempenho e geram o mesmo resultado.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consulta é possível especificar quais colunas serão apresentadas, por exemplo: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cidade.*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,estado.*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estado, cidade;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exemplo, seria exibido apenas todas as colunas das tabelas estado e cidade.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é possível especificar algumas colunas, exemplo: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cidade.nome*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,estado.nome*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estado, cidade; </w:t>
      </w:r>
      <w:r w:rsidDel="00000000" w:rsidR="00000000" w:rsidRPr="00000000">
        <w:rPr>
          <w:sz w:val="24"/>
          <w:szCs w:val="24"/>
          <w:rtl w:val="0"/>
        </w:rPr>
        <w:t xml:space="preserve">(sql89)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estado.nome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,cidade.nome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estado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JOIN cidade; (sql92)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caso seria mostrado apenas o nome do estado e cidade.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as informações sejam mostradas corretamente, sem que haja dados incorretos, utiliza-se: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SQL 89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*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estado, cidade;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cidade.estado_id = estado.id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SQL 92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*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estado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INNER JOIN cidade ON </w:t>
      </w:r>
      <w:r w:rsidDel="00000000" w:rsidR="00000000" w:rsidRPr="00000000">
        <w:rPr>
          <w:sz w:val="24"/>
          <w:szCs w:val="24"/>
          <w:rtl w:val="0"/>
        </w:rPr>
        <w:t xml:space="preserve">cidade.estado_id</w:t>
      </w:r>
      <w:r w:rsidDel="00000000" w:rsidR="00000000" w:rsidRPr="00000000">
        <w:rPr>
          <w:sz w:val="24"/>
          <w:szCs w:val="24"/>
          <w:rtl w:val="0"/>
        </w:rPr>
        <w:t xml:space="preserve"> = estado.id;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JOIN cidade  ON </w:t>
      </w:r>
      <w:r w:rsidDel="00000000" w:rsidR="00000000" w:rsidRPr="00000000">
        <w:rPr>
          <w:sz w:val="24"/>
          <w:szCs w:val="24"/>
          <w:rtl w:val="0"/>
        </w:rPr>
        <w:t xml:space="preserve">cidade.estado_id</w:t>
      </w:r>
      <w:r w:rsidDel="00000000" w:rsidR="00000000" w:rsidRPr="00000000">
        <w:rPr>
          <w:sz w:val="24"/>
          <w:szCs w:val="24"/>
          <w:rtl w:val="0"/>
        </w:rPr>
        <w:t xml:space="preserve"> = estado.id; Também é possível utilizar a sintaxe sem o INNER.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Realizando tais comandos, haverá a comparação entre os IDS, e só haverá junção se os IDS forem iguais.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