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7FBBC" w14:textId="238CBFCF" w:rsidR="00EB77B9"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Avaliações Colaborativas Em Barragens</w:t>
      </w:r>
      <w:r w:rsidR="374AE469" w:rsidRPr="006D6F7B">
        <w:rPr>
          <w:rFonts w:ascii="Arial" w:hAnsi="Arial" w:cs="Arial"/>
          <w:b/>
          <w:bCs/>
          <w:smallCaps/>
          <w:color w:val="000000" w:themeColor="text1"/>
          <w:sz w:val="32"/>
          <w:szCs w:val="32"/>
        </w:rPr>
        <w:t>:</w:t>
      </w:r>
    </w:p>
    <w:p w14:paraId="77E3FB28" w14:textId="4B47E8BC" w:rsidR="00BA0746"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Utilização da Computação Gráfica como Facilitador</w:t>
      </w:r>
    </w:p>
    <w:p w14:paraId="5342442D" w14:textId="72CB0018" w:rsidR="00EB77B9" w:rsidRPr="00612843" w:rsidRDefault="00612843" w:rsidP="374AE469">
      <w:pPr>
        <w:spacing w:line="360" w:lineRule="auto"/>
        <w:jc w:val="center"/>
        <w:rPr>
          <w:rFonts w:ascii="Arial" w:hAnsi="Arial" w:cs="Arial"/>
          <w:b/>
          <w:bCs/>
          <w:smallCaps/>
          <w:color w:val="000000" w:themeColor="text1"/>
          <w:sz w:val="28"/>
          <w:szCs w:val="28"/>
          <w:lang w:val="en-US"/>
        </w:rPr>
      </w:pPr>
      <w:r>
        <w:rPr>
          <w:rFonts w:ascii="Arial" w:hAnsi="Arial" w:cs="Arial"/>
          <w:b/>
          <w:bCs/>
          <w:smallCaps/>
          <w:color w:val="000000" w:themeColor="text1"/>
          <w:sz w:val="28"/>
          <w:szCs w:val="28"/>
          <w:lang w:val="en-US"/>
        </w:rPr>
        <w:t>Collaborative</w:t>
      </w:r>
      <w:r w:rsidRPr="00612843">
        <w:rPr>
          <w:rFonts w:ascii="Arial" w:hAnsi="Arial" w:cs="Arial"/>
          <w:b/>
          <w:bCs/>
          <w:smallCaps/>
          <w:color w:val="000000" w:themeColor="text1"/>
          <w:sz w:val="28"/>
          <w:szCs w:val="28"/>
          <w:lang w:val="en-US"/>
        </w:rPr>
        <w:t xml:space="preserve"> E</w:t>
      </w:r>
      <w:r>
        <w:rPr>
          <w:rFonts w:ascii="Arial" w:hAnsi="Arial" w:cs="Arial"/>
          <w:b/>
          <w:bCs/>
          <w:smallCaps/>
          <w:color w:val="000000" w:themeColor="text1"/>
          <w:sz w:val="28"/>
          <w:szCs w:val="28"/>
          <w:lang w:val="en-US"/>
        </w:rPr>
        <w:t>valuations In</w:t>
      </w:r>
      <w:r w:rsidRPr="00612843">
        <w:rPr>
          <w:rFonts w:ascii="Arial" w:hAnsi="Arial" w:cs="Arial"/>
          <w:b/>
          <w:bCs/>
          <w:smallCaps/>
          <w:color w:val="000000" w:themeColor="text1"/>
          <w:sz w:val="28"/>
          <w:szCs w:val="28"/>
          <w:lang w:val="en-US"/>
        </w:rPr>
        <w:t xml:space="preserve"> D</w:t>
      </w:r>
      <w:r>
        <w:rPr>
          <w:rFonts w:ascii="Arial" w:hAnsi="Arial" w:cs="Arial"/>
          <w:b/>
          <w:bCs/>
          <w:smallCaps/>
          <w:color w:val="000000" w:themeColor="text1"/>
          <w:sz w:val="28"/>
          <w:szCs w:val="28"/>
          <w:lang w:val="en-US"/>
        </w:rPr>
        <w:t>ams</w:t>
      </w:r>
      <w:r w:rsidR="374AE469" w:rsidRPr="00612843">
        <w:rPr>
          <w:rFonts w:ascii="Arial" w:hAnsi="Arial" w:cs="Arial"/>
          <w:b/>
          <w:bCs/>
          <w:smallCaps/>
          <w:color w:val="000000" w:themeColor="text1"/>
          <w:sz w:val="28"/>
          <w:szCs w:val="28"/>
          <w:lang w:val="en-US"/>
        </w:rPr>
        <w:t>:</w:t>
      </w:r>
    </w:p>
    <w:p w14:paraId="0B17C695" w14:textId="3BD35DBE" w:rsidR="00423A34" w:rsidRPr="00612843" w:rsidRDefault="00612843" w:rsidP="00E71376">
      <w:pPr>
        <w:spacing w:line="360" w:lineRule="auto"/>
        <w:jc w:val="center"/>
        <w:rPr>
          <w:rFonts w:ascii="Arial" w:hAnsi="Arial" w:cs="Arial"/>
          <w:b/>
          <w:bCs/>
          <w:smallCaps/>
          <w:color w:val="000000" w:themeColor="text1"/>
          <w:sz w:val="28"/>
          <w:szCs w:val="28"/>
          <w:lang w:val="en-US"/>
        </w:rPr>
      </w:pPr>
      <w:r w:rsidRPr="00612843">
        <w:rPr>
          <w:rFonts w:ascii="Arial" w:hAnsi="Arial" w:cs="Arial"/>
          <w:b/>
          <w:bCs/>
          <w:smallCaps/>
          <w:color w:val="000000" w:themeColor="text1"/>
          <w:sz w:val="28"/>
          <w:szCs w:val="28"/>
          <w:lang w:val="en-US"/>
        </w:rPr>
        <w:t>U</w:t>
      </w:r>
      <w:r>
        <w:rPr>
          <w:rFonts w:ascii="Arial" w:hAnsi="Arial" w:cs="Arial"/>
          <w:b/>
          <w:bCs/>
          <w:smallCaps/>
          <w:color w:val="000000" w:themeColor="text1"/>
          <w:sz w:val="28"/>
          <w:szCs w:val="28"/>
          <w:lang w:val="en-US"/>
        </w:rPr>
        <w:t>se</w:t>
      </w:r>
      <w:r w:rsidRPr="00612843">
        <w:rPr>
          <w:rFonts w:ascii="Arial" w:hAnsi="Arial" w:cs="Arial"/>
          <w:b/>
          <w:bCs/>
          <w:smallCaps/>
          <w:color w:val="000000" w:themeColor="text1"/>
          <w:sz w:val="28"/>
          <w:szCs w:val="28"/>
          <w:lang w:val="en-US"/>
        </w:rPr>
        <w:t xml:space="preserve"> O</w:t>
      </w:r>
      <w:r>
        <w:rPr>
          <w:rFonts w:ascii="Arial" w:hAnsi="Arial" w:cs="Arial"/>
          <w:b/>
          <w:bCs/>
          <w:smallCaps/>
          <w:color w:val="000000" w:themeColor="text1"/>
          <w:sz w:val="28"/>
          <w:szCs w:val="28"/>
          <w:lang w:val="en-US"/>
        </w:rPr>
        <w:t>f</w:t>
      </w:r>
      <w:r w:rsidRPr="00612843">
        <w:rPr>
          <w:rFonts w:ascii="Arial" w:hAnsi="Arial" w:cs="Arial"/>
          <w:b/>
          <w:bCs/>
          <w:smallCaps/>
          <w:color w:val="000000" w:themeColor="text1"/>
          <w:sz w:val="28"/>
          <w:szCs w:val="28"/>
          <w:lang w:val="en-US"/>
        </w:rPr>
        <w:t xml:space="preserve"> G</w:t>
      </w:r>
      <w:r>
        <w:rPr>
          <w:rFonts w:ascii="Arial" w:hAnsi="Arial" w:cs="Arial"/>
          <w:b/>
          <w:bCs/>
          <w:smallCaps/>
          <w:color w:val="000000" w:themeColor="text1"/>
          <w:sz w:val="28"/>
          <w:szCs w:val="28"/>
          <w:lang w:val="en-US"/>
        </w:rPr>
        <w:t>raphic</w:t>
      </w:r>
      <w:r w:rsidRPr="00612843">
        <w:rPr>
          <w:rFonts w:ascii="Arial" w:hAnsi="Arial" w:cs="Arial"/>
          <w:b/>
          <w:bCs/>
          <w:smallCaps/>
          <w:color w:val="000000" w:themeColor="text1"/>
          <w:sz w:val="28"/>
          <w:szCs w:val="28"/>
          <w:lang w:val="en-US"/>
        </w:rPr>
        <w:t xml:space="preserve"> C</w:t>
      </w:r>
      <w:r>
        <w:rPr>
          <w:rFonts w:ascii="Arial" w:hAnsi="Arial" w:cs="Arial"/>
          <w:b/>
          <w:bCs/>
          <w:smallCaps/>
          <w:color w:val="000000" w:themeColor="text1"/>
          <w:sz w:val="28"/>
          <w:szCs w:val="28"/>
          <w:lang w:val="en-US"/>
        </w:rPr>
        <w:t xml:space="preserve">omputing As a </w:t>
      </w:r>
      <w:r w:rsidRPr="00612843">
        <w:rPr>
          <w:rFonts w:ascii="Arial" w:hAnsi="Arial" w:cs="Arial"/>
          <w:b/>
          <w:bCs/>
          <w:smallCaps/>
          <w:color w:val="000000" w:themeColor="text1"/>
          <w:sz w:val="28"/>
          <w:szCs w:val="28"/>
          <w:lang w:val="en-US"/>
        </w:rPr>
        <w:t>F</w:t>
      </w:r>
      <w:r>
        <w:rPr>
          <w:rFonts w:ascii="Arial" w:hAnsi="Arial" w:cs="Arial"/>
          <w:b/>
          <w:bCs/>
          <w:smallCaps/>
          <w:color w:val="000000" w:themeColor="text1"/>
          <w:sz w:val="28"/>
          <w:szCs w:val="28"/>
          <w:lang w:val="en-US"/>
        </w:rPr>
        <w:t>acilitator</w:t>
      </w:r>
    </w:p>
    <w:p w14:paraId="672A6659" w14:textId="77777777" w:rsidR="00206CC9" w:rsidRPr="00612843" w:rsidRDefault="00206CC9" w:rsidP="00206CC9">
      <w:pPr>
        <w:spacing w:line="360" w:lineRule="auto"/>
        <w:jc w:val="center"/>
        <w:rPr>
          <w:rFonts w:ascii="Arial" w:hAnsi="Arial" w:cs="Arial"/>
          <w:b/>
          <w:smallCaps/>
          <w:color w:val="000000" w:themeColor="text1"/>
          <w:sz w:val="28"/>
          <w:szCs w:val="28"/>
          <w:lang w:val="en-US"/>
        </w:rPr>
      </w:pPr>
    </w:p>
    <w:p w14:paraId="5394223D" w14:textId="348498E2" w:rsidR="00E71376" w:rsidRPr="00045E2B" w:rsidRDefault="00E71376" w:rsidP="00E71376">
      <w:pPr>
        <w:spacing w:line="360" w:lineRule="auto"/>
        <w:jc w:val="center"/>
        <w:rPr>
          <w:rFonts w:ascii="Arial" w:hAnsi="Arial" w:cs="Arial"/>
          <w:b/>
          <w:bCs/>
          <w:color w:val="000000" w:themeColor="text1"/>
        </w:rPr>
      </w:pPr>
      <w:r>
        <w:rPr>
          <w:rFonts w:ascii="Arial" w:hAnsi="Arial" w:cs="Arial"/>
          <w:b/>
          <w:bCs/>
          <w:color w:val="000000" w:themeColor="text1"/>
        </w:rPr>
        <w:t>Breno Brandão Gonçalves</w:t>
      </w:r>
      <w:r w:rsidRPr="00045E2B">
        <w:rPr>
          <w:rFonts w:ascii="Arial" w:hAnsi="Arial" w:cs="Arial"/>
          <w:b/>
          <w:bCs/>
          <w:color w:val="000000" w:themeColor="text1"/>
          <w:vertAlign w:val="superscript"/>
        </w:rPr>
        <w:t>1</w:t>
      </w:r>
      <w:r>
        <w:rPr>
          <w:rFonts w:ascii="Arial" w:hAnsi="Arial" w:cs="Arial"/>
          <w:b/>
          <w:bCs/>
          <w:color w:val="000000" w:themeColor="text1"/>
        </w:rPr>
        <w:t xml:space="preserve">, </w:t>
      </w:r>
      <w:r w:rsidR="374AE469" w:rsidRPr="00045E2B">
        <w:rPr>
          <w:rFonts w:ascii="Arial" w:hAnsi="Arial" w:cs="Arial"/>
          <w:b/>
          <w:bCs/>
          <w:color w:val="000000" w:themeColor="text1"/>
        </w:rPr>
        <w:t>Diego Soares Santos</w:t>
      </w:r>
      <w:r>
        <w:rPr>
          <w:rFonts w:ascii="Arial" w:hAnsi="Arial" w:cs="Arial"/>
          <w:b/>
          <w:bCs/>
          <w:color w:val="000000" w:themeColor="text1"/>
          <w:vertAlign w:val="superscript"/>
        </w:rPr>
        <w:t>2</w:t>
      </w:r>
      <w:r w:rsidR="374AE469" w:rsidRPr="00045E2B">
        <w:rPr>
          <w:rFonts w:ascii="Arial" w:hAnsi="Arial" w:cs="Arial"/>
          <w:b/>
          <w:bCs/>
          <w:color w:val="000000" w:themeColor="text1"/>
        </w:rPr>
        <w:t>; Lucas Gabriel de Souza Dutra</w:t>
      </w:r>
      <w:r>
        <w:rPr>
          <w:rFonts w:ascii="Arial" w:hAnsi="Arial" w:cs="Arial"/>
          <w:b/>
          <w:bCs/>
          <w:color w:val="000000" w:themeColor="text1"/>
          <w:vertAlign w:val="superscript"/>
        </w:rPr>
        <w:t>3</w:t>
      </w:r>
    </w:p>
    <w:p w14:paraId="2E259979" w14:textId="550A2EDF" w:rsidR="005E4DC3" w:rsidRPr="00A5403A" w:rsidRDefault="374AE469" w:rsidP="00A5403A">
      <w:pPr>
        <w:spacing w:line="360" w:lineRule="auto"/>
        <w:jc w:val="center"/>
        <w:rPr>
          <w:rFonts w:ascii="Arial" w:hAnsi="Arial" w:cs="Arial"/>
          <w:b/>
          <w:bCs/>
          <w:color w:val="000000" w:themeColor="text1"/>
        </w:rPr>
      </w:pPr>
      <w:r w:rsidRPr="00045E2B">
        <w:rPr>
          <w:rFonts w:ascii="Arial" w:hAnsi="Arial" w:cs="Arial"/>
          <w:b/>
          <w:bCs/>
          <w:color w:val="000000" w:themeColor="text1"/>
        </w:rPr>
        <w:t>Paulo Henrique dos Santos</w:t>
      </w:r>
      <w:r w:rsidR="00E71376">
        <w:rPr>
          <w:rFonts w:ascii="Arial" w:hAnsi="Arial" w:cs="Arial"/>
          <w:b/>
          <w:bCs/>
          <w:color w:val="000000" w:themeColor="text1"/>
          <w:vertAlign w:val="superscript"/>
        </w:rPr>
        <w:t>4</w:t>
      </w:r>
      <w:r w:rsidR="00A5403A" w:rsidRPr="00045E2B">
        <w:rPr>
          <w:rFonts w:ascii="Arial" w:hAnsi="Arial" w:cs="Arial"/>
          <w:b/>
          <w:bCs/>
          <w:color w:val="000000" w:themeColor="text1"/>
        </w:rPr>
        <w:t xml:space="preserve">; </w:t>
      </w:r>
      <w:r w:rsidRPr="00045E2B">
        <w:rPr>
          <w:rFonts w:ascii="Arial" w:hAnsi="Arial" w:cs="Arial"/>
          <w:b/>
          <w:bCs/>
          <w:color w:val="000000" w:themeColor="text1"/>
        </w:rPr>
        <w:t>Rafael Moreira Almeida</w:t>
      </w:r>
      <w:r w:rsidR="00E71376">
        <w:rPr>
          <w:rFonts w:ascii="Arial" w:hAnsi="Arial" w:cs="Arial"/>
          <w:b/>
          <w:bCs/>
          <w:color w:val="000000" w:themeColor="text1"/>
          <w:vertAlign w:val="superscript"/>
        </w:rPr>
        <w:t>5</w:t>
      </w:r>
      <w:r w:rsidRPr="00045E2B">
        <w:rPr>
          <w:rFonts w:ascii="Arial" w:hAnsi="Arial" w:cs="Arial"/>
          <w:b/>
          <w:bCs/>
          <w:color w:val="000000" w:themeColor="text1"/>
        </w:rPr>
        <w:t>; Vinicius Menezes Lopes</w:t>
      </w:r>
      <w:r w:rsidR="00E71376">
        <w:rPr>
          <w:rFonts w:ascii="Arial" w:hAnsi="Arial" w:cs="Arial"/>
          <w:b/>
          <w:bCs/>
          <w:color w:val="000000" w:themeColor="text1"/>
          <w:vertAlign w:val="superscript"/>
        </w:rPr>
        <w:t>6</w:t>
      </w:r>
      <w:r w:rsidRPr="00045E2B">
        <w:rPr>
          <w:rFonts w:ascii="Arial" w:hAnsi="Arial" w:cs="Arial"/>
          <w:b/>
          <w:bCs/>
          <w:color w:val="000000" w:themeColor="text1"/>
        </w:rPr>
        <w:t>;</w:t>
      </w:r>
      <w:r w:rsidR="00A5403A" w:rsidRPr="00045E2B">
        <w:rPr>
          <w:rFonts w:ascii="Arial" w:hAnsi="Arial" w:cs="Arial"/>
          <w:b/>
          <w:bCs/>
          <w:color w:val="000000" w:themeColor="text1"/>
        </w:rPr>
        <w:t xml:space="preserve"> </w:t>
      </w:r>
      <w:r w:rsidRPr="00045E2B">
        <w:rPr>
          <w:rFonts w:ascii="Arial" w:hAnsi="Arial" w:cs="Arial"/>
          <w:b/>
          <w:bCs/>
          <w:color w:val="000000" w:themeColor="text1"/>
        </w:rPr>
        <w:t xml:space="preserve">João </w:t>
      </w:r>
      <w:r w:rsidR="005F2EEA">
        <w:rPr>
          <w:rFonts w:ascii="Arial" w:hAnsi="Arial" w:cs="Arial"/>
          <w:b/>
          <w:bCs/>
          <w:color w:val="000000" w:themeColor="text1"/>
        </w:rPr>
        <w:t>Evandro Nicomedes Araujo</w:t>
      </w:r>
      <w:r w:rsidR="00E71376">
        <w:rPr>
          <w:rFonts w:ascii="Arial" w:hAnsi="Arial" w:cs="Arial"/>
          <w:b/>
          <w:bCs/>
          <w:color w:val="000000" w:themeColor="text1"/>
          <w:vertAlign w:val="superscript"/>
        </w:rPr>
        <w:t>7</w:t>
      </w:r>
      <w:r w:rsidRPr="006D6F7B">
        <w:rPr>
          <w:rFonts w:ascii="Arial" w:hAnsi="Arial" w:cs="Arial"/>
          <w:b/>
          <w:bCs/>
          <w:color w:val="000000" w:themeColor="text1"/>
        </w:rPr>
        <w:t xml:space="preserve"> </w:t>
      </w:r>
      <w:r w:rsidRPr="006D6F7B">
        <w:rPr>
          <w:rFonts w:ascii="Arial" w:hAnsi="Arial" w:cs="Arial"/>
          <w:color w:val="000000" w:themeColor="text1"/>
        </w:rPr>
        <w:t>(Orientador)</w:t>
      </w:r>
    </w:p>
    <w:p w14:paraId="6594ACAD" w14:textId="77777777" w:rsidR="009E4EA9" w:rsidRPr="006D6F7B" w:rsidRDefault="374AE469" w:rsidP="374AE469">
      <w:pPr>
        <w:spacing w:line="360" w:lineRule="auto"/>
        <w:jc w:val="center"/>
        <w:rPr>
          <w:rFonts w:ascii="Arial" w:hAnsi="Arial" w:cs="Arial"/>
          <w:color w:val="000000" w:themeColor="text1"/>
        </w:rPr>
      </w:pPr>
      <w:r w:rsidRPr="006D6F7B">
        <w:rPr>
          <w:rFonts w:ascii="Arial" w:hAnsi="Arial" w:cs="Arial"/>
          <w:color w:val="000000" w:themeColor="text1"/>
        </w:rPr>
        <w:t>Centro Universitário de Belo Horizonte, Belo Horizonte, MG</w:t>
      </w:r>
    </w:p>
    <w:p w14:paraId="5F51002F" w14:textId="77777777" w:rsidR="00F51D9F" w:rsidRDefault="374AE469"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1</w:t>
      </w:r>
      <w:r w:rsidR="00E71376" w:rsidRPr="00E71376">
        <w:rPr>
          <w:rFonts w:ascii="Courier New" w:hAnsi="Courier New" w:cs="Courier New"/>
          <w:color w:val="000000" w:themeColor="text1"/>
          <w:sz w:val="20"/>
          <w:szCs w:val="20"/>
        </w:rPr>
        <w:t xml:space="preserve">bbrandaog@icloud.com; </w:t>
      </w:r>
      <w:r w:rsidR="00E71376" w:rsidRPr="00E71376">
        <w:rPr>
          <w:rFonts w:ascii="Courier New" w:hAnsi="Courier New" w:cs="Courier New"/>
          <w:color w:val="000000" w:themeColor="text1"/>
          <w:sz w:val="20"/>
          <w:szCs w:val="20"/>
          <w:vertAlign w:val="superscript"/>
        </w:rPr>
        <w:t>2</w:t>
      </w:r>
      <w:r w:rsidR="00E71376" w:rsidRPr="00E71376">
        <w:rPr>
          <w:rFonts w:ascii="Courier New" w:hAnsi="Courier New" w:cs="Courier New"/>
          <w:color w:val="000000" w:themeColor="text1"/>
          <w:sz w:val="20"/>
          <w:szCs w:val="20"/>
        </w:rPr>
        <w:t>d</w:t>
      </w:r>
      <w:r w:rsidRPr="00E71376">
        <w:rPr>
          <w:rFonts w:ascii="Courier New" w:hAnsi="Courier New" w:cs="Courier New"/>
          <w:color w:val="000000" w:themeColor="text1"/>
          <w:sz w:val="20"/>
          <w:szCs w:val="20"/>
        </w:rPr>
        <w:t xml:space="preserve">iego.soares1992@hotmail.com; </w:t>
      </w:r>
      <w:r w:rsidR="005F2EEA" w:rsidRPr="005F2EEA">
        <w:rPr>
          <w:rFonts w:ascii="Courier New" w:hAnsi="Courier New" w:cs="Courier New"/>
          <w:color w:val="000000" w:themeColor="text1"/>
          <w:sz w:val="20"/>
          <w:szCs w:val="20"/>
          <w:vertAlign w:val="superscript"/>
        </w:rPr>
        <w:t>3</w:t>
      </w:r>
      <w:r w:rsidR="005F2EEA" w:rsidRPr="005F2EEA">
        <w:rPr>
          <w:rFonts w:ascii="Courier New" w:hAnsi="Courier New" w:cs="Courier New"/>
          <w:color w:val="000000" w:themeColor="text1"/>
          <w:sz w:val="20"/>
          <w:szCs w:val="20"/>
        </w:rPr>
        <w:t>lucasbiel7@icloud.com</w:t>
      </w:r>
      <w:r w:rsidR="00E71376" w:rsidRPr="00E71376">
        <w:rPr>
          <w:rFonts w:ascii="Courier New" w:hAnsi="Courier New" w:cs="Courier New"/>
          <w:color w:val="000000" w:themeColor="text1"/>
          <w:sz w:val="20"/>
          <w:szCs w:val="20"/>
        </w:rPr>
        <w:t>;</w:t>
      </w:r>
      <w:r w:rsidR="005F2EEA">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4</w:t>
      </w:r>
      <w:r w:rsidR="001F0D05" w:rsidRPr="00E71376">
        <w:rPr>
          <w:rFonts w:ascii="Courier New" w:hAnsi="Courier New" w:cs="Courier New"/>
          <w:color w:val="000000" w:themeColor="text1"/>
          <w:sz w:val="20"/>
          <w:szCs w:val="20"/>
        </w:rPr>
        <w:t>phenriquesantos17@gmail.com;</w:t>
      </w:r>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5</w:t>
      </w:r>
      <w:hyperlink r:id="rId8" w:history="1">
        <w:r w:rsidR="003A1390" w:rsidRPr="00E71376">
          <w:rPr>
            <w:rStyle w:val="Hyperlink"/>
            <w:rFonts w:ascii="Courier New" w:hAnsi="Courier New" w:cs="Courier New"/>
            <w:color w:val="000000" w:themeColor="text1"/>
            <w:sz w:val="20"/>
            <w:szCs w:val="20"/>
            <w:u w:val="none"/>
          </w:rPr>
          <w:t>rafa.almeid@hotmail.com</w:t>
        </w:r>
      </w:hyperlink>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6</w:t>
      </w:r>
      <w:r w:rsidRPr="00E71376">
        <w:rPr>
          <w:rFonts w:ascii="Courier New" w:hAnsi="Courier New" w:cs="Courier New"/>
          <w:color w:val="000000" w:themeColor="text1"/>
          <w:sz w:val="20"/>
          <w:szCs w:val="20"/>
        </w:rPr>
        <w:t xml:space="preserve">vmenezes59@gmail.com; </w:t>
      </w:r>
    </w:p>
    <w:p w14:paraId="48169E18" w14:textId="09958E47" w:rsidR="00094191" w:rsidRPr="00E71376" w:rsidRDefault="00E71376"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7</w:t>
      </w:r>
      <w:r w:rsidR="00F51D9F" w:rsidRPr="00F51D9F">
        <w:rPr>
          <w:rFonts w:ascii="Courier New" w:hAnsi="Courier New" w:cs="Courier New"/>
          <w:color w:val="000000" w:themeColor="text1"/>
          <w:sz w:val="20"/>
          <w:szCs w:val="20"/>
        </w:rPr>
        <w:t>evandro.araujo@prof.unibh.br</w:t>
      </w:r>
    </w:p>
    <w:p w14:paraId="0A37501D" w14:textId="77777777" w:rsidR="004B7C02" w:rsidRPr="006D6F7B" w:rsidRDefault="004B7C02" w:rsidP="008C7FF0">
      <w:pPr>
        <w:pStyle w:val="Textodenotaderodap"/>
        <w:spacing w:line="360" w:lineRule="auto"/>
        <w:rPr>
          <w:rFonts w:ascii="Arial" w:hAnsi="Arial" w:cs="Arial"/>
          <w:color w:val="000000" w:themeColor="text1"/>
        </w:rPr>
      </w:pPr>
    </w:p>
    <w:p w14:paraId="45B5CA02" w14:textId="289D1209" w:rsidR="00EC1C93"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Resumo:</w:t>
      </w:r>
      <w:r w:rsidRPr="00BC75A0">
        <w:rPr>
          <w:rFonts w:ascii="Arial" w:hAnsi="Arial" w:cs="Arial"/>
          <w:i/>
          <w:iCs/>
          <w:color w:val="000000" w:themeColor="text1"/>
          <w:sz w:val="20"/>
          <w:szCs w:val="20"/>
        </w:rPr>
        <w:t xml:space="preserve"> </w:t>
      </w:r>
      <w:r w:rsidR="005F2EEA">
        <w:rPr>
          <w:rFonts w:ascii="Arial" w:hAnsi="Arial" w:cs="Arial"/>
          <w:i/>
          <w:iCs/>
          <w:color w:val="000000" w:themeColor="text1"/>
          <w:sz w:val="20"/>
          <w:szCs w:val="20"/>
        </w:rPr>
        <w:t xml:space="preserve">Ocorreram </w:t>
      </w:r>
      <w:r w:rsidR="005F2EEA" w:rsidRPr="005F2EEA">
        <w:rPr>
          <w:rFonts w:ascii="Arial" w:hAnsi="Arial" w:cs="Arial"/>
          <w:i/>
          <w:iCs/>
          <w:color w:val="000000" w:themeColor="text1"/>
          <w:sz w:val="20"/>
          <w:szCs w:val="20"/>
        </w:rPr>
        <w:t xml:space="preserve">vários rompimentos </w:t>
      </w:r>
      <w:r w:rsidR="00892347">
        <w:rPr>
          <w:rFonts w:ascii="Arial" w:hAnsi="Arial" w:cs="Arial"/>
          <w:i/>
          <w:iCs/>
          <w:color w:val="000000" w:themeColor="text1"/>
          <w:sz w:val="20"/>
          <w:szCs w:val="20"/>
        </w:rPr>
        <w:t>em</w:t>
      </w:r>
      <w:r w:rsidR="005F2EEA" w:rsidRPr="005F2EEA">
        <w:rPr>
          <w:rFonts w:ascii="Arial" w:hAnsi="Arial" w:cs="Arial"/>
          <w:i/>
          <w:iCs/>
          <w:color w:val="000000" w:themeColor="text1"/>
          <w:sz w:val="20"/>
          <w:szCs w:val="20"/>
        </w:rPr>
        <w:t xml:space="preserve"> barragens de rejeitos</w:t>
      </w:r>
      <w:r w:rsidR="00892347">
        <w:rPr>
          <w:rFonts w:ascii="Arial" w:hAnsi="Arial" w:cs="Arial"/>
          <w:i/>
          <w:iCs/>
          <w:color w:val="000000" w:themeColor="text1"/>
          <w:sz w:val="20"/>
          <w:szCs w:val="20"/>
        </w:rPr>
        <w:t xml:space="preserve"> devido as dificuldades de realizar avaliações efetivas. N</w:t>
      </w:r>
      <w:r w:rsidR="005F2EEA" w:rsidRPr="005F2EEA">
        <w:rPr>
          <w:rFonts w:ascii="Arial" w:hAnsi="Arial" w:cs="Arial"/>
          <w:i/>
          <w:iCs/>
          <w:color w:val="000000" w:themeColor="text1"/>
          <w:sz w:val="20"/>
          <w:szCs w:val="20"/>
        </w:rPr>
        <w:t xml:space="preserve">osso projeto tem a </w:t>
      </w:r>
      <w:r w:rsidR="00892347">
        <w:rPr>
          <w:rFonts w:ascii="Arial" w:hAnsi="Arial" w:cs="Arial"/>
          <w:i/>
          <w:iCs/>
          <w:color w:val="000000" w:themeColor="text1"/>
          <w:sz w:val="20"/>
          <w:szCs w:val="20"/>
        </w:rPr>
        <w:t xml:space="preserve">intenção de diminuir esses casos utilizando a computação como facilitador. </w:t>
      </w:r>
      <w:r w:rsidR="00F51D9F">
        <w:rPr>
          <w:rFonts w:ascii="Arial" w:hAnsi="Arial" w:cs="Arial"/>
          <w:i/>
          <w:iCs/>
          <w:color w:val="000000" w:themeColor="text1"/>
          <w:sz w:val="20"/>
          <w:szCs w:val="20"/>
        </w:rPr>
        <w:t xml:space="preserve">O objetivo </w:t>
      </w:r>
      <w:r w:rsidR="00892347">
        <w:rPr>
          <w:rFonts w:ascii="Arial" w:hAnsi="Arial" w:cs="Arial"/>
          <w:i/>
          <w:iCs/>
          <w:color w:val="000000" w:themeColor="text1"/>
          <w:sz w:val="20"/>
          <w:szCs w:val="20"/>
        </w:rPr>
        <w:t xml:space="preserve">é realizar a análise de imagens e processa-las para encontrar falhas ou anomalias </w:t>
      </w:r>
      <w:r w:rsidR="00F51D9F">
        <w:rPr>
          <w:rFonts w:ascii="Arial" w:hAnsi="Arial" w:cs="Arial"/>
          <w:i/>
          <w:iCs/>
          <w:color w:val="000000" w:themeColor="text1"/>
          <w:sz w:val="20"/>
          <w:szCs w:val="20"/>
        </w:rPr>
        <w:t>nas</w:t>
      </w:r>
      <w:r w:rsidR="00892347">
        <w:rPr>
          <w:rFonts w:ascii="Arial" w:hAnsi="Arial" w:cs="Arial"/>
          <w:i/>
          <w:iCs/>
          <w:color w:val="000000" w:themeColor="text1"/>
          <w:sz w:val="20"/>
          <w:szCs w:val="20"/>
        </w:rPr>
        <w:t xml:space="preserve"> estruturas das barragens, assim enviando para engenheiros responsáveis que iram analisar as imagens coletadas pelo algoritmo</w:t>
      </w:r>
      <w:r w:rsidR="00F51D9F">
        <w:rPr>
          <w:rFonts w:ascii="Arial" w:hAnsi="Arial" w:cs="Arial"/>
          <w:i/>
          <w:iCs/>
          <w:color w:val="000000" w:themeColor="text1"/>
          <w:sz w:val="20"/>
          <w:szCs w:val="20"/>
        </w:rPr>
        <w:t xml:space="preserve"> e avaliar o estado operacional das mesmas</w:t>
      </w:r>
      <w:r w:rsidR="00892347">
        <w:rPr>
          <w:rFonts w:ascii="Arial" w:hAnsi="Arial" w:cs="Arial"/>
          <w:i/>
          <w:iCs/>
          <w:color w:val="000000" w:themeColor="text1"/>
          <w:sz w:val="20"/>
          <w:szCs w:val="20"/>
        </w:rPr>
        <w:t>. Outro ponto positivo da aplicação será a possibilidade de realizar avaliações colaborativas, tendo assim</w:t>
      </w:r>
      <w:r w:rsidR="00F51D9F">
        <w:rPr>
          <w:rFonts w:ascii="Arial" w:hAnsi="Arial" w:cs="Arial"/>
          <w:i/>
          <w:iCs/>
          <w:color w:val="000000" w:themeColor="text1"/>
          <w:sz w:val="20"/>
          <w:szCs w:val="20"/>
        </w:rPr>
        <w:t>,</w:t>
      </w:r>
      <w:r w:rsidR="00892347">
        <w:rPr>
          <w:rFonts w:ascii="Arial" w:hAnsi="Arial" w:cs="Arial"/>
          <w:i/>
          <w:iCs/>
          <w:color w:val="000000" w:themeColor="text1"/>
          <w:sz w:val="20"/>
          <w:szCs w:val="20"/>
        </w:rPr>
        <w:t xml:space="preserve"> maior </w:t>
      </w:r>
      <w:r w:rsidR="00F51D9F">
        <w:rPr>
          <w:rFonts w:ascii="Arial" w:hAnsi="Arial" w:cs="Arial"/>
          <w:i/>
          <w:iCs/>
          <w:color w:val="000000" w:themeColor="text1"/>
          <w:sz w:val="20"/>
          <w:szCs w:val="20"/>
        </w:rPr>
        <w:t>assertividade</w:t>
      </w:r>
      <w:r w:rsidR="00892347">
        <w:rPr>
          <w:rFonts w:ascii="Arial" w:hAnsi="Arial" w:cs="Arial"/>
          <w:i/>
          <w:iCs/>
          <w:color w:val="000000" w:themeColor="text1"/>
          <w:sz w:val="20"/>
          <w:szCs w:val="20"/>
        </w:rPr>
        <w:t xml:space="preserve"> em seus resultados.</w:t>
      </w:r>
    </w:p>
    <w:p w14:paraId="11E63F98" w14:textId="47967A25" w:rsidR="00F51D9F" w:rsidRPr="00F51D9F" w:rsidRDefault="374AE469" w:rsidP="374AE469">
      <w:pPr>
        <w:jc w:val="both"/>
        <w:rPr>
          <w:rFonts w:ascii="Arial" w:hAnsi="Arial" w:cs="Arial"/>
          <w:i/>
          <w:iCs/>
          <w:color w:val="000000" w:themeColor="text1"/>
          <w:sz w:val="20"/>
          <w:szCs w:val="20"/>
        </w:rPr>
      </w:pPr>
      <w:r w:rsidRPr="00F51D9F">
        <w:rPr>
          <w:rFonts w:ascii="Arial" w:hAnsi="Arial" w:cs="Arial"/>
          <w:i/>
          <w:iCs/>
          <w:smallCaps/>
          <w:color w:val="000000" w:themeColor="text1"/>
          <w:sz w:val="20"/>
          <w:szCs w:val="20"/>
        </w:rPr>
        <w:t>Palavras-chave:</w:t>
      </w:r>
      <w:r w:rsidRPr="00F51D9F">
        <w:rPr>
          <w:rFonts w:ascii="Arial" w:hAnsi="Arial" w:cs="Arial"/>
          <w:i/>
          <w:iCs/>
          <w:color w:val="000000" w:themeColor="text1"/>
          <w:sz w:val="20"/>
          <w:szCs w:val="20"/>
        </w:rPr>
        <w:t xml:space="preserve"> </w:t>
      </w:r>
      <w:r w:rsidR="00F51D9F" w:rsidRPr="00F51D9F">
        <w:rPr>
          <w:rFonts w:ascii="Arial" w:hAnsi="Arial" w:cs="Arial"/>
          <w:i/>
          <w:iCs/>
          <w:color w:val="000000" w:themeColor="text1"/>
          <w:sz w:val="20"/>
          <w:szCs w:val="20"/>
        </w:rPr>
        <w:t>Processamento de imagem; Rompimento de barragens</w:t>
      </w:r>
      <w:r w:rsidR="00F51D9F">
        <w:rPr>
          <w:rFonts w:ascii="Arial" w:hAnsi="Arial" w:cs="Arial"/>
          <w:i/>
          <w:iCs/>
          <w:color w:val="000000" w:themeColor="text1"/>
          <w:sz w:val="20"/>
          <w:szCs w:val="20"/>
        </w:rPr>
        <w:t>; Trabalho colaborativo;</w:t>
      </w:r>
    </w:p>
    <w:p w14:paraId="5DAB6C7B" w14:textId="77777777" w:rsidR="009251BC" w:rsidRPr="00F51D9F" w:rsidRDefault="009251BC" w:rsidP="008A3DBE">
      <w:pPr>
        <w:jc w:val="both"/>
        <w:rPr>
          <w:rFonts w:ascii="Arial" w:hAnsi="Arial" w:cs="Arial"/>
          <w:i/>
          <w:color w:val="000000" w:themeColor="text1"/>
          <w:sz w:val="20"/>
          <w:szCs w:val="20"/>
        </w:rPr>
      </w:pPr>
    </w:p>
    <w:p w14:paraId="0FA4CE82" w14:textId="5E7F7865" w:rsidR="006C01AF"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Abstract:</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There have been several disruptions in tailings dams because of the difficulties of conducting effective evaluations. Our project intends to reduce these cases using computation as a facilitator. The objective is to perform the image analysis and process them to find fault or anomalies in the structures of the dams, thus sending to responsible engineers who will analyze the images collected by the algorithm and evaluate their operational state. Another positive point of the application will be the possibility of carrying out collaborative evaluations, thus, being more assertive in its results.</w:t>
      </w:r>
    </w:p>
    <w:p w14:paraId="78425E3D" w14:textId="713E4D22" w:rsidR="00094191"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Keywords:</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Image processing; Dam rupture; Collaborative work;</w:t>
      </w:r>
    </w:p>
    <w:p w14:paraId="6A05A809" w14:textId="0E1B5FD0" w:rsidR="00E916B2" w:rsidRPr="006D6F7B" w:rsidRDefault="374AE469" w:rsidP="374AE469">
      <w:pPr>
        <w:spacing w:before="120" w:line="360" w:lineRule="auto"/>
        <w:jc w:val="center"/>
        <w:rPr>
          <w:rFonts w:ascii="Arial" w:hAnsi="Arial" w:cs="Arial"/>
          <w:color w:val="000000" w:themeColor="text1"/>
        </w:rPr>
        <w:sectPr w:rsidR="00E916B2" w:rsidRPr="006D6F7B" w:rsidSect="00C170BD">
          <w:headerReference w:type="default" r:id="rId9"/>
          <w:type w:val="nextColumn"/>
          <w:pgSz w:w="11907" w:h="16839" w:code="9"/>
          <w:pgMar w:top="1418" w:right="851" w:bottom="1418" w:left="851" w:header="709" w:footer="709" w:gutter="0"/>
          <w:pgNumType w:start="1"/>
          <w:cols w:space="454"/>
          <w:titlePg/>
          <w:docGrid w:linePitch="326"/>
        </w:sectPr>
      </w:pPr>
      <w:r w:rsidRPr="006D6F7B">
        <w:rPr>
          <w:rFonts w:ascii="Arial" w:hAnsi="Arial" w:cs="Arial"/>
          <w:color w:val="000000" w:themeColor="text1"/>
        </w:rPr>
        <w:t>_________________________________________</w:t>
      </w:r>
      <w:bookmarkStart w:id="0" w:name="_GoBack"/>
      <w:bookmarkEnd w:id="0"/>
      <w:r w:rsidRPr="006D6F7B">
        <w:rPr>
          <w:rFonts w:ascii="Arial" w:hAnsi="Arial" w:cs="Arial"/>
          <w:color w:val="000000" w:themeColor="text1"/>
        </w:rPr>
        <w:t>___________________________________</w:t>
      </w:r>
    </w:p>
    <w:p w14:paraId="02B4FD1A" w14:textId="3D5F29D4" w:rsidR="005F2EEA" w:rsidRDefault="374AE469" w:rsidP="00A5403A">
      <w:pPr>
        <w:spacing w:afterLines="120" w:after="288" w:line="360" w:lineRule="auto"/>
        <w:jc w:val="both"/>
        <w:rPr>
          <w:rFonts w:ascii="Arial" w:hAnsi="Arial" w:cs="Arial"/>
          <w:b/>
          <w:bCs/>
          <w:smallCaps/>
          <w:color w:val="000000" w:themeColor="text1"/>
        </w:rPr>
      </w:pPr>
      <w:r w:rsidRPr="00515B97">
        <w:rPr>
          <w:rFonts w:ascii="Arial" w:hAnsi="Arial" w:cs="Arial"/>
          <w:b/>
          <w:bCs/>
          <w:smallCaps/>
          <w:color w:val="000000" w:themeColor="text1"/>
        </w:rPr>
        <w:t>1 Introdução</w:t>
      </w:r>
    </w:p>
    <w:p w14:paraId="06D480A3" w14:textId="037DBB10" w:rsid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 xml:space="preserve">Um dos principais motivadores para o desenvolvimento desse projeto foi a quantidade de barragens que vem se rompendo no Brasil ao longo dos anos. Em junho de 2004 a barragem Camará no município de Alagoa grande rompeu, com apenas 60% de utilização em relação a sua capacidade máxima, segundo Silva (2006) foi devido a falhas na construção de sua ombreira esquerda que resultou em uma grande inundação. Em 05 de novembro de 2015 ocorreu o rompimento da barragem do Fundão que causo um dos </w:t>
      </w:r>
      <w:r w:rsidRPr="00866DDE">
        <w:rPr>
          <w:rFonts w:ascii="Arial" w:hAnsi="Arial" w:cs="Arial"/>
          <w:sz w:val="20"/>
          <w:szCs w:val="20"/>
          <w:lang w:eastAsia="pt-BR"/>
        </w:rPr>
        <w:t>maiores desastres ambientais (Lopes, 2016). O caso mais recente ocorreu no dia 25 de janeiro de 2019 com o rompimento da barragem de rejeitos da mina Córrego do Feijão onde dezenas de pessoas morreram e diversas áreas soterradas tanto empresariais quanto familiares (Pereira, 2019).</w:t>
      </w:r>
    </w:p>
    <w:p w14:paraId="3A628427" w14:textId="6CEE7F53" w:rsidR="00866DDE" w:rsidRP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 xml:space="preserve">Segundo Lopes (2016), o rompimento da barragem de fundão ocasionou uma onda de lama residual tão devastadora e poluente que ocasionou o fim de vidas humanas, soterrou centenas de nascentes, contaminou vários rios importantes e destruiu florestas inteiras. Também foi elevado consideravelmente os níveis de </w:t>
      </w:r>
      <w:r w:rsidRPr="00866DDE">
        <w:rPr>
          <w:rFonts w:ascii="Arial" w:hAnsi="Arial" w:cs="Arial"/>
          <w:sz w:val="20"/>
          <w:szCs w:val="20"/>
          <w:lang w:eastAsia="pt-BR"/>
        </w:rPr>
        <w:lastRenderedPageBreak/>
        <w:t xml:space="preserve">turbidez da água contaminada, a tornando imprópria para o consumo além de fazer com que a população de peixes fosse praticamente extinta </w:t>
      </w:r>
      <w:r>
        <w:rPr>
          <w:rFonts w:ascii="Arial" w:hAnsi="Arial" w:cs="Arial"/>
          <w:sz w:val="20"/>
          <w:szCs w:val="20"/>
          <w:lang w:eastAsia="pt-BR"/>
        </w:rPr>
        <w:t>por onde foi atingido pela lama</w:t>
      </w:r>
    </w:p>
    <w:p w14:paraId="414D84DC" w14:textId="39480B4D" w:rsid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 xml:space="preserve">Foram entrevistadas 18 pessoas sobre as perdas ocasionadas pelo rompimento da barragem de Camará. Dos entrevistados, 21,4% perderam a casa, 28,05% perderam o comercio e mais 28,05% perderam a plantação. A perda de animais, como vacas, cavalos, galinhas e cachorros foram de 35,07%. E predominantemente, 92,08% dos entrevistados, perderam bens materiais, como veículos, moveis, roupas, alimentos e </w:t>
      </w:r>
      <w:r w:rsidRPr="00866DDE">
        <w:rPr>
          <w:rFonts w:ascii="Arial" w:hAnsi="Arial" w:cs="Arial"/>
          <w:sz w:val="20"/>
          <w:szCs w:val="20"/>
          <w:lang w:eastAsia="pt-BR"/>
        </w:rPr>
        <w:t>outros. (</w:t>
      </w:r>
      <w:r w:rsidRPr="00866DDE">
        <w:rPr>
          <w:rFonts w:ascii="Arial" w:hAnsi="Arial" w:cs="Arial"/>
          <w:sz w:val="20"/>
          <w:szCs w:val="20"/>
          <w:lang w:eastAsia="pt-BR"/>
        </w:rPr>
        <w:t xml:space="preserve">SILVA </w:t>
      </w:r>
      <w:proofErr w:type="spellStart"/>
      <w:r w:rsidRPr="00866DDE">
        <w:rPr>
          <w:rFonts w:ascii="Arial" w:hAnsi="Arial" w:cs="Arial"/>
          <w:sz w:val="20"/>
          <w:szCs w:val="20"/>
          <w:lang w:eastAsia="pt-BR"/>
        </w:rPr>
        <w:t>xxxxx</w:t>
      </w:r>
      <w:proofErr w:type="spellEnd"/>
      <w:r w:rsidRPr="00866DDE">
        <w:rPr>
          <w:rFonts w:ascii="Arial" w:hAnsi="Arial" w:cs="Arial"/>
          <w:sz w:val="20"/>
          <w:szCs w:val="20"/>
          <w:lang w:eastAsia="pt-BR"/>
        </w:rPr>
        <w:t xml:space="preserve"> 20154) Dados podem ser visualizados na Tabela 1.</w:t>
      </w:r>
    </w:p>
    <w:p w14:paraId="53A345BC" w14:textId="3EAB2BDF" w:rsidR="00866DDE" w:rsidRDefault="00866DDE" w:rsidP="00866DDE">
      <w:pPr>
        <w:spacing w:afterLines="120" w:after="288" w:line="360" w:lineRule="auto"/>
        <w:jc w:val="both"/>
        <w:rPr>
          <w:rFonts w:ascii="Arial" w:hAnsi="Arial" w:cs="Arial"/>
          <w:sz w:val="20"/>
          <w:szCs w:val="20"/>
          <w:lang w:eastAsia="pt-BR"/>
        </w:rPr>
      </w:pPr>
      <w:r>
        <w:rPr>
          <w:noProof/>
          <w:lang w:eastAsia="pt-BR"/>
        </w:rPr>
        <w:drawing>
          <wp:inline distT="0" distB="0" distL="0" distR="0" wp14:anchorId="7F11666D" wp14:editId="43CF8DF7">
            <wp:extent cx="3095625" cy="1192038"/>
            <wp:effectExtent l="0" t="0" r="0" b="8255"/>
            <wp:docPr id="1" name="Imagem 1" descr="https://cdn.discordapp.com/attachments/508820557307969536/55413786245136385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08820557307969536/554137862451363851/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1192038"/>
                    </a:xfrm>
                    <a:prstGeom prst="rect">
                      <a:avLst/>
                    </a:prstGeom>
                    <a:noFill/>
                    <a:ln>
                      <a:noFill/>
                    </a:ln>
                  </pic:spPr>
                </pic:pic>
              </a:graphicData>
            </a:graphic>
          </wp:inline>
        </w:drawing>
      </w:r>
    </w:p>
    <w:p w14:paraId="2B9225D7" w14:textId="66A77B90" w:rsidR="00703580" w:rsidRDefault="00703580" w:rsidP="00866DDE">
      <w:pPr>
        <w:spacing w:afterLines="120" w:after="288" w:line="360" w:lineRule="auto"/>
        <w:jc w:val="both"/>
        <w:rPr>
          <w:rFonts w:ascii="Arial" w:hAnsi="Arial" w:cs="Arial"/>
          <w:sz w:val="20"/>
          <w:szCs w:val="20"/>
          <w:lang w:eastAsia="pt-BR"/>
        </w:rPr>
      </w:pPr>
      <w:r w:rsidRPr="00703580">
        <w:rPr>
          <w:rFonts w:ascii="Arial" w:hAnsi="Arial" w:cs="Arial"/>
          <w:sz w:val="20"/>
          <w:szCs w:val="20"/>
          <w:lang w:eastAsia="pt-BR"/>
        </w:rPr>
        <w:t>Conforme apontado por Carneiro (2018) em seu estudo, foram diversas causas do rompimento da barragem do distrito de Bento Rodrigues, município de Mariana. O principal deles foi um defeito no sistema de drenagem, que resultou a entrada de lama nas galerias que se misturou com o material arenoso da barragem, o que gerou um processo de liquefação do material. Outra causa foram três abalos sísmicos na região, considerados como gatilho para o início da erosão.</w:t>
      </w:r>
    </w:p>
    <w:p w14:paraId="0C861B4B" w14:textId="77777777" w:rsidR="00866DDE" w:rsidRPr="00866DDE" w:rsidRDefault="00866DDE" w:rsidP="00866DDE">
      <w:pPr>
        <w:spacing w:afterLines="120" w:after="288" w:line="360" w:lineRule="auto"/>
        <w:jc w:val="both"/>
        <w:rPr>
          <w:rFonts w:ascii="Arial" w:hAnsi="Arial" w:cs="Arial"/>
          <w:sz w:val="20"/>
          <w:szCs w:val="20"/>
          <w:lang w:eastAsia="pt-BR"/>
        </w:rPr>
      </w:pPr>
    </w:p>
    <w:p w14:paraId="179B9AB5" w14:textId="49C5B763" w:rsidR="00323611" w:rsidRDefault="374AE469"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2 Metodologia</w:t>
      </w:r>
    </w:p>
    <w:p w14:paraId="5A7D3C92" w14:textId="6D228DBB" w:rsidR="006E527C" w:rsidRPr="002348D8" w:rsidRDefault="374AE469" w:rsidP="00A5403A">
      <w:pPr>
        <w:spacing w:afterLines="120" w:after="288" w:line="360" w:lineRule="auto"/>
        <w:jc w:val="both"/>
        <w:rPr>
          <w:rFonts w:ascii="Arial" w:hAnsi="Arial" w:cs="Arial"/>
          <w14:props3d w14:extrusionH="0" w14:contourW="0" w14:prstMaterial="matte"/>
        </w:rPr>
      </w:pPr>
      <w:r w:rsidRPr="002348D8">
        <w:rPr>
          <w:rFonts w:ascii="Arial" w:hAnsi="Arial" w:cs="Arial"/>
          <w:b/>
          <w:bCs/>
          <w:smallCaps/>
        </w:rPr>
        <w:t>3 Referências Bibliográfica</w:t>
      </w:r>
    </w:p>
    <w:p w14:paraId="1895A198" w14:textId="74679B6C" w:rsidR="00715967" w:rsidRPr="00465965" w:rsidRDefault="00364850"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 xml:space="preserve">3.1 </w:t>
      </w:r>
      <w:r w:rsidR="00AE42C0" w:rsidRPr="00465965">
        <w:rPr>
          <w:rFonts w:ascii="Arial" w:hAnsi="Arial" w:cs="Arial"/>
          <w:b/>
          <w:bCs/>
          <w:smallCaps/>
          <w:color w:val="000000" w:themeColor="text1"/>
        </w:rPr>
        <w:t>Fundamentação Teórica</w:t>
      </w:r>
    </w:p>
    <w:p w14:paraId="1A5DED02" w14:textId="460266BC" w:rsidR="002F71C7" w:rsidRPr="002F71C7" w:rsidRDefault="00B83242" w:rsidP="00E71376">
      <w:pPr>
        <w:spacing w:afterLines="120" w:after="288" w:line="360" w:lineRule="auto"/>
        <w:jc w:val="both"/>
        <w:rPr>
          <w:rFonts w:ascii="Arial" w:hAnsi="Arial" w:cs="Arial"/>
          <w:color w:val="000000" w:themeColor="text1"/>
          <w:sz w:val="20"/>
          <w:szCs w:val="20"/>
        </w:rPr>
      </w:pPr>
      <w:r w:rsidRPr="00465965">
        <w:rPr>
          <w:rFonts w:ascii="Arial" w:hAnsi="Arial" w:cs="Arial"/>
          <w:b/>
          <w:bCs/>
          <w:smallCaps/>
          <w:color w:val="000000" w:themeColor="text1"/>
        </w:rPr>
        <w:t xml:space="preserve">4 </w:t>
      </w:r>
      <w:r w:rsidR="001E768C" w:rsidRPr="00465965">
        <w:rPr>
          <w:rFonts w:ascii="Arial" w:hAnsi="Arial" w:cs="Arial"/>
          <w:b/>
          <w:bCs/>
          <w:smallCaps/>
          <w:color w:val="000000" w:themeColor="text1"/>
        </w:rPr>
        <w:t>Conclusão</w:t>
      </w:r>
    </w:p>
    <w:p w14:paraId="26F62503" w14:textId="77777777" w:rsidR="00465965" w:rsidRPr="00515B97" w:rsidRDefault="00465965" w:rsidP="00A709BB">
      <w:pPr>
        <w:pStyle w:val="SemEspaamento"/>
        <w:rPr>
          <w:rFonts w:ascii="Arial" w:hAnsi="Arial" w:cs="Arial"/>
          <w:sz w:val="20"/>
          <w:szCs w:val="20"/>
        </w:rPr>
        <w:sectPr w:rsidR="00465965" w:rsidRPr="00515B97" w:rsidSect="00804FF3">
          <w:headerReference w:type="even" r:id="rId11"/>
          <w:headerReference w:type="default" r:id="rId12"/>
          <w:type w:val="continuous"/>
          <w:pgSz w:w="11907" w:h="16839" w:code="9"/>
          <w:pgMar w:top="1418" w:right="851" w:bottom="1418" w:left="851" w:header="709" w:footer="709" w:gutter="0"/>
          <w:cols w:num="2" w:space="454"/>
          <w:docGrid w:linePitch="326"/>
        </w:sectPr>
      </w:pPr>
    </w:p>
    <w:p w14:paraId="41C8F396" w14:textId="4DD597F3" w:rsidR="00A8766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___________________________________________________________________________________________</w:t>
      </w:r>
    </w:p>
    <w:p w14:paraId="1B6301CA" w14:textId="6664FDFB" w:rsidR="001E1C6B" w:rsidRPr="00515B97" w:rsidRDefault="374AE469" w:rsidP="001E1C6B">
      <w:pPr>
        <w:spacing w:afterLines="120" w:after="288" w:line="360" w:lineRule="auto"/>
        <w:rPr>
          <w:rFonts w:ascii="Arial" w:hAnsi="Arial" w:cs="Arial"/>
          <w:b/>
          <w:bCs/>
          <w:smallCaps/>
          <w:color w:val="000000" w:themeColor="text1"/>
          <w:sz w:val="20"/>
          <w:szCs w:val="20"/>
        </w:rPr>
        <w:sectPr w:rsidR="001E1C6B" w:rsidRPr="00515B97" w:rsidSect="00A87668">
          <w:type w:val="continuous"/>
          <w:pgSz w:w="11907" w:h="16839" w:code="9"/>
          <w:pgMar w:top="1418" w:right="851" w:bottom="1418" w:left="851" w:header="709" w:footer="709" w:gutter="0"/>
          <w:cols w:space="454"/>
          <w:titlePg/>
          <w:docGrid w:linePitch="326"/>
        </w:sectPr>
      </w:pPr>
      <w:r w:rsidRPr="00515B97">
        <w:rPr>
          <w:rFonts w:ascii="Arial" w:hAnsi="Arial" w:cs="Arial"/>
          <w:b/>
          <w:bCs/>
          <w:smallCaps/>
          <w:color w:val="000000" w:themeColor="text1"/>
          <w:sz w:val="20"/>
          <w:szCs w:val="20"/>
        </w:rPr>
        <w:t>Referências</w:t>
      </w:r>
    </w:p>
    <w:p w14:paraId="233FDD98" w14:textId="30F22B65" w:rsidR="00F8195B" w:rsidRDefault="00F8195B" w:rsidP="00703580">
      <w:pPr>
        <w:spacing w:afterLines="120" w:after="288" w:line="360" w:lineRule="auto"/>
        <w:jc w:val="both"/>
        <w:rPr>
          <w:rFonts w:ascii="Arial" w:hAnsi="Arial" w:cs="Arial"/>
          <w:sz w:val="20"/>
          <w:szCs w:val="20"/>
        </w:rPr>
      </w:pPr>
      <w:r>
        <w:rPr>
          <w:rFonts w:ascii="Arial" w:hAnsi="Arial" w:cs="Arial"/>
          <w:sz w:val="20"/>
          <w:szCs w:val="20"/>
        </w:rPr>
        <w:t>ARAÚJO</w:t>
      </w:r>
      <w:r w:rsidRPr="00703580">
        <w:rPr>
          <w:rFonts w:ascii="Arial" w:hAnsi="Arial" w:cs="Arial"/>
          <w:sz w:val="20"/>
          <w:szCs w:val="20"/>
        </w:rPr>
        <w:t xml:space="preserve"> </w:t>
      </w:r>
      <w:r>
        <w:rPr>
          <w:rFonts w:ascii="Arial" w:hAnsi="Arial" w:cs="Arial"/>
          <w:sz w:val="20"/>
          <w:szCs w:val="20"/>
        </w:rPr>
        <w:t>SILVA</w:t>
      </w:r>
      <w:r w:rsidRPr="00703580">
        <w:rPr>
          <w:rFonts w:ascii="Arial" w:hAnsi="Arial" w:cs="Arial"/>
          <w:sz w:val="20"/>
          <w:szCs w:val="20"/>
        </w:rPr>
        <w:t xml:space="preserve">, M. M.; Lacerda e Medeiros, M. J.; Silva, P. K.; &amp; Pereira da Silva, M. M.; </w:t>
      </w:r>
      <w:r w:rsidRPr="00703580">
        <w:rPr>
          <w:rFonts w:ascii="Arial" w:hAnsi="Arial" w:cs="Arial"/>
          <w:b/>
          <w:sz w:val="20"/>
          <w:szCs w:val="20"/>
        </w:rPr>
        <w:t>Impactos Ambientais causados em decorrência do rompimento da Barragem Camará no município de Alagoa Grande</w:t>
      </w:r>
      <w:r w:rsidRPr="00703580">
        <w:rPr>
          <w:rFonts w:ascii="Arial" w:hAnsi="Arial" w:cs="Arial"/>
          <w:sz w:val="20"/>
          <w:szCs w:val="20"/>
        </w:rPr>
        <w:t>, PB. Revista de Biologia e Ciências da Terra, 6(1). 2006</w:t>
      </w:r>
    </w:p>
    <w:p w14:paraId="088E495E" w14:textId="0E2628D3" w:rsidR="00F8195B" w:rsidRDefault="00F8195B" w:rsidP="00703580">
      <w:pPr>
        <w:spacing w:afterLines="120" w:after="288" w:line="360" w:lineRule="auto"/>
        <w:jc w:val="both"/>
        <w:rPr>
          <w:rFonts w:ascii="Arial" w:hAnsi="Arial" w:cs="Arial"/>
          <w:sz w:val="20"/>
          <w:szCs w:val="20"/>
        </w:rPr>
      </w:pPr>
      <w:r w:rsidRPr="00F8195B">
        <w:rPr>
          <w:rFonts w:ascii="Arial" w:hAnsi="Arial" w:cs="Arial"/>
          <w:sz w:val="20"/>
          <w:szCs w:val="20"/>
        </w:rPr>
        <w:t xml:space="preserve">LOPES, </w:t>
      </w:r>
      <w:r>
        <w:rPr>
          <w:rFonts w:ascii="Arial" w:hAnsi="Arial" w:cs="Arial"/>
          <w:sz w:val="20"/>
          <w:szCs w:val="20"/>
        </w:rPr>
        <w:t>L.</w:t>
      </w:r>
      <w:r w:rsidRPr="00F8195B">
        <w:rPr>
          <w:rFonts w:ascii="Arial" w:hAnsi="Arial" w:cs="Arial"/>
          <w:sz w:val="20"/>
          <w:szCs w:val="20"/>
        </w:rPr>
        <w:t xml:space="preserve"> </w:t>
      </w:r>
      <w:r>
        <w:rPr>
          <w:rFonts w:ascii="Arial" w:hAnsi="Arial" w:cs="Arial"/>
          <w:sz w:val="20"/>
          <w:szCs w:val="20"/>
        </w:rPr>
        <w:t>M.</w:t>
      </w:r>
      <w:r w:rsidRPr="00F8195B">
        <w:rPr>
          <w:rFonts w:ascii="Arial" w:hAnsi="Arial" w:cs="Arial"/>
          <w:sz w:val="20"/>
          <w:szCs w:val="20"/>
        </w:rPr>
        <w:t xml:space="preserve"> </w:t>
      </w:r>
      <w:r>
        <w:rPr>
          <w:rFonts w:ascii="Arial" w:hAnsi="Arial" w:cs="Arial"/>
          <w:sz w:val="20"/>
          <w:szCs w:val="20"/>
        </w:rPr>
        <w:t>N.;</w:t>
      </w:r>
      <w:r w:rsidRPr="00F8195B">
        <w:rPr>
          <w:rFonts w:ascii="Arial" w:hAnsi="Arial" w:cs="Arial"/>
          <w:sz w:val="20"/>
          <w:szCs w:val="20"/>
        </w:rPr>
        <w:t xml:space="preserve"> </w:t>
      </w:r>
      <w:r w:rsidRPr="00F8195B">
        <w:rPr>
          <w:rFonts w:ascii="Arial" w:hAnsi="Arial" w:cs="Arial"/>
          <w:b/>
          <w:sz w:val="20"/>
          <w:szCs w:val="20"/>
        </w:rPr>
        <w:t>O rompimento da barragem de Mariana e seus impactos socioambientais.</w:t>
      </w:r>
      <w:r w:rsidRPr="00F8195B">
        <w:rPr>
          <w:rFonts w:ascii="Arial" w:hAnsi="Arial" w:cs="Arial"/>
          <w:sz w:val="20"/>
          <w:szCs w:val="20"/>
        </w:rPr>
        <w:t xml:space="preserve"> Sinapse Múltipla, v. 5, n. 1, p. 1, 2016. </w:t>
      </w:r>
    </w:p>
    <w:p w14:paraId="42860640" w14:textId="77777777" w:rsidR="00092D5C" w:rsidRDefault="00092D5C" w:rsidP="00092D5C">
      <w:pPr>
        <w:spacing w:afterLines="120" w:after="288"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PEREIRA, L. F.; CRUZ, G. B.; GUIMARÃES, R. M. F.; </w:t>
      </w:r>
      <w:r w:rsidRPr="00F8195B">
        <w:rPr>
          <w:rFonts w:ascii="Arial" w:hAnsi="Arial" w:cs="Arial"/>
          <w:b/>
          <w:color w:val="222222"/>
          <w:sz w:val="20"/>
          <w:szCs w:val="20"/>
          <w:shd w:val="clear" w:color="auto" w:fill="FFFFFF"/>
        </w:rPr>
        <w:t>Impactos do rompimento da barragem de rejeitos de Brumadinho, Brasil: uma análise baseada nas mudanças de cobertura da terra</w:t>
      </w:r>
      <w:r>
        <w:rPr>
          <w:rFonts w:ascii="Arial" w:hAnsi="Arial" w:cs="Arial"/>
          <w:color w:val="222222"/>
          <w:sz w:val="20"/>
          <w:szCs w:val="20"/>
          <w:shd w:val="clear" w:color="auto" w:fill="FFFFFF"/>
        </w:rPr>
        <w:t>. </w:t>
      </w:r>
      <w:proofErr w:type="spellStart"/>
      <w:r w:rsidRPr="00F8195B">
        <w:rPr>
          <w:rFonts w:ascii="Arial" w:hAnsi="Arial" w:cs="Arial"/>
          <w:bCs/>
          <w:color w:val="222222"/>
          <w:sz w:val="20"/>
          <w:szCs w:val="20"/>
          <w:shd w:val="clear" w:color="auto" w:fill="FFFFFF"/>
        </w:rPr>
        <w:t>Journal</w:t>
      </w:r>
      <w:proofErr w:type="spellEnd"/>
      <w:r w:rsidRPr="00F8195B">
        <w:rPr>
          <w:rFonts w:ascii="Arial" w:hAnsi="Arial" w:cs="Arial"/>
          <w:bCs/>
          <w:color w:val="222222"/>
          <w:sz w:val="20"/>
          <w:szCs w:val="20"/>
          <w:shd w:val="clear" w:color="auto" w:fill="FFFFFF"/>
        </w:rPr>
        <w:t xml:space="preserve"> </w:t>
      </w:r>
      <w:proofErr w:type="spellStart"/>
      <w:r w:rsidRPr="00F8195B">
        <w:rPr>
          <w:rFonts w:ascii="Arial" w:hAnsi="Arial" w:cs="Arial"/>
          <w:bCs/>
          <w:color w:val="222222"/>
          <w:sz w:val="20"/>
          <w:szCs w:val="20"/>
          <w:shd w:val="clear" w:color="auto" w:fill="FFFFFF"/>
        </w:rPr>
        <w:t>of</w:t>
      </w:r>
      <w:proofErr w:type="spellEnd"/>
      <w:r w:rsidRPr="00F8195B">
        <w:rPr>
          <w:rFonts w:ascii="Arial" w:hAnsi="Arial" w:cs="Arial"/>
          <w:bCs/>
          <w:color w:val="222222"/>
          <w:sz w:val="20"/>
          <w:szCs w:val="20"/>
          <w:shd w:val="clear" w:color="auto" w:fill="FFFFFF"/>
        </w:rPr>
        <w:t xml:space="preserve"> </w:t>
      </w:r>
      <w:r w:rsidRPr="00F8195B">
        <w:rPr>
          <w:rFonts w:ascii="Arial" w:hAnsi="Arial" w:cs="Arial"/>
          <w:bCs/>
          <w:color w:val="222222"/>
          <w:sz w:val="20"/>
          <w:szCs w:val="20"/>
          <w:shd w:val="clear" w:color="auto" w:fill="FFFFFF"/>
        </w:rPr>
        <w:t xml:space="preserve">Environmental </w:t>
      </w:r>
      <w:proofErr w:type="spellStart"/>
      <w:r w:rsidRPr="00F8195B">
        <w:rPr>
          <w:rFonts w:ascii="Arial" w:hAnsi="Arial" w:cs="Arial"/>
          <w:bCs/>
          <w:color w:val="222222"/>
          <w:sz w:val="20"/>
          <w:szCs w:val="20"/>
          <w:shd w:val="clear" w:color="auto" w:fill="FFFFFF"/>
        </w:rPr>
        <w:t>Analysis</w:t>
      </w:r>
      <w:proofErr w:type="spellEnd"/>
      <w:r w:rsidRPr="00F8195B">
        <w:rPr>
          <w:rFonts w:ascii="Arial" w:hAnsi="Arial" w:cs="Arial"/>
          <w:bCs/>
          <w:color w:val="222222"/>
          <w:sz w:val="20"/>
          <w:szCs w:val="20"/>
          <w:shd w:val="clear" w:color="auto" w:fill="FFFFFF"/>
        </w:rPr>
        <w:t xml:space="preserve"> </w:t>
      </w:r>
      <w:proofErr w:type="spellStart"/>
      <w:r w:rsidRPr="00F8195B">
        <w:rPr>
          <w:rFonts w:ascii="Arial" w:hAnsi="Arial" w:cs="Arial"/>
          <w:bCs/>
          <w:color w:val="222222"/>
          <w:sz w:val="20"/>
          <w:szCs w:val="20"/>
          <w:shd w:val="clear" w:color="auto" w:fill="FFFFFF"/>
        </w:rPr>
        <w:t>and</w:t>
      </w:r>
      <w:proofErr w:type="spellEnd"/>
      <w:r w:rsidRPr="00F8195B">
        <w:rPr>
          <w:rFonts w:ascii="Arial" w:hAnsi="Arial" w:cs="Arial"/>
          <w:bCs/>
          <w:color w:val="222222"/>
          <w:sz w:val="20"/>
          <w:szCs w:val="20"/>
          <w:shd w:val="clear" w:color="auto" w:fill="FFFFFF"/>
        </w:rPr>
        <w:t xml:space="preserve"> </w:t>
      </w:r>
      <w:proofErr w:type="spellStart"/>
      <w:r w:rsidRPr="00F8195B">
        <w:rPr>
          <w:rFonts w:ascii="Arial" w:hAnsi="Arial" w:cs="Arial"/>
          <w:bCs/>
          <w:color w:val="222222"/>
          <w:sz w:val="20"/>
          <w:szCs w:val="20"/>
          <w:shd w:val="clear" w:color="auto" w:fill="FFFFFF"/>
        </w:rPr>
        <w:t>Progress</w:t>
      </w:r>
      <w:proofErr w:type="spellEnd"/>
      <w:r>
        <w:rPr>
          <w:rFonts w:ascii="Arial" w:hAnsi="Arial" w:cs="Arial"/>
          <w:color w:val="222222"/>
          <w:sz w:val="20"/>
          <w:szCs w:val="20"/>
          <w:shd w:val="clear" w:color="auto" w:fill="FFFFFF"/>
        </w:rPr>
        <w:t>, v. 4, n. 2, p. 122-129, 2019.</w:t>
      </w:r>
    </w:p>
    <w:p w14:paraId="31D25639" w14:textId="77777777" w:rsidR="00092D5C" w:rsidRPr="00703580" w:rsidRDefault="00092D5C" w:rsidP="00092D5C">
      <w:pPr>
        <w:spacing w:afterLines="120" w:after="288" w:line="360" w:lineRule="auto"/>
        <w:jc w:val="both"/>
        <w:rPr>
          <w:rFonts w:ascii="Arial" w:hAnsi="Arial" w:cs="Arial"/>
          <w:sz w:val="20"/>
          <w:szCs w:val="20"/>
        </w:rPr>
      </w:pPr>
      <w:r w:rsidRPr="00703580">
        <w:rPr>
          <w:rFonts w:ascii="Arial" w:hAnsi="Arial" w:cs="Arial"/>
          <w:sz w:val="20"/>
          <w:szCs w:val="20"/>
        </w:rPr>
        <w:t xml:space="preserve">SILVA NETO, M. A.; BRUIOL, T. M.; VILLWOCK, R.; SCHEER, S.; STEINER, M. T. A.; DYMINSKI, A. S.; </w:t>
      </w:r>
      <w:r w:rsidRPr="00703580">
        <w:rPr>
          <w:rFonts w:ascii="Arial" w:hAnsi="Arial" w:cs="Arial"/>
          <w:b/>
          <w:sz w:val="20"/>
          <w:szCs w:val="20"/>
        </w:rPr>
        <w:t>TÉCNICAS DE MINERAÇÃO VISUAL DE DADOS APLICADO AO MONITORAMENTO ESTRUTURAL DA BARRAGEM DE ITAIPU</w:t>
      </w:r>
      <w:r>
        <w:rPr>
          <w:rFonts w:ascii="Arial" w:hAnsi="Arial" w:cs="Arial"/>
          <w:sz w:val="20"/>
          <w:szCs w:val="20"/>
        </w:rPr>
        <w:t>. Brasil; Curitiba, UFPR. 2008.</w:t>
      </w:r>
    </w:p>
    <w:p w14:paraId="6C41C292" w14:textId="77777777" w:rsidR="00092D5C" w:rsidRDefault="00092D5C" w:rsidP="00092D5C">
      <w:pPr>
        <w:spacing w:afterLines="120" w:after="288" w:line="360" w:lineRule="auto"/>
        <w:jc w:val="both"/>
        <w:rPr>
          <w:rFonts w:ascii="Arial" w:hAnsi="Arial" w:cs="Arial"/>
          <w:color w:val="222222"/>
          <w:sz w:val="20"/>
          <w:szCs w:val="20"/>
          <w:shd w:val="clear" w:color="auto" w:fill="FFFFFF"/>
        </w:rPr>
      </w:pPr>
    </w:p>
    <w:p w14:paraId="2C8D4468" w14:textId="77777777" w:rsidR="00092D5C" w:rsidRPr="00515B97" w:rsidRDefault="00092D5C" w:rsidP="00703580">
      <w:pPr>
        <w:spacing w:afterLines="120" w:after="288" w:line="360" w:lineRule="auto"/>
        <w:jc w:val="both"/>
        <w:rPr>
          <w:rFonts w:ascii="Arial" w:hAnsi="Arial" w:cs="Arial"/>
          <w:sz w:val="20"/>
          <w:szCs w:val="20"/>
        </w:rPr>
      </w:pPr>
    </w:p>
    <w:sectPr w:rsidR="00092D5C" w:rsidRPr="00515B97"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D14CF" w14:textId="77777777" w:rsidR="00D57033" w:rsidRDefault="00D57033" w:rsidP="009E4EA9">
      <w:r>
        <w:separator/>
      </w:r>
    </w:p>
  </w:endnote>
  <w:endnote w:type="continuationSeparator" w:id="0">
    <w:p w14:paraId="404E4364" w14:textId="77777777" w:rsidR="00D57033" w:rsidRDefault="00D57033"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1B939" w14:textId="77777777" w:rsidR="00D57033" w:rsidRDefault="00D57033" w:rsidP="009E4EA9">
      <w:r>
        <w:separator/>
      </w:r>
    </w:p>
  </w:footnote>
  <w:footnote w:type="continuationSeparator" w:id="0">
    <w:p w14:paraId="551C3A1A" w14:textId="77777777" w:rsidR="00D57033" w:rsidRDefault="00D57033" w:rsidP="009E4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D22A9" w14:textId="2C045A02" w:rsidR="00DD09BE" w:rsidRDefault="00DD09BE">
    <w:pPr>
      <w:pStyle w:val="Cabealho"/>
      <w:jc w:val="right"/>
    </w:pPr>
    <w:r>
      <w:fldChar w:fldCharType="begin"/>
    </w:r>
    <w:r>
      <w:instrText xml:space="preserve"> PAGE   \* MERGEFORMAT </w:instrText>
    </w:r>
    <w:r>
      <w:fldChar w:fldCharType="separate"/>
    </w:r>
    <w:r w:rsidR="00A5403A">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00C02"/>
    <w:multiLevelType w:val="multilevel"/>
    <w:tmpl w:val="9D9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B53EEE"/>
    <w:multiLevelType w:val="multilevel"/>
    <w:tmpl w:val="BE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F38A4"/>
    <w:multiLevelType w:val="multilevel"/>
    <w:tmpl w:val="738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0"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50F049B7"/>
    <w:multiLevelType w:val="multilevel"/>
    <w:tmpl w:val="52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71346"/>
    <w:multiLevelType w:val="multilevel"/>
    <w:tmpl w:val="34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0"/>
  </w:num>
  <w:num w:numId="2">
    <w:abstractNumId w:val="0"/>
  </w:num>
  <w:num w:numId="3">
    <w:abstractNumId w:val="8"/>
  </w:num>
  <w:num w:numId="4">
    <w:abstractNumId w:val="15"/>
  </w:num>
  <w:num w:numId="5">
    <w:abstractNumId w:val="2"/>
  </w:num>
  <w:num w:numId="6">
    <w:abstractNumId w:val="9"/>
  </w:num>
  <w:num w:numId="7">
    <w:abstractNumId w:val="4"/>
  </w:num>
  <w:num w:numId="8">
    <w:abstractNumId w:val="7"/>
  </w:num>
  <w:num w:numId="9">
    <w:abstractNumId w:val="3"/>
  </w:num>
  <w:num w:numId="10">
    <w:abstractNumId w:val="13"/>
  </w:num>
  <w:num w:numId="11">
    <w:abstractNumId w:val="14"/>
  </w:num>
  <w:num w:numId="12">
    <w:abstractNumId w:val="11"/>
  </w:num>
  <w:num w:numId="13">
    <w:abstractNumId w:val="5"/>
  </w:num>
  <w:num w:numId="14">
    <w:abstractNumId w:val="6"/>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4938"/>
    <w:rsid w:val="00004A62"/>
    <w:rsid w:val="000065B2"/>
    <w:rsid w:val="00010495"/>
    <w:rsid w:val="00010D08"/>
    <w:rsid w:val="00013D4C"/>
    <w:rsid w:val="00013E27"/>
    <w:rsid w:val="00022313"/>
    <w:rsid w:val="0002441F"/>
    <w:rsid w:val="00026299"/>
    <w:rsid w:val="00027B94"/>
    <w:rsid w:val="00032439"/>
    <w:rsid w:val="00032F07"/>
    <w:rsid w:val="00034D32"/>
    <w:rsid w:val="00045D70"/>
    <w:rsid w:val="00045E2B"/>
    <w:rsid w:val="00046017"/>
    <w:rsid w:val="0004678E"/>
    <w:rsid w:val="000474A4"/>
    <w:rsid w:val="00052AF8"/>
    <w:rsid w:val="000532E0"/>
    <w:rsid w:val="00053467"/>
    <w:rsid w:val="000562D0"/>
    <w:rsid w:val="00061839"/>
    <w:rsid w:val="00063A3F"/>
    <w:rsid w:val="000658E8"/>
    <w:rsid w:val="00074AFF"/>
    <w:rsid w:val="00075DA9"/>
    <w:rsid w:val="00083559"/>
    <w:rsid w:val="0008359B"/>
    <w:rsid w:val="00084D63"/>
    <w:rsid w:val="000879D3"/>
    <w:rsid w:val="00092D5C"/>
    <w:rsid w:val="00094191"/>
    <w:rsid w:val="0009424F"/>
    <w:rsid w:val="00095186"/>
    <w:rsid w:val="00096689"/>
    <w:rsid w:val="000A18B8"/>
    <w:rsid w:val="000A4176"/>
    <w:rsid w:val="000A4792"/>
    <w:rsid w:val="000A5191"/>
    <w:rsid w:val="000A5AB8"/>
    <w:rsid w:val="000A5F91"/>
    <w:rsid w:val="000B222A"/>
    <w:rsid w:val="000B51FB"/>
    <w:rsid w:val="000B5E1F"/>
    <w:rsid w:val="000B66B5"/>
    <w:rsid w:val="000B75CC"/>
    <w:rsid w:val="000C0CDF"/>
    <w:rsid w:val="000C0FC2"/>
    <w:rsid w:val="000C768B"/>
    <w:rsid w:val="000C7B33"/>
    <w:rsid w:val="000D04B5"/>
    <w:rsid w:val="000D0B69"/>
    <w:rsid w:val="000D28E6"/>
    <w:rsid w:val="000D3614"/>
    <w:rsid w:val="000D3F4F"/>
    <w:rsid w:val="000D675E"/>
    <w:rsid w:val="000E0CC2"/>
    <w:rsid w:val="000F035D"/>
    <w:rsid w:val="000F2BAF"/>
    <w:rsid w:val="000F5CAD"/>
    <w:rsid w:val="000F66B8"/>
    <w:rsid w:val="0010085E"/>
    <w:rsid w:val="00101192"/>
    <w:rsid w:val="001016AF"/>
    <w:rsid w:val="001019DA"/>
    <w:rsid w:val="00105DEE"/>
    <w:rsid w:val="00120973"/>
    <w:rsid w:val="00122B3A"/>
    <w:rsid w:val="00124069"/>
    <w:rsid w:val="0012712B"/>
    <w:rsid w:val="001329AA"/>
    <w:rsid w:val="001405FD"/>
    <w:rsid w:val="00141F02"/>
    <w:rsid w:val="00143B4D"/>
    <w:rsid w:val="00146A15"/>
    <w:rsid w:val="00146E08"/>
    <w:rsid w:val="001478F1"/>
    <w:rsid w:val="0015081E"/>
    <w:rsid w:val="0015169D"/>
    <w:rsid w:val="001533B2"/>
    <w:rsid w:val="0015415A"/>
    <w:rsid w:val="001576C9"/>
    <w:rsid w:val="001578CE"/>
    <w:rsid w:val="00157B20"/>
    <w:rsid w:val="0016011C"/>
    <w:rsid w:val="00161FA4"/>
    <w:rsid w:val="00162425"/>
    <w:rsid w:val="00162B65"/>
    <w:rsid w:val="00163F60"/>
    <w:rsid w:val="00164878"/>
    <w:rsid w:val="00166379"/>
    <w:rsid w:val="001669E0"/>
    <w:rsid w:val="00166C71"/>
    <w:rsid w:val="001701A2"/>
    <w:rsid w:val="00171423"/>
    <w:rsid w:val="00172BAB"/>
    <w:rsid w:val="00174296"/>
    <w:rsid w:val="00176769"/>
    <w:rsid w:val="001768DA"/>
    <w:rsid w:val="00176A29"/>
    <w:rsid w:val="001805A8"/>
    <w:rsid w:val="00186E18"/>
    <w:rsid w:val="00187C0A"/>
    <w:rsid w:val="00191E20"/>
    <w:rsid w:val="00192DA6"/>
    <w:rsid w:val="0019561D"/>
    <w:rsid w:val="00195A88"/>
    <w:rsid w:val="00195C81"/>
    <w:rsid w:val="00196789"/>
    <w:rsid w:val="00196A91"/>
    <w:rsid w:val="00196F6B"/>
    <w:rsid w:val="001A0858"/>
    <w:rsid w:val="001A28A3"/>
    <w:rsid w:val="001A357B"/>
    <w:rsid w:val="001A3700"/>
    <w:rsid w:val="001A4AE7"/>
    <w:rsid w:val="001A7846"/>
    <w:rsid w:val="001B02A9"/>
    <w:rsid w:val="001B6F1B"/>
    <w:rsid w:val="001C3947"/>
    <w:rsid w:val="001C3F6E"/>
    <w:rsid w:val="001C4CEF"/>
    <w:rsid w:val="001C5E55"/>
    <w:rsid w:val="001C7BB5"/>
    <w:rsid w:val="001D0F59"/>
    <w:rsid w:val="001D0FA9"/>
    <w:rsid w:val="001D38BF"/>
    <w:rsid w:val="001D4DB8"/>
    <w:rsid w:val="001D7A77"/>
    <w:rsid w:val="001E064F"/>
    <w:rsid w:val="001E1C6B"/>
    <w:rsid w:val="001E2E68"/>
    <w:rsid w:val="001E768C"/>
    <w:rsid w:val="001E7B34"/>
    <w:rsid w:val="001F0D05"/>
    <w:rsid w:val="001F3200"/>
    <w:rsid w:val="001F6F85"/>
    <w:rsid w:val="002048D0"/>
    <w:rsid w:val="002049C8"/>
    <w:rsid w:val="00206CC9"/>
    <w:rsid w:val="00207A9B"/>
    <w:rsid w:val="0021185B"/>
    <w:rsid w:val="002131F8"/>
    <w:rsid w:val="0022479D"/>
    <w:rsid w:val="00224CB6"/>
    <w:rsid w:val="00225EF5"/>
    <w:rsid w:val="0023114D"/>
    <w:rsid w:val="002348D8"/>
    <w:rsid w:val="00236D8C"/>
    <w:rsid w:val="002401A9"/>
    <w:rsid w:val="0024420B"/>
    <w:rsid w:val="00245741"/>
    <w:rsid w:val="00245C2B"/>
    <w:rsid w:val="00252E60"/>
    <w:rsid w:val="002546A0"/>
    <w:rsid w:val="002550B9"/>
    <w:rsid w:val="00257A01"/>
    <w:rsid w:val="00262ED3"/>
    <w:rsid w:val="00263008"/>
    <w:rsid w:val="0026451B"/>
    <w:rsid w:val="00267C09"/>
    <w:rsid w:val="002717DD"/>
    <w:rsid w:val="00276098"/>
    <w:rsid w:val="002773C1"/>
    <w:rsid w:val="0028004C"/>
    <w:rsid w:val="002815DF"/>
    <w:rsid w:val="002850F5"/>
    <w:rsid w:val="00286A95"/>
    <w:rsid w:val="00290E2D"/>
    <w:rsid w:val="00291C21"/>
    <w:rsid w:val="00295FB9"/>
    <w:rsid w:val="002A04F0"/>
    <w:rsid w:val="002A3FBB"/>
    <w:rsid w:val="002A4C03"/>
    <w:rsid w:val="002A63D9"/>
    <w:rsid w:val="002B07A2"/>
    <w:rsid w:val="002B2CFC"/>
    <w:rsid w:val="002C084E"/>
    <w:rsid w:val="002C09BA"/>
    <w:rsid w:val="002C1A63"/>
    <w:rsid w:val="002C2A81"/>
    <w:rsid w:val="002C3683"/>
    <w:rsid w:val="002C3A96"/>
    <w:rsid w:val="002D1C93"/>
    <w:rsid w:val="002D3859"/>
    <w:rsid w:val="002D554E"/>
    <w:rsid w:val="002D7951"/>
    <w:rsid w:val="002E2B95"/>
    <w:rsid w:val="002E3177"/>
    <w:rsid w:val="002F71C7"/>
    <w:rsid w:val="00302282"/>
    <w:rsid w:val="003054D5"/>
    <w:rsid w:val="00310CF4"/>
    <w:rsid w:val="0031523A"/>
    <w:rsid w:val="00323611"/>
    <w:rsid w:val="0032362F"/>
    <w:rsid w:val="0033069B"/>
    <w:rsid w:val="00334205"/>
    <w:rsid w:val="00343EFE"/>
    <w:rsid w:val="00351B00"/>
    <w:rsid w:val="00351BAF"/>
    <w:rsid w:val="00352C52"/>
    <w:rsid w:val="00354ADB"/>
    <w:rsid w:val="00354B0E"/>
    <w:rsid w:val="00355852"/>
    <w:rsid w:val="00355D35"/>
    <w:rsid w:val="00357971"/>
    <w:rsid w:val="003618C9"/>
    <w:rsid w:val="0036278F"/>
    <w:rsid w:val="003643E7"/>
    <w:rsid w:val="00364850"/>
    <w:rsid w:val="00366BCD"/>
    <w:rsid w:val="00367CA9"/>
    <w:rsid w:val="00372F1C"/>
    <w:rsid w:val="003818D9"/>
    <w:rsid w:val="003827F8"/>
    <w:rsid w:val="00384F54"/>
    <w:rsid w:val="0038661B"/>
    <w:rsid w:val="00387755"/>
    <w:rsid w:val="0039012D"/>
    <w:rsid w:val="0039021B"/>
    <w:rsid w:val="003906C5"/>
    <w:rsid w:val="00391E78"/>
    <w:rsid w:val="00392CF2"/>
    <w:rsid w:val="00396287"/>
    <w:rsid w:val="003A0B34"/>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3F593D"/>
    <w:rsid w:val="00403168"/>
    <w:rsid w:val="00404468"/>
    <w:rsid w:val="00410C73"/>
    <w:rsid w:val="00411866"/>
    <w:rsid w:val="00415AC0"/>
    <w:rsid w:val="00417E48"/>
    <w:rsid w:val="00421A81"/>
    <w:rsid w:val="00421E56"/>
    <w:rsid w:val="00423069"/>
    <w:rsid w:val="00423A34"/>
    <w:rsid w:val="00424EC3"/>
    <w:rsid w:val="00431CD3"/>
    <w:rsid w:val="0043370E"/>
    <w:rsid w:val="00446AF5"/>
    <w:rsid w:val="00451F46"/>
    <w:rsid w:val="00453515"/>
    <w:rsid w:val="004629FC"/>
    <w:rsid w:val="00463324"/>
    <w:rsid w:val="00465965"/>
    <w:rsid w:val="00467F03"/>
    <w:rsid w:val="004720F9"/>
    <w:rsid w:val="0047417B"/>
    <w:rsid w:val="00474866"/>
    <w:rsid w:val="00475F30"/>
    <w:rsid w:val="0048035E"/>
    <w:rsid w:val="00480E7B"/>
    <w:rsid w:val="00481CDB"/>
    <w:rsid w:val="00483D19"/>
    <w:rsid w:val="0048593F"/>
    <w:rsid w:val="00485B8A"/>
    <w:rsid w:val="00485C05"/>
    <w:rsid w:val="00485EA7"/>
    <w:rsid w:val="00490F2E"/>
    <w:rsid w:val="00497C0B"/>
    <w:rsid w:val="004A1923"/>
    <w:rsid w:val="004A4386"/>
    <w:rsid w:val="004A78F4"/>
    <w:rsid w:val="004B069C"/>
    <w:rsid w:val="004B0748"/>
    <w:rsid w:val="004B41ED"/>
    <w:rsid w:val="004B4580"/>
    <w:rsid w:val="004B63C0"/>
    <w:rsid w:val="004B774B"/>
    <w:rsid w:val="004B7C02"/>
    <w:rsid w:val="004C01FC"/>
    <w:rsid w:val="004C0F12"/>
    <w:rsid w:val="004C1133"/>
    <w:rsid w:val="004C1785"/>
    <w:rsid w:val="004C214F"/>
    <w:rsid w:val="004C44B3"/>
    <w:rsid w:val="004C553E"/>
    <w:rsid w:val="004C6030"/>
    <w:rsid w:val="004C6B7A"/>
    <w:rsid w:val="004C6BAF"/>
    <w:rsid w:val="004D7E90"/>
    <w:rsid w:val="004E366A"/>
    <w:rsid w:val="004E4992"/>
    <w:rsid w:val="004F4C1C"/>
    <w:rsid w:val="004F6451"/>
    <w:rsid w:val="00500F43"/>
    <w:rsid w:val="005010BA"/>
    <w:rsid w:val="00501F1D"/>
    <w:rsid w:val="005030A9"/>
    <w:rsid w:val="0050620F"/>
    <w:rsid w:val="00510510"/>
    <w:rsid w:val="005107E6"/>
    <w:rsid w:val="00512A3B"/>
    <w:rsid w:val="00515B97"/>
    <w:rsid w:val="00515CFD"/>
    <w:rsid w:val="005245EA"/>
    <w:rsid w:val="0053120E"/>
    <w:rsid w:val="00533108"/>
    <w:rsid w:val="005334AA"/>
    <w:rsid w:val="0053507C"/>
    <w:rsid w:val="005375EE"/>
    <w:rsid w:val="005411C4"/>
    <w:rsid w:val="0054237B"/>
    <w:rsid w:val="005432C3"/>
    <w:rsid w:val="005446B5"/>
    <w:rsid w:val="005448B4"/>
    <w:rsid w:val="00544D4F"/>
    <w:rsid w:val="00547243"/>
    <w:rsid w:val="0055219A"/>
    <w:rsid w:val="005557E3"/>
    <w:rsid w:val="00555C77"/>
    <w:rsid w:val="00560A5C"/>
    <w:rsid w:val="00561803"/>
    <w:rsid w:val="00561EC6"/>
    <w:rsid w:val="00564378"/>
    <w:rsid w:val="0056599F"/>
    <w:rsid w:val="00566615"/>
    <w:rsid w:val="00566BD3"/>
    <w:rsid w:val="005705E7"/>
    <w:rsid w:val="00570D25"/>
    <w:rsid w:val="0057710E"/>
    <w:rsid w:val="005774EF"/>
    <w:rsid w:val="00583938"/>
    <w:rsid w:val="00583B89"/>
    <w:rsid w:val="00586A40"/>
    <w:rsid w:val="00587251"/>
    <w:rsid w:val="00591F48"/>
    <w:rsid w:val="005952D7"/>
    <w:rsid w:val="005A7147"/>
    <w:rsid w:val="005B0F19"/>
    <w:rsid w:val="005B51DE"/>
    <w:rsid w:val="005B5B0C"/>
    <w:rsid w:val="005C441F"/>
    <w:rsid w:val="005C5E84"/>
    <w:rsid w:val="005D033C"/>
    <w:rsid w:val="005D2702"/>
    <w:rsid w:val="005D5275"/>
    <w:rsid w:val="005E0571"/>
    <w:rsid w:val="005E092B"/>
    <w:rsid w:val="005E16C0"/>
    <w:rsid w:val="005E1B54"/>
    <w:rsid w:val="005E1D24"/>
    <w:rsid w:val="005E26AC"/>
    <w:rsid w:val="005E4DC3"/>
    <w:rsid w:val="005F1334"/>
    <w:rsid w:val="005F133A"/>
    <w:rsid w:val="005F2EEA"/>
    <w:rsid w:val="005F7772"/>
    <w:rsid w:val="00601116"/>
    <w:rsid w:val="006031B6"/>
    <w:rsid w:val="00605AE7"/>
    <w:rsid w:val="00612843"/>
    <w:rsid w:val="00613039"/>
    <w:rsid w:val="00613D5A"/>
    <w:rsid w:val="006164A8"/>
    <w:rsid w:val="00622233"/>
    <w:rsid w:val="0062584D"/>
    <w:rsid w:val="00627029"/>
    <w:rsid w:val="00632FC2"/>
    <w:rsid w:val="00642A35"/>
    <w:rsid w:val="00643EC3"/>
    <w:rsid w:val="0064553C"/>
    <w:rsid w:val="00647AED"/>
    <w:rsid w:val="00650F9B"/>
    <w:rsid w:val="006519CF"/>
    <w:rsid w:val="006523E7"/>
    <w:rsid w:val="006533DD"/>
    <w:rsid w:val="00653E8E"/>
    <w:rsid w:val="00656302"/>
    <w:rsid w:val="00660DD7"/>
    <w:rsid w:val="006624F7"/>
    <w:rsid w:val="006716CD"/>
    <w:rsid w:val="00677FF8"/>
    <w:rsid w:val="0068085D"/>
    <w:rsid w:val="00682AE7"/>
    <w:rsid w:val="00683BF9"/>
    <w:rsid w:val="0069085E"/>
    <w:rsid w:val="00693353"/>
    <w:rsid w:val="0069386C"/>
    <w:rsid w:val="00693F05"/>
    <w:rsid w:val="00694D7A"/>
    <w:rsid w:val="00695CA3"/>
    <w:rsid w:val="006970A9"/>
    <w:rsid w:val="006B32C5"/>
    <w:rsid w:val="006B55FA"/>
    <w:rsid w:val="006B5C3C"/>
    <w:rsid w:val="006C01AF"/>
    <w:rsid w:val="006C0BA5"/>
    <w:rsid w:val="006C0F8E"/>
    <w:rsid w:val="006C599D"/>
    <w:rsid w:val="006D24C7"/>
    <w:rsid w:val="006D3F98"/>
    <w:rsid w:val="006D4F4E"/>
    <w:rsid w:val="006D5AD6"/>
    <w:rsid w:val="006D6F7B"/>
    <w:rsid w:val="006D7A0B"/>
    <w:rsid w:val="006E2014"/>
    <w:rsid w:val="006E527C"/>
    <w:rsid w:val="006E5A28"/>
    <w:rsid w:val="006E6E06"/>
    <w:rsid w:val="006E747E"/>
    <w:rsid w:val="006E7B4C"/>
    <w:rsid w:val="006F2A7F"/>
    <w:rsid w:val="006F3018"/>
    <w:rsid w:val="006F4DD7"/>
    <w:rsid w:val="006F5358"/>
    <w:rsid w:val="006F55E5"/>
    <w:rsid w:val="006F68BE"/>
    <w:rsid w:val="0070178E"/>
    <w:rsid w:val="00703580"/>
    <w:rsid w:val="007036B9"/>
    <w:rsid w:val="007066E3"/>
    <w:rsid w:val="007075AF"/>
    <w:rsid w:val="00715967"/>
    <w:rsid w:val="0071688B"/>
    <w:rsid w:val="007259AD"/>
    <w:rsid w:val="00727CCE"/>
    <w:rsid w:val="0073059A"/>
    <w:rsid w:val="00730D88"/>
    <w:rsid w:val="007311D5"/>
    <w:rsid w:val="0073245A"/>
    <w:rsid w:val="0073620B"/>
    <w:rsid w:val="00742389"/>
    <w:rsid w:val="00745258"/>
    <w:rsid w:val="00750191"/>
    <w:rsid w:val="00754A97"/>
    <w:rsid w:val="00755411"/>
    <w:rsid w:val="007575B6"/>
    <w:rsid w:val="00757C31"/>
    <w:rsid w:val="007622A6"/>
    <w:rsid w:val="007630D5"/>
    <w:rsid w:val="00776305"/>
    <w:rsid w:val="00777543"/>
    <w:rsid w:val="00781225"/>
    <w:rsid w:val="007812CD"/>
    <w:rsid w:val="00781BBC"/>
    <w:rsid w:val="007821BA"/>
    <w:rsid w:val="007827A2"/>
    <w:rsid w:val="0078333E"/>
    <w:rsid w:val="007855E9"/>
    <w:rsid w:val="00793C60"/>
    <w:rsid w:val="007A0070"/>
    <w:rsid w:val="007A6329"/>
    <w:rsid w:val="007A72FC"/>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3C4E"/>
    <w:rsid w:val="00804965"/>
    <w:rsid w:val="00804FF3"/>
    <w:rsid w:val="008056FE"/>
    <w:rsid w:val="00805CD9"/>
    <w:rsid w:val="0080748E"/>
    <w:rsid w:val="0081280E"/>
    <w:rsid w:val="0081720D"/>
    <w:rsid w:val="0082285A"/>
    <w:rsid w:val="008234CB"/>
    <w:rsid w:val="0082632A"/>
    <w:rsid w:val="008264E3"/>
    <w:rsid w:val="008269D8"/>
    <w:rsid w:val="008349FC"/>
    <w:rsid w:val="0084024B"/>
    <w:rsid w:val="008511D4"/>
    <w:rsid w:val="008570E1"/>
    <w:rsid w:val="00857B53"/>
    <w:rsid w:val="00862EB4"/>
    <w:rsid w:val="00863227"/>
    <w:rsid w:val="0086426F"/>
    <w:rsid w:val="00865C1B"/>
    <w:rsid w:val="00866DDE"/>
    <w:rsid w:val="00867E7F"/>
    <w:rsid w:val="00870FCF"/>
    <w:rsid w:val="00872775"/>
    <w:rsid w:val="0087667B"/>
    <w:rsid w:val="00876BB9"/>
    <w:rsid w:val="00876ED7"/>
    <w:rsid w:val="00877399"/>
    <w:rsid w:val="00884313"/>
    <w:rsid w:val="00892347"/>
    <w:rsid w:val="0089371C"/>
    <w:rsid w:val="00894936"/>
    <w:rsid w:val="008A12FB"/>
    <w:rsid w:val="008A2950"/>
    <w:rsid w:val="008A3DBE"/>
    <w:rsid w:val="008A514A"/>
    <w:rsid w:val="008A6AA6"/>
    <w:rsid w:val="008A6DBB"/>
    <w:rsid w:val="008B3A00"/>
    <w:rsid w:val="008B3EEC"/>
    <w:rsid w:val="008C3D40"/>
    <w:rsid w:val="008C4596"/>
    <w:rsid w:val="008C7FF0"/>
    <w:rsid w:val="008D0DDB"/>
    <w:rsid w:val="008D137A"/>
    <w:rsid w:val="008D3562"/>
    <w:rsid w:val="008D7868"/>
    <w:rsid w:val="008E3166"/>
    <w:rsid w:val="008F272F"/>
    <w:rsid w:val="008F4EA9"/>
    <w:rsid w:val="008F56BC"/>
    <w:rsid w:val="008F6764"/>
    <w:rsid w:val="008F7F54"/>
    <w:rsid w:val="00900160"/>
    <w:rsid w:val="009001C8"/>
    <w:rsid w:val="00900BC1"/>
    <w:rsid w:val="009026DE"/>
    <w:rsid w:val="0090284E"/>
    <w:rsid w:val="00905A77"/>
    <w:rsid w:val="0091174E"/>
    <w:rsid w:val="00911D4C"/>
    <w:rsid w:val="009154CA"/>
    <w:rsid w:val="009175CE"/>
    <w:rsid w:val="009251BC"/>
    <w:rsid w:val="00926D6B"/>
    <w:rsid w:val="0092715B"/>
    <w:rsid w:val="0093250F"/>
    <w:rsid w:val="00932BFF"/>
    <w:rsid w:val="009349EB"/>
    <w:rsid w:val="00935031"/>
    <w:rsid w:val="00936491"/>
    <w:rsid w:val="00940E28"/>
    <w:rsid w:val="00941116"/>
    <w:rsid w:val="009458CF"/>
    <w:rsid w:val="0094638E"/>
    <w:rsid w:val="009467A2"/>
    <w:rsid w:val="0095084F"/>
    <w:rsid w:val="00952155"/>
    <w:rsid w:val="00952259"/>
    <w:rsid w:val="00953D03"/>
    <w:rsid w:val="009540F6"/>
    <w:rsid w:val="00957E99"/>
    <w:rsid w:val="009655FD"/>
    <w:rsid w:val="00965EFB"/>
    <w:rsid w:val="009678F1"/>
    <w:rsid w:val="00975F84"/>
    <w:rsid w:val="00976D44"/>
    <w:rsid w:val="00977F37"/>
    <w:rsid w:val="009813E5"/>
    <w:rsid w:val="009823E7"/>
    <w:rsid w:val="00983E35"/>
    <w:rsid w:val="009843D4"/>
    <w:rsid w:val="00984BB5"/>
    <w:rsid w:val="00985B9A"/>
    <w:rsid w:val="0098621D"/>
    <w:rsid w:val="00986C74"/>
    <w:rsid w:val="00991ABD"/>
    <w:rsid w:val="00991ABE"/>
    <w:rsid w:val="0099432C"/>
    <w:rsid w:val="0099478C"/>
    <w:rsid w:val="00995AB9"/>
    <w:rsid w:val="009A0906"/>
    <w:rsid w:val="009A0981"/>
    <w:rsid w:val="009A40F7"/>
    <w:rsid w:val="009A4FF6"/>
    <w:rsid w:val="009A7B40"/>
    <w:rsid w:val="009B5527"/>
    <w:rsid w:val="009B5EC6"/>
    <w:rsid w:val="009C244B"/>
    <w:rsid w:val="009D17AB"/>
    <w:rsid w:val="009D4C08"/>
    <w:rsid w:val="009D5DAB"/>
    <w:rsid w:val="009D7F44"/>
    <w:rsid w:val="009E08B2"/>
    <w:rsid w:val="009E4EA9"/>
    <w:rsid w:val="009E52E6"/>
    <w:rsid w:val="009E5743"/>
    <w:rsid w:val="009E6C1E"/>
    <w:rsid w:val="009E6F31"/>
    <w:rsid w:val="00A05AD9"/>
    <w:rsid w:val="00A07C96"/>
    <w:rsid w:val="00A1255A"/>
    <w:rsid w:val="00A15594"/>
    <w:rsid w:val="00A174B5"/>
    <w:rsid w:val="00A24F9A"/>
    <w:rsid w:val="00A30860"/>
    <w:rsid w:val="00A30C18"/>
    <w:rsid w:val="00A3115F"/>
    <w:rsid w:val="00A314BE"/>
    <w:rsid w:val="00A31E7B"/>
    <w:rsid w:val="00A32E28"/>
    <w:rsid w:val="00A33547"/>
    <w:rsid w:val="00A33E10"/>
    <w:rsid w:val="00A34F74"/>
    <w:rsid w:val="00A36934"/>
    <w:rsid w:val="00A4020C"/>
    <w:rsid w:val="00A4284B"/>
    <w:rsid w:val="00A45671"/>
    <w:rsid w:val="00A46DDC"/>
    <w:rsid w:val="00A51592"/>
    <w:rsid w:val="00A525B2"/>
    <w:rsid w:val="00A5403A"/>
    <w:rsid w:val="00A55536"/>
    <w:rsid w:val="00A57EC3"/>
    <w:rsid w:val="00A61E67"/>
    <w:rsid w:val="00A622A4"/>
    <w:rsid w:val="00A66EC8"/>
    <w:rsid w:val="00A70998"/>
    <w:rsid w:val="00A709BB"/>
    <w:rsid w:val="00A7348B"/>
    <w:rsid w:val="00A73D22"/>
    <w:rsid w:val="00A778A1"/>
    <w:rsid w:val="00A81274"/>
    <w:rsid w:val="00A814DB"/>
    <w:rsid w:val="00A85789"/>
    <w:rsid w:val="00A87301"/>
    <w:rsid w:val="00A87668"/>
    <w:rsid w:val="00A87C38"/>
    <w:rsid w:val="00A87E3A"/>
    <w:rsid w:val="00A90036"/>
    <w:rsid w:val="00A94371"/>
    <w:rsid w:val="00A95282"/>
    <w:rsid w:val="00A97AAE"/>
    <w:rsid w:val="00AA247B"/>
    <w:rsid w:val="00AA5D3F"/>
    <w:rsid w:val="00AA6653"/>
    <w:rsid w:val="00AB502C"/>
    <w:rsid w:val="00AB704D"/>
    <w:rsid w:val="00AC428F"/>
    <w:rsid w:val="00AC5CC4"/>
    <w:rsid w:val="00AD0EF3"/>
    <w:rsid w:val="00AD235C"/>
    <w:rsid w:val="00AD2886"/>
    <w:rsid w:val="00AE05A7"/>
    <w:rsid w:val="00AE1CC7"/>
    <w:rsid w:val="00AE3805"/>
    <w:rsid w:val="00AE42C0"/>
    <w:rsid w:val="00AE623F"/>
    <w:rsid w:val="00AF08C4"/>
    <w:rsid w:val="00AF544F"/>
    <w:rsid w:val="00AF6687"/>
    <w:rsid w:val="00B0043B"/>
    <w:rsid w:val="00B008CD"/>
    <w:rsid w:val="00B02627"/>
    <w:rsid w:val="00B05158"/>
    <w:rsid w:val="00B114EB"/>
    <w:rsid w:val="00B13A7D"/>
    <w:rsid w:val="00B1424B"/>
    <w:rsid w:val="00B14839"/>
    <w:rsid w:val="00B1531B"/>
    <w:rsid w:val="00B15D0C"/>
    <w:rsid w:val="00B16A9B"/>
    <w:rsid w:val="00B21958"/>
    <w:rsid w:val="00B27551"/>
    <w:rsid w:val="00B301F3"/>
    <w:rsid w:val="00B31CD6"/>
    <w:rsid w:val="00B418C7"/>
    <w:rsid w:val="00B45C54"/>
    <w:rsid w:val="00B50F9D"/>
    <w:rsid w:val="00B510A8"/>
    <w:rsid w:val="00B51B70"/>
    <w:rsid w:val="00B534D8"/>
    <w:rsid w:val="00B550EE"/>
    <w:rsid w:val="00B611F5"/>
    <w:rsid w:val="00B61811"/>
    <w:rsid w:val="00B61A5A"/>
    <w:rsid w:val="00B63507"/>
    <w:rsid w:val="00B66736"/>
    <w:rsid w:val="00B70D04"/>
    <w:rsid w:val="00B758E5"/>
    <w:rsid w:val="00B772CF"/>
    <w:rsid w:val="00B805E3"/>
    <w:rsid w:val="00B81373"/>
    <w:rsid w:val="00B81AC6"/>
    <w:rsid w:val="00B83242"/>
    <w:rsid w:val="00B8421B"/>
    <w:rsid w:val="00B956CA"/>
    <w:rsid w:val="00B96DAF"/>
    <w:rsid w:val="00B971DB"/>
    <w:rsid w:val="00B9793E"/>
    <w:rsid w:val="00BA0746"/>
    <w:rsid w:val="00BA6367"/>
    <w:rsid w:val="00BB49AE"/>
    <w:rsid w:val="00BB6296"/>
    <w:rsid w:val="00BC02EA"/>
    <w:rsid w:val="00BC15B5"/>
    <w:rsid w:val="00BC2246"/>
    <w:rsid w:val="00BC55D4"/>
    <w:rsid w:val="00BC5826"/>
    <w:rsid w:val="00BC74ED"/>
    <w:rsid w:val="00BC75A0"/>
    <w:rsid w:val="00BD0DC4"/>
    <w:rsid w:val="00BD189E"/>
    <w:rsid w:val="00BD193A"/>
    <w:rsid w:val="00BD2D51"/>
    <w:rsid w:val="00BE0679"/>
    <w:rsid w:val="00BE1EBF"/>
    <w:rsid w:val="00BE2ABB"/>
    <w:rsid w:val="00BE2C42"/>
    <w:rsid w:val="00BE589D"/>
    <w:rsid w:val="00BE61DB"/>
    <w:rsid w:val="00BF405A"/>
    <w:rsid w:val="00BF6E26"/>
    <w:rsid w:val="00BF7C55"/>
    <w:rsid w:val="00C0386B"/>
    <w:rsid w:val="00C039BE"/>
    <w:rsid w:val="00C03CCA"/>
    <w:rsid w:val="00C04FB8"/>
    <w:rsid w:val="00C056A2"/>
    <w:rsid w:val="00C06C1C"/>
    <w:rsid w:val="00C10405"/>
    <w:rsid w:val="00C1142D"/>
    <w:rsid w:val="00C1387B"/>
    <w:rsid w:val="00C170BD"/>
    <w:rsid w:val="00C220AE"/>
    <w:rsid w:val="00C22A4A"/>
    <w:rsid w:val="00C249D1"/>
    <w:rsid w:val="00C25768"/>
    <w:rsid w:val="00C2637F"/>
    <w:rsid w:val="00C33D8F"/>
    <w:rsid w:val="00C33F0A"/>
    <w:rsid w:val="00C43887"/>
    <w:rsid w:val="00C449AA"/>
    <w:rsid w:val="00C45387"/>
    <w:rsid w:val="00C52487"/>
    <w:rsid w:val="00C52E59"/>
    <w:rsid w:val="00C54535"/>
    <w:rsid w:val="00C56C64"/>
    <w:rsid w:val="00C6010B"/>
    <w:rsid w:val="00C61221"/>
    <w:rsid w:val="00C61B4B"/>
    <w:rsid w:val="00C622C4"/>
    <w:rsid w:val="00C62EDC"/>
    <w:rsid w:val="00C65DCC"/>
    <w:rsid w:val="00C66E68"/>
    <w:rsid w:val="00C67840"/>
    <w:rsid w:val="00C730C8"/>
    <w:rsid w:val="00C8034F"/>
    <w:rsid w:val="00C84EA0"/>
    <w:rsid w:val="00C8551E"/>
    <w:rsid w:val="00C8667D"/>
    <w:rsid w:val="00C90993"/>
    <w:rsid w:val="00C91214"/>
    <w:rsid w:val="00C92EB9"/>
    <w:rsid w:val="00C948F8"/>
    <w:rsid w:val="00C96266"/>
    <w:rsid w:val="00CA06AD"/>
    <w:rsid w:val="00CA2C30"/>
    <w:rsid w:val="00CA4028"/>
    <w:rsid w:val="00CA5201"/>
    <w:rsid w:val="00CA6DEC"/>
    <w:rsid w:val="00CA71E0"/>
    <w:rsid w:val="00CA7F07"/>
    <w:rsid w:val="00CB054F"/>
    <w:rsid w:val="00CC1DE2"/>
    <w:rsid w:val="00CC21D3"/>
    <w:rsid w:val="00CC35B0"/>
    <w:rsid w:val="00CC38B2"/>
    <w:rsid w:val="00CC63F8"/>
    <w:rsid w:val="00CD03B6"/>
    <w:rsid w:val="00CD3983"/>
    <w:rsid w:val="00CD6A3D"/>
    <w:rsid w:val="00CE09E4"/>
    <w:rsid w:val="00CE3472"/>
    <w:rsid w:val="00CE3692"/>
    <w:rsid w:val="00CE760A"/>
    <w:rsid w:val="00CF22E5"/>
    <w:rsid w:val="00CF3D24"/>
    <w:rsid w:val="00CF5606"/>
    <w:rsid w:val="00CF5C91"/>
    <w:rsid w:val="00D0286B"/>
    <w:rsid w:val="00D1177B"/>
    <w:rsid w:val="00D13D8C"/>
    <w:rsid w:val="00D155C4"/>
    <w:rsid w:val="00D25007"/>
    <w:rsid w:val="00D26D3B"/>
    <w:rsid w:val="00D318BE"/>
    <w:rsid w:val="00D457A1"/>
    <w:rsid w:val="00D459B8"/>
    <w:rsid w:val="00D46690"/>
    <w:rsid w:val="00D50746"/>
    <w:rsid w:val="00D530F9"/>
    <w:rsid w:val="00D5570C"/>
    <w:rsid w:val="00D56210"/>
    <w:rsid w:val="00D57033"/>
    <w:rsid w:val="00D63F49"/>
    <w:rsid w:val="00D6434B"/>
    <w:rsid w:val="00D71FE2"/>
    <w:rsid w:val="00D75258"/>
    <w:rsid w:val="00D754A9"/>
    <w:rsid w:val="00D75FBC"/>
    <w:rsid w:val="00D76134"/>
    <w:rsid w:val="00D82368"/>
    <w:rsid w:val="00D82398"/>
    <w:rsid w:val="00D859BA"/>
    <w:rsid w:val="00D976C3"/>
    <w:rsid w:val="00D97A33"/>
    <w:rsid w:val="00DA4100"/>
    <w:rsid w:val="00DA51D3"/>
    <w:rsid w:val="00DA6500"/>
    <w:rsid w:val="00DA68B4"/>
    <w:rsid w:val="00DC036F"/>
    <w:rsid w:val="00DC15C8"/>
    <w:rsid w:val="00DC1C7B"/>
    <w:rsid w:val="00DD09BE"/>
    <w:rsid w:val="00DD11DA"/>
    <w:rsid w:val="00DD53C3"/>
    <w:rsid w:val="00DD627F"/>
    <w:rsid w:val="00DD6EF7"/>
    <w:rsid w:val="00DD72E7"/>
    <w:rsid w:val="00DD74E0"/>
    <w:rsid w:val="00DE0E50"/>
    <w:rsid w:val="00DE514A"/>
    <w:rsid w:val="00DE5B59"/>
    <w:rsid w:val="00DE7B16"/>
    <w:rsid w:val="00DF26FF"/>
    <w:rsid w:val="00DF27AA"/>
    <w:rsid w:val="00DF5862"/>
    <w:rsid w:val="00DF785A"/>
    <w:rsid w:val="00E052D8"/>
    <w:rsid w:val="00E052E3"/>
    <w:rsid w:val="00E06208"/>
    <w:rsid w:val="00E13F3C"/>
    <w:rsid w:val="00E14F6A"/>
    <w:rsid w:val="00E1794F"/>
    <w:rsid w:val="00E23081"/>
    <w:rsid w:val="00E312C4"/>
    <w:rsid w:val="00E319ED"/>
    <w:rsid w:val="00E33022"/>
    <w:rsid w:val="00E335D3"/>
    <w:rsid w:val="00E34105"/>
    <w:rsid w:val="00E35D8E"/>
    <w:rsid w:val="00E3615C"/>
    <w:rsid w:val="00E5440E"/>
    <w:rsid w:val="00E54453"/>
    <w:rsid w:val="00E57B8C"/>
    <w:rsid w:val="00E61566"/>
    <w:rsid w:val="00E639AA"/>
    <w:rsid w:val="00E66D16"/>
    <w:rsid w:val="00E67559"/>
    <w:rsid w:val="00E71376"/>
    <w:rsid w:val="00E71463"/>
    <w:rsid w:val="00E72D23"/>
    <w:rsid w:val="00E739E9"/>
    <w:rsid w:val="00E8746C"/>
    <w:rsid w:val="00E916B2"/>
    <w:rsid w:val="00E91B9E"/>
    <w:rsid w:val="00E95E50"/>
    <w:rsid w:val="00E96A0A"/>
    <w:rsid w:val="00EA493C"/>
    <w:rsid w:val="00EA58F9"/>
    <w:rsid w:val="00EB09AD"/>
    <w:rsid w:val="00EB6055"/>
    <w:rsid w:val="00EB64FE"/>
    <w:rsid w:val="00EB77B9"/>
    <w:rsid w:val="00EC1C93"/>
    <w:rsid w:val="00EC27F2"/>
    <w:rsid w:val="00EC33EF"/>
    <w:rsid w:val="00EC42CE"/>
    <w:rsid w:val="00EC4783"/>
    <w:rsid w:val="00ED0FC0"/>
    <w:rsid w:val="00ED3CB5"/>
    <w:rsid w:val="00ED4844"/>
    <w:rsid w:val="00ED6804"/>
    <w:rsid w:val="00ED6825"/>
    <w:rsid w:val="00EE2D1B"/>
    <w:rsid w:val="00EE37A0"/>
    <w:rsid w:val="00EE380D"/>
    <w:rsid w:val="00EE4737"/>
    <w:rsid w:val="00EE701E"/>
    <w:rsid w:val="00EF5CB8"/>
    <w:rsid w:val="00EF66EF"/>
    <w:rsid w:val="00F027D5"/>
    <w:rsid w:val="00F04FBD"/>
    <w:rsid w:val="00F06E2C"/>
    <w:rsid w:val="00F11653"/>
    <w:rsid w:val="00F1751F"/>
    <w:rsid w:val="00F248E6"/>
    <w:rsid w:val="00F25C57"/>
    <w:rsid w:val="00F261EB"/>
    <w:rsid w:val="00F2723C"/>
    <w:rsid w:val="00F33EA8"/>
    <w:rsid w:val="00F33EF2"/>
    <w:rsid w:val="00F35D0E"/>
    <w:rsid w:val="00F42C3E"/>
    <w:rsid w:val="00F504C1"/>
    <w:rsid w:val="00F51D9F"/>
    <w:rsid w:val="00F53367"/>
    <w:rsid w:val="00F631BC"/>
    <w:rsid w:val="00F66C5E"/>
    <w:rsid w:val="00F67350"/>
    <w:rsid w:val="00F75BE0"/>
    <w:rsid w:val="00F76A1C"/>
    <w:rsid w:val="00F80A5D"/>
    <w:rsid w:val="00F810AE"/>
    <w:rsid w:val="00F81810"/>
    <w:rsid w:val="00F8195B"/>
    <w:rsid w:val="00F84183"/>
    <w:rsid w:val="00F85A02"/>
    <w:rsid w:val="00F85F8E"/>
    <w:rsid w:val="00F90DD1"/>
    <w:rsid w:val="00F91BEC"/>
    <w:rsid w:val="00F941B6"/>
    <w:rsid w:val="00F94AF7"/>
    <w:rsid w:val="00F95098"/>
    <w:rsid w:val="00F96F99"/>
    <w:rsid w:val="00FA1828"/>
    <w:rsid w:val="00FA3D7B"/>
    <w:rsid w:val="00FA40EB"/>
    <w:rsid w:val="00FA4356"/>
    <w:rsid w:val="00FA4516"/>
    <w:rsid w:val="00FA56AA"/>
    <w:rsid w:val="00FA59F5"/>
    <w:rsid w:val="00FB05AB"/>
    <w:rsid w:val="00FB14FA"/>
    <w:rsid w:val="00FB2159"/>
    <w:rsid w:val="00FB318B"/>
    <w:rsid w:val="00FB615D"/>
    <w:rsid w:val="00FC618A"/>
    <w:rsid w:val="00FC7019"/>
    <w:rsid w:val="00FD0C28"/>
    <w:rsid w:val="00FD3F9C"/>
    <w:rsid w:val="00FD7D54"/>
    <w:rsid w:val="00FE7A1E"/>
    <w:rsid w:val="00FF0926"/>
    <w:rsid w:val="00FF3F1F"/>
    <w:rsid w:val="00FF556F"/>
    <w:rsid w:val="00FF6683"/>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rsid w:val="001B68EA"/>
  </w:style>
  <w:style w:type="character" w:styleId="Refdenotaderodap">
    <w:name w:val="footnote reference"/>
    <w:semiHidden/>
    <w:rsid w:val="001B68EA"/>
    <w:rPr>
      <w:vertAlign w:val="superscript"/>
    </w:rPr>
  </w:style>
  <w:style w:type="character" w:styleId="Hyperlink">
    <w:name w:val="Hyperlink"/>
    <w:uiPriority w:val="99"/>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MenoPendente1">
    <w:name w:val="Menção Pendente1"/>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 w:type="character" w:customStyle="1" w:styleId="TextodenotaderodapChar">
    <w:name w:val="Texto de nota de rodapé Char"/>
    <w:basedOn w:val="Fontepargpadro"/>
    <w:link w:val="Textodenotaderodap"/>
    <w:semiHidden/>
    <w:rsid w:val="006523E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494997303">
      <w:bodyDiv w:val="1"/>
      <w:marLeft w:val="0"/>
      <w:marRight w:val="0"/>
      <w:marTop w:val="0"/>
      <w:marBottom w:val="0"/>
      <w:divBdr>
        <w:top w:val="none" w:sz="0" w:space="0" w:color="auto"/>
        <w:left w:val="none" w:sz="0" w:space="0" w:color="auto"/>
        <w:bottom w:val="none" w:sz="0" w:space="0" w:color="auto"/>
        <w:right w:val="none" w:sz="0" w:space="0" w:color="auto"/>
      </w:divBdr>
    </w:div>
    <w:div w:id="601374536">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849104428">
      <w:bodyDiv w:val="1"/>
      <w:marLeft w:val="0"/>
      <w:marRight w:val="0"/>
      <w:marTop w:val="0"/>
      <w:marBottom w:val="0"/>
      <w:divBdr>
        <w:top w:val="none" w:sz="0" w:space="0" w:color="auto"/>
        <w:left w:val="none" w:sz="0" w:space="0" w:color="auto"/>
        <w:bottom w:val="none" w:sz="0" w:space="0" w:color="auto"/>
        <w:right w:val="none" w:sz="0" w:space="0" w:color="auto"/>
      </w:divBdr>
    </w:div>
    <w:div w:id="87708998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157846938">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439720655">
      <w:bodyDiv w:val="1"/>
      <w:marLeft w:val="0"/>
      <w:marRight w:val="0"/>
      <w:marTop w:val="0"/>
      <w:marBottom w:val="0"/>
      <w:divBdr>
        <w:top w:val="none" w:sz="0" w:space="0" w:color="auto"/>
        <w:left w:val="none" w:sz="0" w:space="0" w:color="auto"/>
        <w:bottom w:val="none" w:sz="0" w:space="0" w:color="auto"/>
        <w:right w:val="none" w:sz="0" w:space="0" w:color="auto"/>
      </w:divBdr>
    </w:div>
    <w:div w:id="1441799225">
      <w:bodyDiv w:val="1"/>
      <w:marLeft w:val="0"/>
      <w:marRight w:val="0"/>
      <w:marTop w:val="0"/>
      <w:marBottom w:val="0"/>
      <w:divBdr>
        <w:top w:val="none" w:sz="0" w:space="0" w:color="auto"/>
        <w:left w:val="none" w:sz="0" w:space="0" w:color="auto"/>
        <w:bottom w:val="none" w:sz="0" w:space="0" w:color="auto"/>
        <w:right w:val="none" w:sz="0" w:space="0" w:color="auto"/>
      </w:divBdr>
    </w:div>
    <w:div w:id="1573737416">
      <w:bodyDiv w:val="1"/>
      <w:marLeft w:val="0"/>
      <w:marRight w:val="0"/>
      <w:marTop w:val="0"/>
      <w:marBottom w:val="0"/>
      <w:divBdr>
        <w:top w:val="none" w:sz="0" w:space="0" w:color="auto"/>
        <w:left w:val="none" w:sz="0" w:space="0" w:color="auto"/>
        <w:bottom w:val="none" w:sz="0" w:space="0" w:color="auto"/>
        <w:right w:val="none" w:sz="0" w:space="0" w:color="auto"/>
      </w:divBdr>
    </w:div>
    <w:div w:id="1641810841">
      <w:bodyDiv w:val="1"/>
      <w:marLeft w:val="0"/>
      <w:marRight w:val="0"/>
      <w:marTop w:val="0"/>
      <w:marBottom w:val="0"/>
      <w:divBdr>
        <w:top w:val="none" w:sz="0" w:space="0" w:color="auto"/>
        <w:left w:val="none" w:sz="0" w:space="0" w:color="auto"/>
        <w:bottom w:val="none" w:sz="0" w:space="0" w:color="auto"/>
        <w:right w:val="none" w:sz="0" w:space="0" w:color="auto"/>
      </w:divBdr>
      <w:divsChild>
        <w:div w:id="715784426">
          <w:marLeft w:val="0"/>
          <w:marRight w:val="0"/>
          <w:marTop w:val="0"/>
          <w:marBottom w:val="48"/>
          <w:divBdr>
            <w:top w:val="none" w:sz="0" w:space="0" w:color="auto"/>
            <w:left w:val="none" w:sz="0" w:space="0" w:color="auto"/>
            <w:bottom w:val="none" w:sz="0" w:space="0" w:color="auto"/>
            <w:right w:val="none" w:sz="0" w:space="0" w:color="auto"/>
          </w:divBdr>
          <w:divsChild>
            <w:div w:id="604845174">
              <w:marLeft w:val="1200"/>
              <w:marRight w:val="0"/>
              <w:marTop w:val="0"/>
              <w:marBottom w:val="0"/>
              <w:divBdr>
                <w:top w:val="none" w:sz="0" w:space="0" w:color="auto"/>
                <w:left w:val="none" w:sz="0" w:space="0" w:color="auto"/>
                <w:bottom w:val="none" w:sz="0" w:space="0" w:color="auto"/>
                <w:right w:val="none" w:sz="0" w:space="0" w:color="auto"/>
              </w:divBdr>
              <w:divsChild>
                <w:div w:id="1251310648">
                  <w:marLeft w:val="0"/>
                  <w:marRight w:val="0"/>
                  <w:marTop w:val="0"/>
                  <w:marBottom w:val="0"/>
                  <w:divBdr>
                    <w:top w:val="none" w:sz="0" w:space="0" w:color="auto"/>
                    <w:left w:val="none" w:sz="0" w:space="0" w:color="auto"/>
                    <w:bottom w:val="none" w:sz="0" w:space="0" w:color="auto"/>
                    <w:right w:val="none" w:sz="0" w:space="0" w:color="auto"/>
                  </w:divBdr>
                  <w:divsChild>
                    <w:div w:id="5899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9587721">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afa.almeid@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E8E2B-8EF3-475A-B16A-D73C3486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837</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ʆucɑร Gɑɓʀiɛʆ</cp:lastModifiedBy>
  <cp:revision>16</cp:revision>
  <cp:lastPrinted>2011-08-08T17:23:00Z</cp:lastPrinted>
  <dcterms:created xsi:type="dcterms:W3CDTF">2019-03-01T19:48:00Z</dcterms:created>
  <dcterms:modified xsi:type="dcterms:W3CDTF">2019-03-10T03:53:00Z</dcterms:modified>
</cp:coreProperties>
</file>