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2"/>
        <w:gridCol w:w="84"/>
        <w:gridCol w:w="6421"/>
      </w:tblGrid>
      <w:tr w:rsidR="006C67A3" w14:paraId="50D2C71E" w14:textId="77777777">
        <w:trPr>
          <w:trHeight w:val="273"/>
        </w:trPr>
        <w:tc>
          <w:tcPr>
            <w:tcW w:w="3656" w:type="dxa"/>
            <w:gridSpan w:val="2"/>
            <w:shd w:val="clear" w:color="auto" w:fill="CCCCCC"/>
          </w:tcPr>
          <w:p w14:paraId="350A0CDD" w14:textId="77777777" w:rsidR="006C67A3" w:rsidRDefault="00000000">
            <w:pPr>
              <w:pStyle w:val="TableParagraph"/>
              <w:spacing w:line="253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Caso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Uso</w:t>
            </w:r>
          </w:p>
        </w:tc>
        <w:tc>
          <w:tcPr>
            <w:tcW w:w="6421" w:type="dxa"/>
          </w:tcPr>
          <w:p w14:paraId="5D9C50C0" w14:textId="2C37063C" w:rsidR="006C67A3" w:rsidRDefault="00D01861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</w:p>
        </w:tc>
      </w:tr>
      <w:tr w:rsidR="00D01861" w14:paraId="5C880137" w14:textId="77777777">
        <w:trPr>
          <w:trHeight w:val="275"/>
        </w:trPr>
        <w:tc>
          <w:tcPr>
            <w:tcW w:w="3656" w:type="dxa"/>
            <w:gridSpan w:val="2"/>
            <w:shd w:val="clear" w:color="auto" w:fill="CCCCCC"/>
          </w:tcPr>
          <w:p w14:paraId="412D9CEB" w14:textId="77777777" w:rsidR="00D01861" w:rsidRDefault="00D01861" w:rsidP="00D01861">
            <w:pPr>
              <w:pStyle w:val="TableParagraph"/>
              <w:spacing w:line="256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</w:tc>
        <w:tc>
          <w:tcPr>
            <w:tcW w:w="6421" w:type="dxa"/>
          </w:tcPr>
          <w:p w14:paraId="0DE9C71B" w14:textId="133013A5" w:rsidR="00D01861" w:rsidRDefault="00D01861" w:rsidP="00D01861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 w:rsidR="00D01861" w14:paraId="43F78E7E" w14:textId="77777777">
        <w:trPr>
          <w:trHeight w:val="275"/>
        </w:trPr>
        <w:tc>
          <w:tcPr>
            <w:tcW w:w="3656" w:type="dxa"/>
            <w:gridSpan w:val="2"/>
            <w:shd w:val="clear" w:color="auto" w:fill="CCCCCC"/>
          </w:tcPr>
          <w:p w14:paraId="68A393D6" w14:textId="77777777" w:rsidR="00D01861" w:rsidRDefault="00D01861" w:rsidP="00D01861">
            <w:pPr>
              <w:pStyle w:val="TableParagraph"/>
              <w:spacing w:line="256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Finalidade</w:t>
            </w:r>
          </w:p>
        </w:tc>
        <w:tc>
          <w:tcPr>
            <w:tcW w:w="6421" w:type="dxa"/>
          </w:tcPr>
          <w:p w14:paraId="666B786B" w14:textId="1306EB52" w:rsidR="00D01861" w:rsidRDefault="00D01861" w:rsidP="00D01861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pedidos de 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a produção</w:t>
            </w:r>
          </w:p>
        </w:tc>
      </w:tr>
      <w:tr w:rsidR="00D01861" w14:paraId="149586B0" w14:textId="77777777">
        <w:trPr>
          <w:trHeight w:val="827"/>
        </w:trPr>
        <w:tc>
          <w:tcPr>
            <w:tcW w:w="3656" w:type="dxa"/>
            <w:gridSpan w:val="2"/>
            <w:tcBorders>
              <w:bottom w:val="single" w:sz="6" w:space="0" w:color="000000"/>
            </w:tcBorders>
            <w:shd w:val="clear" w:color="auto" w:fill="CCCCCC"/>
          </w:tcPr>
          <w:p w14:paraId="0B2247A7" w14:textId="77777777" w:rsidR="00D01861" w:rsidRDefault="00D01861" w:rsidP="00D01861">
            <w:pPr>
              <w:pStyle w:val="TableParagraph"/>
              <w:spacing w:line="275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Visão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Geral</w:t>
            </w:r>
          </w:p>
        </w:tc>
        <w:tc>
          <w:tcPr>
            <w:tcW w:w="6421" w:type="dxa"/>
            <w:tcBorders>
              <w:bottom w:val="single" w:sz="6" w:space="0" w:color="000000"/>
            </w:tcBorders>
          </w:tcPr>
          <w:p w14:paraId="18B9FD94" w14:textId="77777777" w:rsidR="00D01861" w:rsidRDefault="00D01861" w:rsidP="00D01861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representante comercial lançará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acordo</w:t>
            </w:r>
          </w:p>
          <w:p w14:paraId="3D2376E8" w14:textId="3241DE66" w:rsidR="00D01861" w:rsidRDefault="00D01861" w:rsidP="00D01861">
            <w:pPr>
              <w:pStyle w:val="TableParagraph"/>
              <w:spacing w:line="276" w:lineRule="exact"/>
              <w:ind w:left="112" w:right="138"/>
              <w:rPr>
                <w:sz w:val="24"/>
              </w:rPr>
            </w:pPr>
            <w:r>
              <w:rPr>
                <w:sz w:val="24"/>
              </w:rPr>
              <w:t>com o estoque, após isso o sistema fará as verificações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necessárias e decidirá se: o pedido será aceito, negado 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(caso não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 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futuro próximo).</w:t>
            </w:r>
          </w:p>
        </w:tc>
      </w:tr>
      <w:tr w:rsidR="00D01861" w14:paraId="18A60CCC" w14:textId="77777777">
        <w:trPr>
          <w:trHeight w:val="273"/>
        </w:trPr>
        <w:tc>
          <w:tcPr>
            <w:tcW w:w="3656" w:type="dxa"/>
            <w:gridSpan w:val="2"/>
            <w:tcBorders>
              <w:top w:val="single" w:sz="6" w:space="0" w:color="000000"/>
            </w:tcBorders>
            <w:shd w:val="clear" w:color="auto" w:fill="CCCCCC"/>
          </w:tcPr>
          <w:p w14:paraId="475CD0B3" w14:textId="77777777" w:rsidR="00D01861" w:rsidRDefault="00D01861" w:rsidP="00D01861">
            <w:pPr>
              <w:pStyle w:val="TableParagraph"/>
              <w:spacing w:line="253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Tipo</w:t>
            </w:r>
          </w:p>
        </w:tc>
        <w:tc>
          <w:tcPr>
            <w:tcW w:w="6421" w:type="dxa"/>
            <w:tcBorders>
              <w:top w:val="single" w:sz="6" w:space="0" w:color="000000"/>
            </w:tcBorders>
          </w:tcPr>
          <w:p w14:paraId="4EBF36CC" w14:textId="0F375B86" w:rsidR="00D01861" w:rsidRDefault="00D01861" w:rsidP="00D01861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Secundário</w:t>
            </w:r>
          </w:p>
        </w:tc>
      </w:tr>
      <w:tr w:rsidR="00D01861" w14:paraId="1DCE2D0E" w14:textId="77777777">
        <w:trPr>
          <w:trHeight w:val="551"/>
        </w:trPr>
        <w:tc>
          <w:tcPr>
            <w:tcW w:w="3656" w:type="dxa"/>
            <w:gridSpan w:val="2"/>
            <w:shd w:val="clear" w:color="auto" w:fill="CCCCCC"/>
          </w:tcPr>
          <w:p w14:paraId="3545BC09" w14:textId="77777777" w:rsidR="00D01861" w:rsidRDefault="00D01861" w:rsidP="00D01861">
            <w:pPr>
              <w:pStyle w:val="TableParagraph"/>
              <w:spacing w:line="270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Pré-Condições</w:t>
            </w:r>
          </w:p>
        </w:tc>
        <w:tc>
          <w:tcPr>
            <w:tcW w:w="6421" w:type="dxa"/>
          </w:tcPr>
          <w:p w14:paraId="00566ED4" w14:textId="77777777" w:rsidR="00D01861" w:rsidRDefault="00D01861" w:rsidP="00D01861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 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lançado pelo 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análise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 sistema</w:t>
            </w:r>
          </w:p>
          <w:p w14:paraId="4F4B7B83" w14:textId="0EE6583E" w:rsidR="00D01861" w:rsidRDefault="00D01861" w:rsidP="00D01861">
            <w:pPr>
              <w:pStyle w:val="TableParagraph"/>
              <w:spacing w:line="276" w:lineRule="exact"/>
              <w:ind w:left="112" w:right="194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D01861" w14:paraId="1072F6D9" w14:textId="77777777">
        <w:trPr>
          <w:trHeight w:val="275"/>
        </w:trPr>
        <w:tc>
          <w:tcPr>
            <w:tcW w:w="3656" w:type="dxa"/>
            <w:gridSpan w:val="2"/>
          </w:tcPr>
          <w:p w14:paraId="09A32B1C" w14:textId="77777777" w:rsidR="00D01861" w:rsidRDefault="00D01861" w:rsidP="00D01861">
            <w:pPr>
              <w:pStyle w:val="TableParagraph"/>
              <w:rPr>
                <w:sz w:val="20"/>
              </w:rPr>
            </w:pPr>
          </w:p>
        </w:tc>
        <w:tc>
          <w:tcPr>
            <w:tcW w:w="6421" w:type="dxa"/>
          </w:tcPr>
          <w:p w14:paraId="53B98D6A" w14:textId="77777777" w:rsidR="00D01861" w:rsidRDefault="00D01861" w:rsidP="00D01861">
            <w:pPr>
              <w:pStyle w:val="TableParagraph"/>
              <w:rPr>
                <w:sz w:val="20"/>
              </w:rPr>
            </w:pPr>
          </w:p>
        </w:tc>
      </w:tr>
      <w:tr w:rsidR="00D01861" w14:paraId="07212A92" w14:textId="77777777">
        <w:trPr>
          <w:trHeight w:val="273"/>
        </w:trPr>
        <w:tc>
          <w:tcPr>
            <w:tcW w:w="10077" w:type="dxa"/>
            <w:gridSpan w:val="3"/>
            <w:shd w:val="clear" w:color="auto" w:fill="CCCCCC"/>
          </w:tcPr>
          <w:p w14:paraId="2574A66B" w14:textId="3F516718" w:rsidR="00D01861" w:rsidRDefault="00D01861" w:rsidP="00D01861">
            <w:pPr>
              <w:pStyle w:val="TableParagraph"/>
              <w:spacing w:line="253" w:lineRule="exact"/>
              <w:ind w:left="3642" w:right="362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Sequência Típica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de Eventos</w:t>
            </w:r>
          </w:p>
        </w:tc>
      </w:tr>
      <w:tr w:rsidR="00D01861" w14:paraId="0771AE88" w14:textId="77777777">
        <w:trPr>
          <w:trHeight w:val="275"/>
        </w:trPr>
        <w:tc>
          <w:tcPr>
            <w:tcW w:w="3656" w:type="dxa"/>
            <w:gridSpan w:val="2"/>
            <w:shd w:val="clear" w:color="auto" w:fill="E3E3E3"/>
          </w:tcPr>
          <w:p w14:paraId="1E6AD265" w14:textId="77777777" w:rsidR="00D01861" w:rsidRDefault="00D01861" w:rsidP="00D01861">
            <w:pPr>
              <w:pStyle w:val="TableParagraph"/>
              <w:spacing w:line="256" w:lineRule="exact"/>
              <w:ind w:left="1192"/>
              <w:rPr>
                <w:i/>
                <w:sz w:val="24"/>
              </w:rPr>
            </w:pPr>
            <w:r>
              <w:rPr>
                <w:i/>
                <w:sz w:val="24"/>
              </w:rPr>
              <w:t>Ação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Ator</w:t>
            </w:r>
          </w:p>
        </w:tc>
        <w:tc>
          <w:tcPr>
            <w:tcW w:w="6421" w:type="dxa"/>
            <w:shd w:val="clear" w:color="auto" w:fill="E3E3E3"/>
          </w:tcPr>
          <w:p w14:paraId="03163EBE" w14:textId="77777777" w:rsidR="00D01861" w:rsidRDefault="00D01861" w:rsidP="00D01861">
            <w:pPr>
              <w:pStyle w:val="TableParagraph"/>
              <w:spacing w:line="256" w:lineRule="exact"/>
              <w:ind w:left="2208" w:right="219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Resposta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Sistema</w:t>
            </w:r>
          </w:p>
        </w:tc>
      </w:tr>
      <w:tr w:rsidR="00D01861" w14:paraId="42FF39AD" w14:textId="77777777">
        <w:trPr>
          <w:trHeight w:val="1379"/>
        </w:trPr>
        <w:tc>
          <w:tcPr>
            <w:tcW w:w="3656" w:type="dxa"/>
            <w:gridSpan w:val="2"/>
          </w:tcPr>
          <w:p w14:paraId="2F415108" w14:textId="7E49A8A9" w:rsidR="00D01861" w:rsidRDefault="00D01861" w:rsidP="00D01861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meio de cálculos se faz sentido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 ser: aceito, negado 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espera.</w:t>
            </w:r>
          </w:p>
        </w:tc>
        <w:tc>
          <w:tcPr>
            <w:tcW w:w="6421" w:type="dxa"/>
          </w:tcPr>
          <w:p w14:paraId="77CE5E29" w14:textId="4011CDAB" w:rsidR="00D01861" w:rsidRDefault="00D01861" w:rsidP="00D01861">
            <w:pPr>
              <w:pStyle w:val="TableParagraph"/>
              <w:spacing w:before="3" w:line="235" w:lineRule="auto"/>
              <w:ind w:left="112" w:right="22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Aceitar,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 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feito.</w:t>
            </w:r>
          </w:p>
        </w:tc>
      </w:tr>
      <w:tr w:rsidR="00D01861" w14:paraId="06B2CCA6" w14:textId="77777777">
        <w:trPr>
          <w:trHeight w:val="1106"/>
        </w:trPr>
        <w:tc>
          <w:tcPr>
            <w:tcW w:w="10077" w:type="dxa"/>
            <w:gridSpan w:val="3"/>
          </w:tcPr>
          <w:p w14:paraId="155151D1" w14:textId="77777777" w:rsidR="00D01861" w:rsidRDefault="00D01861" w:rsidP="00D0186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07ADC0D" w14:textId="77777777" w:rsidR="00D01861" w:rsidRDefault="00D01861" w:rsidP="00D01861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ind w:hanging="181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conexão com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banco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  <w:p w14:paraId="3458DF87" w14:textId="77777777" w:rsidR="00D01861" w:rsidRDefault="00D01861" w:rsidP="00D01861">
            <w:pPr>
              <w:pStyle w:val="TableParagraph"/>
              <w:numPr>
                <w:ilvl w:val="1"/>
                <w:numId w:val="3"/>
              </w:numPr>
              <w:tabs>
                <w:tab w:val="left" w:pos="754"/>
              </w:tabs>
              <w:spacing w:before="8" w:line="290" w:lineRule="atLeast"/>
              <w:ind w:right="177" w:firstLine="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Caso o 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não se comunique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dados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materiais,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não será possível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fazer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 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pré-compra.</w:t>
            </w:r>
          </w:p>
          <w:p w14:paraId="5083FACF" w14:textId="77777777" w:rsidR="00D01861" w:rsidRDefault="00D01861" w:rsidP="00D01861">
            <w:pPr>
              <w:pStyle w:val="TableParagraph"/>
              <w:spacing w:before="7"/>
              <w:rPr>
                <w:sz w:val="2"/>
              </w:rPr>
            </w:pPr>
          </w:p>
          <w:p w14:paraId="374FAD29" w14:textId="13B3B6DC" w:rsidR="00D01861" w:rsidRDefault="00D01861" w:rsidP="00D01861">
            <w:pPr>
              <w:pStyle w:val="TableParagraph"/>
              <w:tabs>
                <w:tab w:val="left" w:pos="762"/>
              </w:tabs>
              <w:spacing w:line="276" w:lineRule="exact"/>
              <w:ind w:right="493"/>
              <w:rPr>
                <w:sz w:val="24"/>
              </w:rPr>
            </w:pPr>
          </w:p>
        </w:tc>
      </w:tr>
      <w:tr w:rsidR="00D01861" w14:paraId="3ED71179" w14:textId="77777777" w:rsidTr="00D01861">
        <w:trPr>
          <w:trHeight w:val="713"/>
        </w:trPr>
        <w:tc>
          <w:tcPr>
            <w:tcW w:w="3572" w:type="dxa"/>
            <w:shd w:val="clear" w:color="auto" w:fill="D9D9D9" w:themeFill="background1" w:themeFillShade="D9"/>
          </w:tcPr>
          <w:p w14:paraId="4B9CDB52" w14:textId="39116147" w:rsidR="00D01861" w:rsidRDefault="00D01861" w:rsidP="00D018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Pós-Condições</w:t>
            </w:r>
          </w:p>
        </w:tc>
        <w:tc>
          <w:tcPr>
            <w:tcW w:w="6505" w:type="dxa"/>
            <w:gridSpan w:val="2"/>
          </w:tcPr>
          <w:p w14:paraId="251EC008" w14:textId="77777777" w:rsidR="00D01861" w:rsidRDefault="00D01861" w:rsidP="00D01861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efetuado,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deixado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</w:p>
          <w:p w14:paraId="6C3816FE" w14:textId="27B9C328" w:rsidR="00D01861" w:rsidRDefault="00D01861" w:rsidP="00D018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sz w:val="24"/>
              </w:rPr>
              <w:t>sucesso.</w:t>
            </w:r>
          </w:p>
        </w:tc>
      </w:tr>
    </w:tbl>
    <w:p w14:paraId="1461AC1D" w14:textId="77777777" w:rsidR="006C67A3" w:rsidRDefault="006C67A3">
      <w:pPr>
        <w:spacing w:line="276" w:lineRule="exact"/>
        <w:rPr>
          <w:sz w:val="24"/>
        </w:rPr>
        <w:sectPr w:rsidR="006C67A3">
          <w:type w:val="continuous"/>
          <w:pgSz w:w="11920" w:h="16850"/>
          <w:pgMar w:top="1040" w:right="800" w:bottom="280" w:left="800" w:header="720" w:footer="720" w:gutter="0"/>
          <w:cols w:space="720"/>
        </w:sectPr>
      </w:pPr>
    </w:p>
    <w:p w14:paraId="03580251" w14:textId="2B1C5DC1" w:rsidR="006C67A3" w:rsidRDefault="006C67A3">
      <w:pPr>
        <w:spacing w:before="2"/>
        <w:rPr>
          <w:b/>
          <w:sz w:val="28"/>
        </w:rPr>
      </w:pPr>
    </w:p>
    <w:sectPr w:rsidR="006C67A3">
      <w:pgSz w:w="11920" w:h="16850"/>
      <w:pgMar w:top="112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19FC"/>
    <w:multiLevelType w:val="multilevel"/>
    <w:tmpl w:val="52BAF934"/>
    <w:lvl w:ilvl="0">
      <w:start w:val="3"/>
      <w:numFmt w:val="decimal"/>
      <w:lvlText w:val="%1"/>
      <w:lvlJc w:val="left"/>
      <w:pPr>
        <w:ind w:left="295" w:hanging="183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75" w:hanging="36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11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4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7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D6225EC"/>
    <w:multiLevelType w:val="multilevel"/>
    <w:tmpl w:val="EDCADED6"/>
    <w:lvl w:ilvl="0">
      <w:start w:val="1"/>
      <w:numFmt w:val="decimal"/>
      <w:lvlText w:val="%1"/>
      <w:lvlJc w:val="left"/>
      <w:pPr>
        <w:ind w:left="287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9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47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0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4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67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1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4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558F0EB3"/>
    <w:multiLevelType w:val="multilevel"/>
    <w:tmpl w:val="F1108BFE"/>
    <w:lvl w:ilvl="0">
      <w:start w:val="1"/>
      <w:numFmt w:val="decimal"/>
      <w:lvlText w:val="%1"/>
      <w:lvlJc w:val="left"/>
      <w:pPr>
        <w:ind w:left="295" w:hanging="183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01" w:hanging="36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74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4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pt-PT" w:eastAsia="en-US" w:bidi="ar-SA"/>
      </w:rPr>
    </w:lvl>
  </w:abstractNum>
  <w:num w:numId="1" w16cid:durableId="1624922554">
    <w:abstractNumId w:val="0"/>
  </w:num>
  <w:num w:numId="2" w16cid:durableId="389041401">
    <w:abstractNumId w:val="2"/>
  </w:num>
  <w:num w:numId="3" w16cid:durableId="207546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A3"/>
    <w:rsid w:val="006C67A3"/>
    <w:rsid w:val="00D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5587"/>
  <w15:docId w15:val="{9A96B862-E0DB-4E25-9F4B-E6C3D4A7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Joao Sagrath</cp:lastModifiedBy>
  <cp:revision>2</cp:revision>
  <dcterms:created xsi:type="dcterms:W3CDTF">2023-08-17T23:57:00Z</dcterms:created>
  <dcterms:modified xsi:type="dcterms:W3CDTF">2023-08-17T23:57:00Z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2023-08-17T00:00:00Z</vt:filetime>
  </property>
</Properties>
</file>