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DDFAEC" w14:paraId="1E207724" wp14:textId="7E7ED083">
      <w:pPr>
        <w:ind w:left="0" w:firstLine="0"/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bookmarkStart w:name="_GoBack" w:id="0"/>
      <w:bookmarkEnd w:id="0"/>
      <w:r w:rsidRPr="5BDDFAEC" w:rsidR="5BDDFAEC">
        <w:rPr>
          <w:rFonts w:ascii="Arial Black" w:hAnsi="Arial Black" w:eastAsia="Arial Black" w:cs="Arial Black"/>
          <w:b w:val="1"/>
          <w:bCs w:val="1"/>
          <w:sz w:val="32"/>
          <w:szCs w:val="32"/>
        </w:rPr>
        <w:t xml:space="preserve">Vinicius </w:t>
      </w:r>
      <w:proofErr w:type="spellStart"/>
      <w:r w:rsidRPr="5BDDFAEC" w:rsidR="5BDDFAEC">
        <w:rPr>
          <w:rFonts w:ascii="Arial Black" w:hAnsi="Arial Black" w:eastAsia="Arial Black" w:cs="Arial Black"/>
          <w:b w:val="1"/>
          <w:bCs w:val="1"/>
          <w:sz w:val="32"/>
          <w:szCs w:val="32"/>
        </w:rPr>
        <w:t>Mesquini</w:t>
      </w:r>
      <w:proofErr w:type="spellEnd"/>
      <w:r w:rsidRPr="5BDDFAEC" w:rsidR="5BDDFAEC">
        <w:rPr>
          <w:rFonts w:ascii="Arial Black" w:hAnsi="Arial Black" w:eastAsia="Arial Black" w:cs="Arial Black"/>
          <w:b w:val="1"/>
          <w:bCs w:val="1"/>
          <w:sz w:val="32"/>
          <w:szCs w:val="32"/>
        </w:rPr>
        <w:t xml:space="preserve"> - 0093/19</w:t>
      </w:r>
    </w:p>
    <w:p w:rsidR="5BDDFAEC" w:rsidP="5BDDFAEC" w:rsidRDefault="5BDDFAEC" w14:paraId="06EA1144" w14:textId="73B152F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5BDDFAEC" w:rsidP="5BDDFAEC" w:rsidRDefault="5BDDFAEC" w14:paraId="506F5DA7" w14:textId="116D007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5BDDFAEC" w:rsidR="5BDDFAEC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O principal objetivo de um sistema de informação em uma empresa é tornar a tomada de decisões dos gestores mais eficiente e produtiva.</w:t>
      </w:r>
    </w:p>
    <w:p w:rsidR="5BDDFAEC" w:rsidP="5BDDFAEC" w:rsidRDefault="5BDDFAEC" w14:paraId="5A0FED61" w14:textId="3806BAC6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Falham tanto na criação do sistema, quanto em seu uso: Falhas de projeto, instalação, de uso pessoal, falhas de fornecedores, clientes; O sistema pode falhar em várias etapas, a mais comum é em seu uso.</w:t>
      </w:r>
    </w:p>
    <w:p w:rsidR="5BDDFAEC" w:rsidP="5BDDFAEC" w:rsidRDefault="5BDDFAEC" w14:paraId="6D3FCD49" w14:textId="3AC06093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Relação de troca de dados e informação, onde o emissor, emite uma informação física ou, digital e o receptor recebe e armazena essa informação ou dado, usual ou não... uma relação de comunicação.</w:t>
      </w:r>
    </w:p>
    <w:p w:rsidR="5BDDFAEC" w:rsidP="5BDDFAEC" w:rsidRDefault="5BDDFAEC" w14:paraId="55B339BF" w14:textId="4AFE89C8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É fundamental que as empresas saibam sua capacidade intelectual atual de modo a subsidiar ações de planejamento estratégico e desenvolvimento interno.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Assim fazendo levantamento de suas forças e fraquezas, para facilitar tomada de decisões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e aproveitar oportunidades de negócios.</w:t>
      </w:r>
    </w:p>
    <w:p w:rsidR="5BDDFAEC" w:rsidP="5BDDFAEC" w:rsidRDefault="5BDDFAEC" w14:paraId="5E726A06" w14:textId="7166F3EA">
      <w:pPr>
        <w:pStyle w:val="Normal"/>
        <w:ind w:left="360"/>
        <w:jc w:val="left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5BDDFAEC" w:rsidP="5BDDFAEC" w:rsidRDefault="5BDDFAEC" w14:paraId="1769B8EE" w14:textId="1D4CBA36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Estratégias:</w:t>
      </w:r>
    </w:p>
    <w:p w:rsidR="5BDDFAEC" w:rsidP="5BDDFAEC" w:rsidRDefault="5BDDFAEC" w14:paraId="0CC434C9" w14:textId="3185B54B">
      <w:pPr>
        <w:pStyle w:val="ListParagraph"/>
        <w:numPr>
          <w:ilvl w:val="1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single"/>
          <w:lang w:val="pt-BR"/>
        </w:rPr>
        <w:t>Gestão à Vista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: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É melhorar o engajamento dos colaboradores de uma organização,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baseada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em transparência.</w:t>
      </w:r>
    </w:p>
    <w:p w:rsidR="5BDDFAEC" w:rsidP="5BDDFAEC" w:rsidRDefault="5BDDFAEC" w14:paraId="3B0FDC82" w14:textId="3914AE30">
      <w:pPr>
        <w:pStyle w:val="ListParagraph"/>
        <w:numPr>
          <w:ilvl w:val="1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single"/>
          <w:lang w:val="pt-BR"/>
        </w:rPr>
        <w:t>Gestão de resultados organizacionais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none"/>
          <w:lang w:val="pt-BR"/>
        </w:rPr>
        <w:t>: O modelo prega que todos os colaboradores da organização devem ter os resultados como foco principal de suas ações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none"/>
          <w:lang w:val="pt-BR"/>
        </w:rPr>
        <w:t>, todos estão orientados em buscar as metas estabelecidas e não apenas focados nos processos.</w:t>
      </w:r>
    </w:p>
    <w:p w:rsidR="5BDDFAEC" w:rsidP="5BDDFAEC" w:rsidRDefault="5BDDFAEC" w14:paraId="0560051C" w14:textId="5B7B25C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single"/>
          <w:lang w:val="pt-BR"/>
        </w:rPr>
        <w:t>CPM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: Monitorar e comparar resultados de processos,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>conjunto de ferramentas, metodologias e práticas que torna possível gerenciar o desempenho de seus negócios de maneira mais integrada e sistêmica.</w:t>
      </w:r>
    </w:p>
    <w:p w:rsidR="5BDDFAEC" w:rsidP="5BDDFAEC" w:rsidRDefault="5BDDFAEC" w14:paraId="6B13DC74" w14:textId="2A0D14C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pt-BR"/>
        </w:rPr>
      </w:pPr>
      <w:r w:rsidRPr="5BDDFAEC" w:rsidR="5BDDFAEC">
        <w:rPr>
          <w:rFonts w:ascii="Consolas" w:hAnsi="Consolas" w:eastAsia="Consolas" w:cs="Consolas"/>
          <w:noProof w:val="0"/>
          <w:sz w:val="24"/>
          <w:szCs w:val="24"/>
          <w:u w:val="single"/>
          <w:lang w:val="pt-BR"/>
        </w:rPr>
        <w:t>Gestão de KPIs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: </w:t>
      </w:r>
      <w:r w:rsidRPr="5BDDFAEC" w:rsidR="5BDDFAEC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Ao aderir à gestão de KPIs você estará elegendo indicadores que monitoram e representarão o nível de desempenho de seus negócios. </w:t>
      </w:r>
      <w:r w:rsidRPr="5BDDFAEC" w:rsidR="5BDDFAEC">
        <w:rPr>
          <w:rFonts w:ascii="Consolas" w:hAnsi="Consolas" w:eastAsia="Consolas" w:cs="Consolas"/>
          <w:sz w:val="24"/>
          <w:szCs w:val="24"/>
        </w:rPr>
        <w:t>Será através dos KPIs que se avaliará quais são os resultados da empresa.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F98624"/>
  <w15:docId w15:val="{f1503204-ffe5-495c-b652-b05aaa68a9d5}"/>
  <w:rsids>
    <w:rsidRoot w:val="58F98624"/>
    <w:rsid w:val="58F98624"/>
    <w:rsid w:val="5BDDFA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8e6311c4b641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2019-05-09T16:50:12.4925341Z</dcterms:created>
  <dcterms:modified xsi:type="dcterms:W3CDTF">2019-05-09T17:19:50.4670749Z</dcterms:modified>
  <dc:creator>Vinicius M</dc:creator>
  <lastModifiedBy>Vinicius M</lastModifiedBy>
</coreProperties>
</file>