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69E" w:rsidRDefault="0018769E">
      <w:pPr>
        <w:pStyle w:val="Ttulo"/>
        <w:rPr>
          <w:lang w:val="pt-BR"/>
        </w:rPr>
      </w:pPr>
      <w:bookmarkStart w:id="0" w:name="_heading=h.gjdgxs"/>
      <w:bookmarkEnd w:id="0"/>
    </w:p>
    <w:p w:rsidR="0018769E" w:rsidRDefault="0018769E">
      <w:pPr>
        <w:pStyle w:val="Ttulo"/>
      </w:pPr>
      <w:bookmarkStart w:id="1" w:name="_heading=h.30j0zll"/>
      <w:bookmarkEnd w:id="1"/>
    </w:p>
    <w:p w:rsidR="0018769E" w:rsidRDefault="00250D07">
      <w:pPr>
        <w:pStyle w:val="Ttulo"/>
      </w:pPr>
      <w:bookmarkStart w:id="2" w:name="_heading=h.1fob9te"/>
      <w:bookmarkEnd w:id="2"/>
      <w:proofErr w:type="spellStart"/>
      <w:r>
        <w:t>Declaração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:rsidR="0018769E" w:rsidRDefault="0018769E">
      <w:pPr>
        <w:pStyle w:val="LO-normal"/>
        <w:widowControl w:val="0"/>
        <w:spacing w:after="0" w:line="276" w:lineRule="auto"/>
        <w:rPr>
          <w:b/>
          <w:color w:val="000000"/>
        </w:rPr>
      </w:pPr>
    </w:p>
    <w:p w:rsidR="0018769E" w:rsidRDefault="00250D07">
      <w:pPr>
        <w:pStyle w:val="LO-normal"/>
        <w:widowControl w:val="0"/>
        <w:spacing w:after="0" w:line="276" w:lineRule="auto"/>
      </w:pPr>
      <w:r>
        <w:t>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problema</w:t>
      </w:r>
      <w:proofErr w:type="spellEnd"/>
      <w:r>
        <w:t xml:space="preserve"> de </w:t>
      </w:r>
      <w:proofErr w:type="spellStart"/>
      <w:r>
        <w:t>preenchimento</w:t>
      </w:r>
      <w:proofErr w:type="spellEnd"/>
      <w:r>
        <w:t xml:space="preserve"> manual dos </w:t>
      </w:r>
      <w:proofErr w:type="spellStart"/>
      <w:r>
        <w:t>prontuários</w:t>
      </w:r>
      <w:proofErr w:type="spellEnd"/>
      <w:r>
        <w:t xml:space="preserve"> dos </w:t>
      </w:r>
      <w:proofErr w:type="spellStart"/>
      <w:r>
        <w:t>pacientes</w:t>
      </w:r>
      <w:proofErr w:type="spellEnd"/>
      <w:r>
        <w:t xml:space="preserve"> </w:t>
      </w:r>
      <w:proofErr w:type="spellStart"/>
      <w:r>
        <w:rPr>
          <w:b/>
          <w:bCs/>
        </w:rPr>
        <w:t>afeta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professores</w:t>
      </w:r>
      <w:proofErr w:type="spellEnd"/>
      <w:r>
        <w:t xml:space="preserve"> e </w:t>
      </w:r>
      <w:proofErr w:type="spellStart"/>
      <w:r>
        <w:t>estagiários</w:t>
      </w:r>
      <w:proofErr w:type="spellEnd"/>
      <w:r>
        <w:t xml:space="preserve"> da </w:t>
      </w:r>
      <w:proofErr w:type="spellStart"/>
      <w:r>
        <w:t>clínica</w:t>
      </w:r>
      <w:proofErr w:type="spellEnd"/>
      <w:r>
        <w:t xml:space="preserve"> de </w:t>
      </w:r>
      <w:proofErr w:type="spellStart"/>
      <w:r>
        <w:t>Fono</w:t>
      </w:r>
      <w:proofErr w:type="spellEnd"/>
      <w:r>
        <w:t xml:space="preserve"> da FMUSP </w:t>
      </w:r>
      <w:proofErr w:type="spellStart"/>
      <w:r>
        <w:rPr>
          <w:b/>
          <w:bCs/>
        </w:rPr>
        <w:t>devido</w:t>
      </w:r>
      <w:proofErr w:type="spellEnd"/>
      <w:r>
        <w:t xml:space="preserve"> a </w:t>
      </w:r>
      <w:proofErr w:type="spellStart"/>
      <w:r>
        <w:t>sensação</w:t>
      </w:r>
      <w:proofErr w:type="spellEnd"/>
      <w:r>
        <w:t xml:space="preserve"> de tempo </w:t>
      </w:r>
      <w:proofErr w:type="spellStart"/>
      <w:r>
        <w:t>perdido</w:t>
      </w:r>
      <w:proofErr w:type="spellEnd"/>
      <w:r>
        <w:t>.</w:t>
      </w:r>
    </w:p>
    <w:p w:rsidR="00250D07" w:rsidRDefault="00250D07">
      <w:pPr>
        <w:pStyle w:val="LO-normal"/>
        <w:widowControl w:val="0"/>
        <w:spacing w:after="0" w:line="276" w:lineRule="auto"/>
      </w:pPr>
    </w:p>
    <w:p w:rsidR="0018769E" w:rsidRDefault="00250D07">
      <w:pPr>
        <w:pStyle w:val="LO-normal"/>
        <w:widowControl w:val="0"/>
        <w:numPr>
          <w:ilvl w:val="0"/>
          <w:numId w:val="1"/>
        </w:numPr>
        <w:spacing w:after="0" w:line="276" w:lineRule="auto"/>
      </w:pPr>
      <w:proofErr w:type="spellStart"/>
      <w:r>
        <w:rPr>
          <w:b/>
          <w:color w:val="000000"/>
        </w:rPr>
        <w:t>Os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benefícios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d</w:t>
      </w:r>
      <w:r>
        <w:t xml:space="preserve">o </w:t>
      </w:r>
      <w:proofErr w:type="spellStart"/>
      <w:r>
        <w:t>sistema</w:t>
      </w:r>
      <w:proofErr w:type="spellEnd"/>
      <w:r>
        <w:t>:</w:t>
      </w:r>
    </w:p>
    <w:p w:rsidR="0018769E" w:rsidRDefault="00250D07">
      <w:pPr>
        <w:pStyle w:val="LO-normal"/>
        <w:widowControl w:val="0"/>
        <w:numPr>
          <w:ilvl w:val="1"/>
          <w:numId w:val="1"/>
        </w:numPr>
        <w:spacing w:after="0" w:line="276" w:lineRule="auto"/>
      </w:pPr>
      <w:proofErr w:type="spellStart"/>
      <w:r>
        <w:t>Evitar</w:t>
      </w:r>
      <w:proofErr w:type="spellEnd"/>
      <w:r>
        <w:t xml:space="preserve"> </w:t>
      </w:r>
      <w:proofErr w:type="spellStart"/>
      <w:r>
        <w:t>perda</w:t>
      </w:r>
      <w:proofErr w:type="spellEnd"/>
      <w:r>
        <w:t xml:space="preserve"> de </w:t>
      </w:r>
      <w:proofErr w:type="spellStart"/>
      <w:r>
        <w:t>prontuários</w:t>
      </w:r>
      <w:proofErr w:type="spellEnd"/>
      <w:r>
        <w:t>;</w:t>
      </w:r>
    </w:p>
    <w:p w:rsidR="0018769E" w:rsidRDefault="00250D07">
      <w:pPr>
        <w:pStyle w:val="LO-normal"/>
        <w:widowControl w:val="0"/>
        <w:numPr>
          <w:ilvl w:val="1"/>
          <w:numId w:val="1"/>
        </w:numPr>
        <w:spacing w:after="0" w:line="276" w:lineRule="auto"/>
      </w:pPr>
      <w:proofErr w:type="spellStart"/>
      <w:r>
        <w:t>Agilizar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acessos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prontuários</w:t>
      </w:r>
      <w:proofErr w:type="spellEnd"/>
      <w:r>
        <w:t>;</w:t>
      </w:r>
    </w:p>
    <w:p w:rsidR="0018769E" w:rsidRDefault="00250D07">
      <w:pPr>
        <w:pStyle w:val="LO-normal"/>
        <w:widowControl w:val="0"/>
        <w:numPr>
          <w:ilvl w:val="1"/>
          <w:numId w:val="1"/>
        </w:numPr>
        <w:spacing w:after="0" w:line="276" w:lineRule="auto"/>
      </w:pPr>
      <w:proofErr w:type="spellStart"/>
      <w:r>
        <w:t>Possibilitar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acesse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exames</w:t>
      </w:r>
      <w:proofErr w:type="spellEnd"/>
      <w:r>
        <w:t xml:space="preserve"> online;</w:t>
      </w:r>
    </w:p>
    <w:p w:rsidR="0018769E" w:rsidRDefault="00250D07" w:rsidP="00250D07">
      <w:pPr>
        <w:pStyle w:val="LO-normal"/>
        <w:widowControl w:val="0"/>
        <w:numPr>
          <w:ilvl w:val="1"/>
          <w:numId w:val="1"/>
        </w:numPr>
        <w:spacing w:after="0" w:line="276" w:lineRule="auto"/>
      </w:pPr>
      <w:proofErr w:type="spellStart"/>
      <w:r>
        <w:t>Agilizar</w:t>
      </w:r>
      <w:proofErr w:type="spellEnd"/>
      <w:r>
        <w:t xml:space="preserve"> a </w:t>
      </w:r>
      <w:proofErr w:type="spellStart"/>
      <w:r>
        <w:t>realização</w:t>
      </w:r>
      <w:proofErr w:type="spellEnd"/>
      <w:r>
        <w:t xml:space="preserve"> dos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burocráticos</w:t>
      </w:r>
      <w:proofErr w:type="spellEnd"/>
      <w:r>
        <w:t xml:space="preserve"> da </w:t>
      </w:r>
      <w:proofErr w:type="spellStart"/>
      <w:r>
        <w:t>clínica</w:t>
      </w:r>
      <w:proofErr w:type="spellEnd"/>
      <w:r>
        <w:t>;</w:t>
      </w:r>
      <w:bookmarkStart w:id="3" w:name="_GoBack"/>
      <w:bookmarkEnd w:id="3"/>
      <w:r>
        <w:t xml:space="preserve"> </w:t>
      </w:r>
    </w:p>
    <w:p w:rsidR="0018769E" w:rsidRDefault="0018769E">
      <w:pPr>
        <w:pStyle w:val="LO-normal"/>
        <w:widowControl w:val="0"/>
        <w:spacing w:after="0" w:line="276" w:lineRule="auto"/>
      </w:pPr>
    </w:p>
    <w:sectPr w:rsidR="0018769E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default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BFA76F"/>
    <w:multiLevelType w:val="multilevel"/>
    <w:tmpl w:val="FEBFA76F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9E"/>
    <w:rsid w:val="F6BF738E"/>
    <w:rsid w:val="0018769E"/>
    <w:rsid w:val="00250D07"/>
    <w:rsid w:val="37BF67E4"/>
    <w:rsid w:val="3F5F338A"/>
    <w:rsid w:val="56CF3910"/>
    <w:rsid w:val="5ED1C2A9"/>
    <w:rsid w:val="B5D7C8A2"/>
    <w:rsid w:val="BF7AD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7E80"/>
  <w15:docId w15:val="{C5F67221-CF13-4F05-8C8C-7770F043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  <w:szCs w:val="22"/>
      <w:lang w:val="en-US" w:eastAsia="zh-CN" w:bidi="hi-IN"/>
    </w:rPr>
  </w:style>
  <w:style w:type="paragraph" w:styleId="Ttulo1">
    <w:name w:val="heading 1"/>
    <w:next w:val="LO-normal"/>
    <w:qFormat/>
    <w:pPr>
      <w:keepNext/>
      <w:keepLines/>
      <w:widowControl w:val="0"/>
      <w:spacing w:before="400" w:after="120" w:line="240" w:lineRule="auto"/>
      <w:outlineLvl w:val="0"/>
    </w:pPr>
    <w:rPr>
      <w:sz w:val="40"/>
      <w:szCs w:val="40"/>
      <w:lang w:val="en-US" w:eastAsia="zh-CN" w:bidi="hi-IN"/>
    </w:rPr>
  </w:style>
  <w:style w:type="paragraph" w:styleId="Ttulo2">
    <w:name w:val="heading 2"/>
    <w:next w:val="LO-normal"/>
    <w:qFormat/>
    <w:pPr>
      <w:keepNext/>
      <w:keepLines/>
      <w:widowControl w:val="0"/>
      <w:spacing w:before="360" w:after="120" w:line="240" w:lineRule="auto"/>
      <w:outlineLvl w:val="1"/>
    </w:pPr>
    <w:rPr>
      <w:sz w:val="32"/>
      <w:szCs w:val="32"/>
      <w:lang w:val="en-US" w:eastAsia="zh-CN" w:bidi="hi-IN"/>
    </w:rPr>
  </w:style>
  <w:style w:type="paragraph" w:styleId="Ttulo3">
    <w:name w:val="heading 3"/>
    <w:next w:val="LO-normal"/>
    <w:qFormat/>
    <w:pPr>
      <w:keepNext/>
      <w:keepLines/>
      <w:widowControl w:val="0"/>
      <w:spacing w:before="320" w:after="80" w:line="240" w:lineRule="auto"/>
      <w:outlineLvl w:val="2"/>
    </w:pPr>
    <w:rPr>
      <w:color w:val="434343"/>
      <w:sz w:val="28"/>
      <w:szCs w:val="28"/>
      <w:lang w:val="en-US" w:eastAsia="zh-CN" w:bidi="hi-IN"/>
    </w:rPr>
  </w:style>
  <w:style w:type="paragraph" w:styleId="Ttulo4">
    <w:name w:val="heading 4"/>
    <w:next w:val="LO-normal"/>
    <w:qFormat/>
    <w:pPr>
      <w:keepNext/>
      <w:keepLines/>
      <w:widowControl w:val="0"/>
      <w:spacing w:before="280" w:after="80" w:line="240" w:lineRule="auto"/>
      <w:outlineLvl w:val="3"/>
    </w:pPr>
    <w:rPr>
      <w:color w:val="666666"/>
      <w:sz w:val="24"/>
      <w:szCs w:val="24"/>
      <w:lang w:val="en-US" w:eastAsia="zh-CN" w:bidi="hi-IN"/>
    </w:rPr>
  </w:style>
  <w:style w:type="paragraph" w:styleId="Ttulo5">
    <w:name w:val="heading 5"/>
    <w:next w:val="LO-normal"/>
    <w:qFormat/>
    <w:pPr>
      <w:keepNext/>
      <w:keepLines/>
      <w:widowControl w:val="0"/>
      <w:spacing w:before="240" w:after="80" w:line="240" w:lineRule="auto"/>
      <w:outlineLvl w:val="4"/>
    </w:pPr>
    <w:rPr>
      <w:color w:val="666666"/>
      <w:sz w:val="22"/>
      <w:szCs w:val="22"/>
      <w:lang w:val="en-US" w:eastAsia="zh-CN" w:bidi="hi-IN"/>
    </w:rPr>
  </w:style>
  <w:style w:type="paragraph" w:styleId="Ttulo6">
    <w:name w:val="heading 6"/>
    <w:next w:val="LO-normal"/>
    <w:qFormat/>
    <w:pPr>
      <w:keepNext/>
      <w:keepLines/>
      <w:widowControl w:val="0"/>
      <w:spacing w:before="240" w:after="80" w:line="240" w:lineRule="auto"/>
      <w:outlineLvl w:val="5"/>
    </w:pPr>
    <w:rPr>
      <w:i/>
      <w:color w:val="666666"/>
      <w:sz w:val="22"/>
      <w:szCs w:val="22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rPr>
      <w:sz w:val="22"/>
      <w:szCs w:val="22"/>
      <w:lang w:val="en-US" w:eastAsia="zh-CN" w:bidi="hi-IN"/>
    </w:rPr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LO-normal1"/>
    <w:pPr>
      <w:spacing w:after="140" w:line="276" w:lineRule="auto"/>
    </w:pPr>
  </w:style>
  <w:style w:type="paragraph" w:customStyle="1" w:styleId="LO-normal1">
    <w:name w:val="LO-normal1"/>
    <w:qFormat/>
    <w:rPr>
      <w:sz w:val="22"/>
      <w:szCs w:val="22"/>
      <w:lang w:val="en-US" w:eastAsia="zh-CN" w:bidi="hi-IN"/>
    </w:r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Legenda">
    <w:name w:val="caption"/>
    <w:basedOn w:val="LO-normal1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-normal1"/>
    <w:next w:val="LO-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Wingdings"/>
      <w:u w:val="none"/>
    </w:rPr>
  </w:style>
  <w:style w:type="character" w:customStyle="1" w:styleId="ListLabel11">
    <w:name w:val="ListLabel 11"/>
    <w:qFormat/>
    <w:rPr>
      <w:rFonts w:cs="Wingdings 2"/>
      <w:u w:val="none"/>
    </w:rPr>
  </w:style>
  <w:style w:type="character" w:customStyle="1" w:styleId="ListLabel12">
    <w:name w:val="ListLabel 12"/>
    <w:qFormat/>
    <w:rPr>
      <w:rFonts w:cs="OpenSymbol"/>
      <w:u w:val="none"/>
    </w:rPr>
  </w:style>
  <w:style w:type="character" w:customStyle="1" w:styleId="ListLabel13">
    <w:name w:val="ListLabel 13"/>
    <w:qFormat/>
    <w:rPr>
      <w:rFonts w:cs="Wingdings"/>
      <w:u w:val="none"/>
    </w:rPr>
  </w:style>
  <w:style w:type="character" w:customStyle="1" w:styleId="ListLabel14">
    <w:name w:val="ListLabel 14"/>
    <w:qFormat/>
    <w:rPr>
      <w:rFonts w:cs="Wingdings 2"/>
      <w:u w:val="none"/>
    </w:rPr>
  </w:style>
  <w:style w:type="character" w:customStyle="1" w:styleId="ListLabel15">
    <w:name w:val="ListLabel 15"/>
    <w:qFormat/>
    <w:rPr>
      <w:rFonts w:cs="OpenSymbol"/>
      <w:u w:val="none"/>
    </w:rPr>
  </w:style>
  <w:style w:type="character" w:customStyle="1" w:styleId="ListLabel16">
    <w:name w:val="ListLabel 16"/>
    <w:qFormat/>
    <w:rPr>
      <w:rFonts w:cs="Wingdings"/>
      <w:u w:val="none"/>
    </w:rPr>
  </w:style>
  <w:style w:type="character" w:customStyle="1" w:styleId="ListLabel17">
    <w:name w:val="ListLabel 17"/>
    <w:qFormat/>
    <w:rPr>
      <w:rFonts w:cs="Wingdings 2"/>
      <w:u w:val="none"/>
    </w:rPr>
  </w:style>
  <w:style w:type="character" w:customStyle="1" w:styleId="ListLabel18">
    <w:name w:val="ListLabel 18"/>
    <w:qFormat/>
    <w:rPr>
      <w:rFonts w:cs="OpenSymbol"/>
      <w:u w:val="none"/>
    </w:rPr>
  </w:style>
  <w:style w:type="character" w:customStyle="1" w:styleId="ListLabel19">
    <w:name w:val="ListLabel 19"/>
    <w:qFormat/>
    <w:rPr>
      <w:rFonts w:ascii="Arial" w:hAnsi="Arial"/>
      <w:sz w:val="22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customStyle="1" w:styleId="Ttulo10">
    <w:name w:val="Título1"/>
    <w:basedOn w:val="LO-normal1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1"/>
    <w:qFormat/>
    <w:pPr>
      <w:suppressLineNumbers/>
    </w:pPr>
    <w:rPr>
      <w:rFonts w:cs="Lohit Devanagari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2</cp:revision>
  <dcterms:created xsi:type="dcterms:W3CDTF">2019-08-28T03:09:00Z</dcterms:created>
  <dcterms:modified xsi:type="dcterms:W3CDTF">2020-02-20T19:02:00Z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