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4149" w:rsidRDefault="007123BE">
      <w:pPr>
        <w:pStyle w:val="Ttulo"/>
      </w:pPr>
      <w:bookmarkStart w:id="0" w:name="_20nng0by20"/>
      <w:bookmarkEnd w:id="0"/>
      <w:proofErr w:type="spellStart"/>
      <w:r>
        <w:t>Usuários</w:t>
      </w:r>
      <w:proofErr w:type="spellEnd"/>
      <w:r>
        <w:t xml:space="preserve"> e Outros Stakeholders</w:t>
      </w:r>
    </w:p>
    <w:p w:rsidR="00E64149" w:rsidRDefault="00E64149"/>
    <w:tbl>
      <w:tblPr>
        <w:tblW w:w="959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05"/>
        <w:gridCol w:w="6794"/>
      </w:tblGrid>
      <w:tr w:rsidR="00E64149"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E64149" w:rsidRDefault="007123BE">
            <w:pPr>
              <w:spacing w:after="0" w:line="240" w:lineRule="auto"/>
            </w:pPr>
            <w:proofErr w:type="spellStart"/>
            <w:r>
              <w:t>Usuários</w:t>
            </w:r>
            <w:proofErr w:type="spellEnd"/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E64149" w:rsidRDefault="007123BE">
            <w:pPr>
              <w:spacing w:after="0"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E64149"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spacing w:after="0" w:line="360" w:lineRule="auto"/>
            </w:pPr>
            <w:proofErr w:type="spellStart"/>
            <w:r>
              <w:t>Fonoaudiólogos</w:t>
            </w:r>
            <w:proofErr w:type="spellEnd"/>
            <w:r>
              <w:t xml:space="preserve"> 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proofErr w:type="spellStart"/>
            <w:r>
              <w:t>Acessar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para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consulta</w:t>
            </w:r>
            <w:r w:rsidR="003022A1">
              <w:t>s</w:t>
            </w:r>
            <w:proofErr w:type="spellEnd"/>
            <w:r w:rsidR="003022A1">
              <w:t>;</w:t>
            </w:r>
          </w:p>
          <w:p w:rsidR="00E64149" w:rsidRDefault="003022A1" w:rsidP="007123BE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proofErr w:type="spellStart"/>
            <w:r>
              <w:t>R</w:t>
            </w:r>
            <w:r w:rsidR="007123BE">
              <w:t>evisar</w:t>
            </w:r>
            <w:proofErr w:type="spellEnd"/>
            <w:r w:rsidR="007123BE">
              <w:t xml:space="preserve"> e </w:t>
            </w:r>
            <w:proofErr w:type="spellStart"/>
            <w:r w:rsidR="007123BE">
              <w:t>validar</w:t>
            </w:r>
            <w:proofErr w:type="spellEnd"/>
            <w:r w:rsidR="007123BE">
              <w:t xml:space="preserve"> </w:t>
            </w:r>
            <w:proofErr w:type="spellStart"/>
            <w:r w:rsidR="007123BE">
              <w:t>os</w:t>
            </w:r>
            <w:proofErr w:type="spellEnd"/>
            <w:r w:rsidR="007123BE">
              <w:t xml:space="preserve"> dados </w:t>
            </w:r>
            <w:proofErr w:type="spellStart"/>
            <w:r w:rsidR="007123BE">
              <w:t>inseridos</w:t>
            </w:r>
            <w:proofErr w:type="spellEnd"/>
            <w:r w:rsidR="007123BE">
              <w:t xml:space="preserve"> no </w:t>
            </w:r>
            <w:r>
              <w:t>Sistema;</w:t>
            </w:r>
          </w:p>
          <w:p w:rsidR="00E64149" w:rsidRDefault="007123BE" w:rsidP="007123BE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proofErr w:type="spellStart"/>
            <w:r>
              <w:t>Assinar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laudos</w:t>
            </w:r>
            <w:proofErr w:type="spellEnd"/>
            <w:r>
              <w:t xml:space="preserve"> </w:t>
            </w:r>
            <w:proofErr w:type="spellStart"/>
            <w:r>
              <w:t>inseridos</w:t>
            </w:r>
            <w:proofErr w:type="spellEnd"/>
            <w:r>
              <w:t xml:space="preserve"> no </w:t>
            </w:r>
            <w:r w:rsidR="003022A1">
              <w:t>Sistema;</w:t>
            </w:r>
          </w:p>
          <w:p w:rsidR="00E64149" w:rsidRDefault="007123BE" w:rsidP="007123BE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>
              <w:t>Preencher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dos </w:t>
            </w:r>
            <w:proofErr w:type="spellStart"/>
            <w:r>
              <w:t>pacientes</w:t>
            </w:r>
            <w:proofErr w:type="spellEnd"/>
            <w:r w:rsidR="003022A1">
              <w:t>;</w:t>
            </w:r>
          </w:p>
          <w:p w:rsidR="00E64149" w:rsidRDefault="007123BE" w:rsidP="007123BE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exames</w:t>
            </w:r>
            <w:proofErr w:type="spellEnd"/>
            <w:r w:rsidR="003022A1">
              <w:t>;</w:t>
            </w:r>
          </w:p>
          <w:p w:rsidR="00E64149" w:rsidRDefault="007123BE" w:rsidP="007123BE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proofErr w:type="spellStart"/>
            <w:r>
              <w:t>Evoluir</w:t>
            </w:r>
            <w:proofErr w:type="spellEnd"/>
            <w:r>
              <w:t xml:space="preserve"> o </w:t>
            </w:r>
            <w:proofErr w:type="spellStart"/>
            <w:r>
              <w:t>paciente</w:t>
            </w:r>
            <w:proofErr w:type="spellEnd"/>
            <w:r w:rsidR="003022A1">
              <w:t>;</w:t>
            </w:r>
          </w:p>
          <w:p w:rsidR="00E64149" w:rsidRDefault="007123BE" w:rsidP="007123BE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proofErr w:type="spellStart"/>
            <w:r>
              <w:t>Buscar</w:t>
            </w:r>
            <w:proofErr w:type="spellEnd"/>
            <w:r>
              <w:t xml:space="preserve"> dados de </w:t>
            </w:r>
            <w:proofErr w:type="spellStart"/>
            <w:r>
              <w:t>pacientes</w:t>
            </w:r>
            <w:proofErr w:type="spellEnd"/>
            <w:r w:rsidR="003022A1">
              <w:t>;</w:t>
            </w:r>
          </w:p>
        </w:tc>
      </w:tr>
      <w:tr w:rsidR="00E64149"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spacing w:after="0" w:line="360" w:lineRule="auto"/>
            </w:pPr>
            <w:proofErr w:type="spellStart"/>
            <w:r>
              <w:t>Fonoaudiólogos</w:t>
            </w:r>
            <w:proofErr w:type="spellEnd"/>
            <w:r>
              <w:t xml:space="preserve"> </w:t>
            </w:r>
            <w:proofErr w:type="spellStart"/>
            <w:r>
              <w:t>estagiários</w:t>
            </w:r>
            <w:proofErr w:type="spellEnd"/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>
              <w:t>Preencher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dos </w:t>
            </w:r>
            <w:proofErr w:type="spellStart"/>
            <w:r>
              <w:t>pacientes</w:t>
            </w:r>
            <w:proofErr w:type="spellEnd"/>
            <w:r w:rsidR="003022A1">
              <w:t>;</w:t>
            </w:r>
          </w:p>
          <w:p w:rsidR="00E64149" w:rsidRDefault="007123BE" w:rsidP="007123BE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exames</w:t>
            </w:r>
            <w:proofErr w:type="spellEnd"/>
            <w:r w:rsidR="003022A1">
              <w:t>;</w:t>
            </w:r>
          </w:p>
          <w:p w:rsidR="00E64149" w:rsidRDefault="007123BE" w:rsidP="007123BE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proofErr w:type="spellStart"/>
            <w:r>
              <w:t>Evoluir</w:t>
            </w:r>
            <w:proofErr w:type="spellEnd"/>
            <w:r>
              <w:t xml:space="preserve"> o </w:t>
            </w:r>
            <w:proofErr w:type="spellStart"/>
            <w:r>
              <w:t>paciente</w:t>
            </w:r>
            <w:proofErr w:type="spellEnd"/>
            <w:r w:rsidR="003022A1">
              <w:t>;</w:t>
            </w:r>
          </w:p>
          <w:p w:rsidR="00E64149" w:rsidRDefault="007123BE" w:rsidP="007123BE">
            <w:pPr>
              <w:numPr>
                <w:ilvl w:val="0"/>
                <w:numId w:val="2"/>
              </w:numPr>
              <w:spacing w:after="0" w:line="360" w:lineRule="auto"/>
              <w:jc w:val="both"/>
            </w:pPr>
            <w:proofErr w:type="spellStart"/>
            <w:r>
              <w:t>Buscar</w:t>
            </w:r>
            <w:proofErr w:type="spellEnd"/>
            <w:r>
              <w:t xml:space="preserve"> dados de </w:t>
            </w:r>
            <w:proofErr w:type="spellStart"/>
            <w:r>
              <w:t>pacientes</w:t>
            </w:r>
            <w:proofErr w:type="spellEnd"/>
            <w:r w:rsidR="003022A1">
              <w:t>;</w:t>
            </w:r>
          </w:p>
        </w:tc>
      </w:tr>
    </w:tbl>
    <w:p w:rsidR="00E64149" w:rsidRDefault="00E64149"/>
    <w:tbl>
      <w:tblPr>
        <w:tblW w:w="9607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"/>
        <w:gridCol w:w="2797"/>
        <w:gridCol w:w="8"/>
        <w:gridCol w:w="6786"/>
        <w:gridCol w:w="8"/>
      </w:tblGrid>
      <w:tr w:rsidR="00E64149" w:rsidTr="007123BE">
        <w:trPr>
          <w:gridAfter w:val="1"/>
          <w:wAfter w:w="8" w:type="dxa"/>
        </w:trPr>
        <w:tc>
          <w:tcPr>
            <w:tcW w:w="280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E64149" w:rsidRDefault="007123BE">
            <w:pPr>
              <w:spacing w:line="240" w:lineRule="auto"/>
            </w:pPr>
            <w:r>
              <w:t>Outros Stakeholders</w:t>
            </w:r>
          </w:p>
        </w:tc>
        <w:tc>
          <w:tcPr>
            <w:tcW w:w="679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E64149" w:rsidRDefault="007123BE">
            <w:pP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E64149" w:rsidTr="007123BE">
        <w:trPr>
          <w:gridBefore w:val="1"/>
          <w:wBefore w:w="8" w:type="dxa"/>
        </w:trPr>
        <w:tc>
          <w:tcPr>
            <w:tcW w:w="280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spacing w:after="0" w:line="360" w:lineRule="auto"/>
            </w:pPr>
            <w:proofErr w:type="spellStart"/>
            <w:r>
              <w:t>Pacientes</w:t>
            </w:r>
            <w:proofErr w:type="spellEnd"/>
          </w:p>
        </w:tc>
        <w:tc>
          <w:tcPr>
            <w:tcW w:w="679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numPr>
                <w:ilvl w:val="0"/>
                <w:numId w:val="3"/>
              </w:numPr>
              <w:spacing w:after="0" w:line="360" w:lineRule="auto"/>
            </w:pPr>
            <w:r>
              <w:t>Ter</w:t>
            </w:r>
            <w:r w:rsidR="003022A1">
              <w:t xml:space="preserve"> os</w:t>
            </w:r>
            <w:r>
              <w:t xml:space="preserve"> dados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 para </w:t>
            </w:r>
            <w:proofErr w:type="spellStart"/>
            <w:r>
              <w:t>uma</w:t>
            </w:r>
            <w:proofErr w:type="spellEnd"/>
            <w:r>
              <w:t xml:space="preserve"> eventual </w:t>
            </w:r>
            <w:proofErr w:type="spellStart"/>
            <w:r>
              <w:t>recuperação</w:t>
            </w:r>
            <w:proofErr w:type="spellEnd"/>
            <w:r>
              <w:t xml:space="preserve"> e </w:t>
            </w:r>
            <w:proofErr w:type="spellStart"/>
            <w:r>
              <w:t>segunda</w:t>
            </w:r>
            <w:proofErr w:type="spellEnd"/>
            <w:r>
              <w:t xml:space="preserve"> via de </w:t>
            </w:r>
            <w:proofErr w:type="spellStart"/>
            <w:r>
              <w:t>exames</w:t>
            </w:r>
            <w:proofErr w:type="spellEnd"/>
            <w:r w:rsidR="003022A1">
              <w:t>;</w:t>
            </w:r>
          </w:p>
        </w:tc>
      </w:tr>
      <w:tr w:rsidR="00E64149" w:rsidTr="007123BE">
        <w:trPr>
          <w:gridBefore w:val="1"/>
          <w:wBefore w:w="8" w:type="dxa"/>
        </w:trPr>
        <w:tc>
          <w:tcPr>
            <w:tcW w:w="280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spacing w:after="0" w:line="360" w:lineRule="auto"/>
            </w:pPr>
            <w:proofErr w:type="spellStart"/>
            <w:r>
              <w:t>Professores</w:t>
            </w:r>
            <w:proofErr w:type="spellEnd"/>
            <w:r>
              <w:t xml:space="preserve"> </w:t>
            </w:r>
            <w:proofErr w:type="spellStart"/>
            <w:r>
              <w:t>pesquisadores</w:t>
            </w:r>
            <w:proofErr w:type="spellEnd"/>
            <w:r>
              <w:t xml:space="preserve"> </w:t>
            </w:r>
          </w:p>
        </w:tc>
        <w:tc>
          <w:tcPr>
            <w:tcW w:w="679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numPr>
                <w:ilvl w:val="0"/>
                <w:numId w:val="4"/>
              </w:numPr>
              <w:spacing w:after="0" w:line="360" w:lineRule="auto"/>
              <w:ind w:left="720"/>
            </w:pPr>
            <w:r>
              <w:t xml:space="preserve">Dar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para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 w:rsidR="003022A1">
              <w:t>;</w:t>
            </w:r>
          </w:p>
          <w:p w:rsidR="00E64149" w:rsidRDefault="003022A1" w:rsidP="007123BE">
            <w:pPr>
              <w:numPr>
                <w:ilvl w:val="0"/>
                <w:numId w:val="4"/>
              </w:numPr>
              <w:spacing w:after="0" w:line="360" w:lineRule="auto"/>
              <w:ind w:left="720"/>
            </w:pPr>
            <w:proofErr w:type="spellStart"/>
            <w:r>
              <w:t>U</w:t>
            </w:r>
            <w:r w:rsidR="007123BE">
              <w:t>sar</w:t>
            </w:r>
            <w:proofErr w:type="spellEnd"/>
            <w:r w:rsidR="007123BE">
              <w:t xml:space="preserve"> o </w:t>
            </w:r>
            <w:proofErr w:type="spellStart"/>
            <w:r w:rsidR="007123BE">
              <w:t>sistema</w:t>
            </w:r>
            <w:proofErr w:type="spellEnd"/>
            <w:r w:rsidR="007123BE">
              <w:t xml:space="preserve"> para </w:t>
            </w:r>
            <w:proofErr w:type="spellStart"/>
            <w:r w:rsidR="007123BE">
              <w:t>coletar</w:t>
            </w:r>
            <w:proofErr w:type="spellEnd"/>
            <w:r w:rsidR="007123BE">
              <w:t xml:space="preserve"> dados de </w:t>
            </w:r>
            <w:proofErr w:type="spellStart"/>
            <w:r w:rsidR="007123BE">
              <w:t>pacientes</w:t>
            </w:r>
            <w:proofErr w:type="spellEnd"/>
            <w:r w:rsidR="007123BE">
              <w:t xml:space="preserve"> para </w:t>
            </w:r>
            <w:proofErr w:type="spellStart"/>
            <w:r w:rsidR="007123BE">
              <w:t>pesquisa</w:t>
            </w:r>
            <w:proofErr w:type="spellEnd"/>
            <w:r>
              <w:t>;</w:t>
            </w:r>
          </w:p>
        </w:tc>
        <w:bookmarkStart w:id="1" w:name="_GoBack"/>
        <w:bookmarkEnd w:id="1"/>
      </w:tr>
      <w:tr w:rsidR="00E64149" w:rsidTr="007123BE">
        <w:trPr>
          <w:gridBefore w:val="1"/>
          <w:wBefore w:w="8" w:type="dxa"/>
        </w:trPr>
        <w:tc>
          <w:tcPr>
            <w:tcW w:w="280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7123BE" w:rsidP="007123BE">
            <w:pPr>
              <w:spacing w:after="0" w:line="360" w:lineRule="auto"/>
            </w:pP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pesquisadores</w:t>
            </w:r>
            <w:proofErr w:type="spellEnd"/>
          </w:p>
        </w:tc>
        <w:tc>
          <w:tcPr>
            <w:tcW w:w="679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64149" w:rsidRDefault="003022A1" w:rsidP="007123BE">
            <w:pPr>
              <w:pStyle w:val="PargrafodaLista"/>
              <w:numPr>
                <w:ilvl w:val="0"/>
                <w:numId w:val="5"/>
              </w:numPr>
              <w:spacing w:after="0" w:line="360" w:lineRule="auto"/>
            </w:pPr>
            <w:proofErr w:type="spellStart"/>
            <w:r>
              <w:t>Usar</w:t>
            </w:r>
            <w:proofErr w:type="spellEnd"/>
            <w:r w:rsidR="007123BE">
              <w:t xml:space="preserve"> o </w:t>
            </w:r>
            <w:proofErr w:type="spellStart"/>
            <w:r w:rsidR="007123BE">
              <w:t>sistema</w:t>
            </w:r>
            <w:proofErr w:type="spellEnd"/>
            <w:r w:rsidR="007123BE">
              <w:t xml:space="preserve"> para </w:t>
            </w:r>
            <w:proofErr w:type="spellStart"/>
            <w:r w:rsidR="007123BE">
              <w:t>coletar</w:t>
            </w:r>
            <w:proofErr w:type="spellEnd"/>
            <w:r w:rsidR="007123BE">
              <w:t xml:space="preserve"> dados de </w:t>
            </w:r>
            <w:proofErr w:type="spellStart"/>
            <w:r w:rsidR="007123BE">
              <w:t>pacientes</w:t>
            </w:r>
            <w:proofErr w:type="spellEnd"/>
            <w:r w:rsidR="007123BE">
              <w:t xml:space="preserve"> para </w:t>
            </w:r>
            <w:proofErr w:type="spellStart"/>
            <w:r w:rsidR="007123BE">
              <w:t>pesquisa</w:t>
            </w:r>
            <w:proofErr w:type="spellEnd"/>
            <w:r>
              <w:t>;</w:t>
            </w:r>
          </w:p>
        </w:tc>
      </w:tr>
    </w:tbl>
    <w:p w:rsidR="00E64149" w:rsidRDefault="00E64149"/>
    <w:sectPr w:rsidR="00E64149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1"/>
    <w:family w:val="roman"/>
    <w:pitch w:val="default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FE917A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BFFA87A7"/>
    <w:multiLevelType w:val="multilevel"/>
    <w:tmpl w:val="BFFA87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DFFE904F"/>
    <w:multiLevelType w:val="multilevel"/>
    <w:tmpl w:val="DFFE90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FF3585FB"/>
    <w:multiLevelType w:val="multilevel"/>
    <w:tmpl w:val="FF3585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5502EF"/>
    <w:multiLevelType w:val="hybridMultilevel"/>
    <w:tmpl w:val="7BAC1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149"/>
    <w:rsid w:val="66EE2F49"/>
    <w:rsid w:val="673B510C"/>
    <w:rsid w:val="6ED5644E"/>
    <w:rsid w:val="7BD7E528"/>
    <w:rsid w:val="ABBEE26E"/>
    <w:rsid w:val="BFFD82C8"/>
    <w:rsid w:val="DFFBC45D"/>
    <w:rsid w:val="F9F6A3DB"/>
    <w:rsid w:val="003022A1"/>
    <w:rsid w:val="007123BE"/>
    <w:rsid w:val="00E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075E"/>
  <w15:docId w15:val="{18E99E58-96FD-48F9-A99C-63D57FD7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  <w:szCs w:val="22"/>
      <w:lang w:val="en-US" w:eastAsia="zh-CN" w:bidi="hi-IN"/>
    </w:rPr>
  </w:style>
  <w:style w:type="paragraph" w:styleId="Ttulo1">
    <w:name w:val="heading 1"/>
    <w:basedOn w:val="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Pr>
      <w:sz w:val="22"/>
      <w:szCs w:val="22"/>
      <w:lang w:val="en-US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rsid w:val="007123B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7</cp:revision>
  <dcterms:created xsi:type="dcterms:W3CDTF">2019-08-28T09:09:00Z</dcterms:created>
  <dcterms:modified xsi:type="dcterms:W3CDTF">2020-02-20T19:17:00Z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