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Manipulação de Árvores Binárias AVL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Individual ou dupla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Prazo (postagem no escaninho e envio aos monitores em monitoria.zanetti@gmail.com):  07/06/2020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árvores binárias de busca balanceadas (AVL) são uma estrutura de dados muito importante, por serem muito eficientes no armazenamento e recuperação de informações.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projeto consiste em implementar diferentes funções para árvores AVL, acessadas através de um menu de opções. Serão usadas duas árvores diferentes (o usuário deve escolher qual árvore quer acessar).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FUNÇÔES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funções a serem implementadas são: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Inserção Balanceada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Remoção Balanceada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Percursos em profundidade (em ordem, preordem e posordem)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Percurso em largura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Contagens (número total de nós, nós folha, nós com um filho, enós com dois filhos)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Altura da árvore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Média dos valores armazenados na árvore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Menor valor armazenado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Maior valor armazenado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Verificação se as duas árvores são iguais (mesma estrutura e mesmos valores nas mesmas posições)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Verificação se duas árvores são semelhantes (mesma estrutura, independentemente dos valores dos nós)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Verificação se duas árvores são simétricas (uma é a imagem da outra refletida em um espelho)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Verificação se um elemento de valor x está em alguma ou nas duas árvores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Verificação de quais valores estão em ambas as árvores (equivalente à intersecção de conjuntos)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15.Verificação de todos os elementos que estão em pelo menos uma das árvores (equivalente à união de conjuntos)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