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933349609375" w:line="384.84609603881836" w:lineRule="auto"/>
        <w:ind w:left="952.239990234375" w:right="965.086669921875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Curso Ciência da Computaçã</w:t>
      </w:r>
      <w:r w:rsidDel="00000000" w:rsidR="00000000" w:rsidRPr="00000000">
        <w:rPr>
          <w:b w:val="1"/>
          <w:sz w:val="48"/>
          <w:szCs w:val="48"/>
          <w:rtl w:val="0"/>
        </w:rPr>
        <w:t xml:space="preserve">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933349609375" w:line="384.84609603881836" w:lineRule="auto"/>
        <w:ind w:left="952.239990234375" w:right="965.086669921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Ano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2021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UFV – Campus Florestal </w:t>
      </w:r>
    </w:p>
    <w:tbl>
      <w:tblPr>
        <w:tblStyle w:val="Table1"/>
        <w:tblW w:w="7621.5203857421875" w:type="dxa"/>
        <w:jc w:val="left"/>
        <w:tblInd w:w="169.59991455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1201171875"/>
        <w:gridCol w:w="6138.4002685546875"/>
        <w:tblGridChange w:id="0">
          <w:tblGrid>
            <w:gridCol w:w="1483.1201171875"/>
            <w:gridCol w:w="6138.4002685546875"/>
          </w:tblGrid>
        </w:tblGridChange>
      </w:tblGrid>
      <w:tr>
        <w:trPr>
          <w:cantSplit w:val="0"/>
          <w:trHeight w:val="38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Professor: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Daniel Mendes Barbosa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20153808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Disciplina: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89276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SO - Sistemas Operacionais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419250488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Aluno: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45703125" w:right="0" w:firstLine="0"/>
              <w:jc w:val="left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Matheus Da Silva Alves - 2649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right="104.41925048828125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.079999923706055"/>
                <w:szCs w:val="22.079999923706055"/>
                <w:rtl w:val="0"/>
              </w:rPr>
              <w:t xml:space="preserve">Aluno: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Lucas Takeshi - 2665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right="104.41925048828125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.079999923706055"/>
                <w:szCs w:val="22.079999923706055"/>
                <w:rtl w:val="0"/>
              </w:rPr>
              <w:t xml:space="preserve">Aluno: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Vinicius Teixeira Prates - 3057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right="104.41925048828125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.079999923706055"/>
                <w:szCs w:val="22.079999923706055"/>
                <w:rtl w:val="0"/>
              </w:rPr>
              <w:t xml:space="preserve">Aluno: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Arthur Sales - 3501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Florestal,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Agosto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2021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1711730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ÍNDICE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6201171875" w:line="240" w:lineRule="auto"/>
        <w:ind w:left="34.43511962890625" w:right="0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Introdução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7392578125" w:line="240" w:lineRule="auto"/>
        <w:ind w:left="24.9407958984375" w:right="0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Objetivo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6201171875" w:line="240" w:lineRule="auto"/>
        <w:ind w:left="34.43511962890625" w:right="0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3. Desenvolvimento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6201171875" w:line="240" w:lineRule="auto"/>
        <w:ind w:left="34.43511962890625" w:right="0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4. Conclusões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6201171875" w:line="240" w:lineRule="auto"/>
        <w:ind w:left="34.43511962890625" w:right="0" w:firstLine="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6201171875" w:line="240" w:lineRule="auto"/>
        <w:ind w:left="34.43511962890625" w:right="0" w:firstLine="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6201171875" w:line="240" w:lineRule="auto"/>
        <w:ind w:left="34.43511962890625" w:right="0" w:firstLine="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6201171875" w:line="240" w:lineRule="auto"/>
        <w:ind w:left="34.43511962890625" w:right="0" w:firstLine="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6201171875" w:line="240" w:lineRule="auto"/>
        <w:ind w:left="34.43511962890625" w:right="0" w:firstLine="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6201171875" w:line="240" w:lineRule="auto"/>
        <w:ind w:left="34.43511962890625" w:right="0" w:firstLine="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6201171875" w:line="240" w:lineRule="auto"/>
        <w:ind w:left="34.43511962890625" w:right="0" w:firstLine="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6201171875" w:line="240" w:lineRule="auto"/>
        <w:ind w:left="34.43511962890625" w:right="0" w:firstLine="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6201171875" w:line="240" w:lineRule="auto"/>
        <w:ind w:left="34.43511962890625" w:right="0" w:firstLine="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6201171875" w:line="240" w:lineRule="auto"/>
        <w:ind w:left="34.43511962890625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.760040283203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INTRODUÇÃO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.760040283203125" w:right="0" w:firstLine="684.2399597167969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O trabalho consiste em desvendar as vantagens de dois diferentes sistemas operacionais, linux e windows.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.760040283203125" w:right="0" w:firstLine="684.2399597167969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40" w:lineRule="auto"/>
        <w:ind w:left="35.76004028320312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OBJETIVO</w:t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40" w:lineRule="auto"/>
        <w:ind w:left="35.760040283203125" w:firstLine="684.2399597167969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O objetivo é que o aluno utilize o terminal do windows e do linux para que aprenda a utilizar linhas de comando em vez de interface, dessa forma o aluno consegue entender melhor como funciona o sistema operacional na prática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.760040283203125" w:right="0" w:firstLine="684.2399597167969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.760040283203125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DESENVOLVIMENTO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color w:val="c9daf8"/>
          <w:sz w:val="22.079999923706055"/>
          <w:szCs w:val="22.079999923706055"/>
          <w:u w:val="single"/>
        </w:rPr>
      </w:pPr>
      <w:r w:rsidDel="00000000" w:rsidR="00000000" w:rsidRPr="00000000">
        <w:rPr>
          <w:sz w:val="22.079999923706055"/>
          <w:szCs w:val="22.079999923706055"/>
          <w:rtl w:val="0"/>
        </w:rPr>
        <w:tab/>
        <w:t xml:space="preserve">Primeiramente foi escolhido utilizar uma máquina virtual para fazer a instalação dos sistemas operacionais para que não interfira no sistema operacional nativo do computador, outro motivo é por não conseguir atualizar a BIOS pois a bateria do notebook não existe ( ele funciona apenas conectado a fonte), dessa forma a atualização da BIOS não é possível por necessitar de no mínimo 60% de bateria mesmo conectado a fonte. Assim o aluno optou por usar a aplicação da oracle “virtual box”, pois há vários materiais e é uma aplicação com feedbacks muito bons. Download =&gt; </w:t>
      </w:r>
      <w:hyperlink r:id="rId6">
        <w:r w:rsidDel="00000000" w:rsidR="00000000" w:rsidRPr="00000000">
          <w:rPr>
            <w:color w:val="1155cc"/>
            <w:sz w:val="22.079999923706055"/>
            <w:szCs w:val="22.079999923706055"/>
            <w:u w:val="single"/>
            <w:rtl w:val="0"/>
          </w:rPr>
          <w:t xml:space="preserve">V</w:t>
        </w:r>
      </w:hyperlink>
      <w:hyperlink r:id="rId7">
        <w:r w:rsidDel="00000000" w:rsidR="00000000" w:rsidRPr="00000000">
          <w:rPr>
            <w:color w:val="1155cc"/>
            <w:sz w:val="22.079999923706055"/>
            <w:szCs w:val="22.079999923706055"/>
            <w:u w:val="single"/>
            <w:rtl w:val="0"/>
          </w:rPr>
          <w:t xml:space="preserve">irtualBox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5627496" cy="2705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7496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Após o download ser feito, chegou a vez da instalação do virtual box, padrão windows NNF (next, next e finish).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4117734" cy="20955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7734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Após a inicialização é necessário criar uma nova máquina virtual é necessário mudar algumas configurações do windows para que a máquina virtual consiga ser emulada.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5627496" cy="49022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7496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Após entrar no gerenciador de recursos é necessário que desabilite algumas opções, como Área restrita.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3952875" cy="35242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Após apertar OK o computador irá reiniciar. Após ser reiniciado, precisar passar a imagem de instalação do ubuntu para que ocorra a instalação do SO na emulação.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5627496" cy="4724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7496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Após configurar o ubuntu é necessário apertar Ctrl+alt+T para que abra o terminal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5627496" cy="42037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7496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Para iniciar o shell script é necessário criar um arquivo com extensão sh. Após iniciar o arquivo com um editor de texto é possível codificar e criar comandos para o sistema operacional realizar. Na descrição do trabalho prático 1 disponibilizado pelo professor havia comandos a serem usados nesse trabalho prático.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4362450" cy="4124325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Comandos como if e else, do while, foram utilizados para escrever o script, basicamente ele cria uma pasta na seção criada pelo emulador no linux. foi necessário fazer isso pois a cada inicialização da máquina virtual, o visitante recebe um novo nome.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5627496" cy="28067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7496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Dessa forma o resultado do código via terminal é representado de acordo com a imagem acima. Assim pode-se retirar os dados do comando ps que foi repassado na descrição do trabalho.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5627496" cy="41148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7496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Esse print mostra os processos inicializados pelo UID “root”. assim como pode ter o resultado para o usuário logado no sistema.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5627496" cy="3784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7496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Como o emulador simula uma entrada como convidado ele pegou UID de “guest”. Assim terminamos a parte do linux.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Para Windows foi pedido para que o aluno baixasse o utilitário AutoRuns.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5627496" cy="2603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7496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Alguns programas como Autodesk são programas que inicializam assim que o windows starta. Dessa forma os programas rodam em segundo plano no sistema operacional, pode-se observar também aplicativos como a Steam que é uma plataforma de jogos, mas não é nativa do windows é um programa externo ao sistema operacional.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4676775" cy="2514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Para procurar processos com DLL’s foi pesquisado o “mspaint.exe” que se refere ao programa nativo do windows o paint. Após fechar a janela aberta de Process Explorer Search a tela de System information foi aberta pelo aluno para observar as variações de uso de CPU que ocorrem quando um programa é iniciado e quando ele é finalizado.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5627496" cy="37846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7496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A tela inicial do System information mostra uma variação de 1 a 2% do valor de 2% total, ou seja, ficou variando entre 2% a 4%. Após iniciar um processo, que no caso foi o VSCode.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5627496" cy="37846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7496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Foi possível observar um aumento significativo do uso de CPU e com o passar de um minuto esse uso de CPU foi caindo drasticamente.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5627496" cy="37592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7496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Após fechar o programa houve um aumento de aproximadamente 5%. Ou seja, o conteúdo visto em sala de aula sobre o uso de CPU para programas quando iniciado ou finalizado utiliza mais da CPU para que consiga abrir sua árvore de processos e dependências, sendo necessário criar threads ou não, isso irá depender do programa. Pode-se observar também que o uso maior de CPU ocorreu quando o processo é iniciado, isso explica a necessidade de iniciar novos processos ou dependências, dessa forma irá consumir mais a CPU do que quando ocorre a finalização desses processos.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Outro utilitário usado pelo aluno foi PSTools que é utilizado para listar os processos em execução em computadores locais ou remotos, execução de processos remotamente, reinicialização de computadores, despejo de logs de eventos e muito mais. Pois o aluno se interessou pelos processos que ocorrem no computador local e processos que são remotos.Porém houve um problema pois o executável não funcionou, no caso todos os executáveis da PSTools.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5627496" cy="3251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7496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67993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ONCLUSÕES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197265625" w:line="344.4284248352051" w:lineRule="auto"/>
        <w:ind w:left="26.26556396484375" w:right="-6.400146484375" w:firstLine="719.84329223632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Foi concluído pelo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aluno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 a atividade prática foi de bastante valia para os  conhecimentos da matéria pois a parte prática ajuda a entender melhor a parte teórica e  suas dificuldades. Assim como é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possível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visualizar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 tabela de processos como se estivesse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monitorando “ao vivo”.</w:t>
      </w:r>
      <w:r w:rsidDel="00000000" w:rsidR="00000000" w:rsidRPr="00000000">
        <w:rPr>
          <w:rtl w:val="0"/>
        </w:rPr>
      </w:r>
    </w:p>
    <w:sectPr>
      <w:headerReference r:id="rId24" w:type="default"/>
      <w:pgSz w:h="16820" w:w="11900" w:orient="portrait"/>
      <w:pgMar w:bottom="1226.3999938964844" w:top="1402.000732421875" w:left="1682.8799438476562" w:right="1360.43334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3.png"/><Relationship Id="rId22" Type="http://schemas.openxmlformats.org/officeDocument/2006/relationships/image" Target="media/image10.png"/><Relationship Id="rId10" Type="http://schemas.openxmlformats.org/officeDocument/2006/relationships/image" Target="media/image12.png"/><Relationship Id="rId21" Type="http://schemas.openxmlformats.org/officeDocument/2006/relationships/image" Target="media/image11.png"/><Relationship Id="rId13" Type="http://schemas.openxmlformats.org/officeDocument/2006/relationships/image" Target="media/image16.png"/><Relationship Id="rId24" Type="http://schemas.openxmlformats.org/officeDocument/2006/relationships/header" Target="header1.xml"/><Relationship Id="rId12" Type="http://schemas.openxmlformats.org/officeDocument/2006/relationships/image" Target="media/image2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15.png"/><Relationship Id="rId17" Type="http://schemas.openxmlformats.org/officeDocument/2006/relationships/image" Target="media/image6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hyperlink" Target="https://www.virtualbox.org/wiki/Downloads" TargetMode="External"/><Relationship Id="rId18" Type="http://schemas.openxmlformats.org/officeDocument/2006/relationships/image" Target="media/image8.png"/><Relationship Id="rId7" Type="http://schemas.openxmlformats.org/officeDocument/2006/relationships/hyperlink" Target="https://www.virtualbox.org/wiki/Downloads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