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EXERCÍCIO NÍVEL 1 - RECONHECIMENTO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Dado, informação ou metadado?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Classifique cada item e justifique em uma frase.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“2026-08-08” - É um dado, pois não há contexto ou interpretação.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8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“Foram realizados 128 atendimentos no dia.” - Informação, pois conseguimos se basear nesse número para apoiar alguma decisão ou análise.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“data_atendimento usa o tipo DATE e não aceita tudo” - Metadado, porque está descrevendo outro dado, dando contexto a ele.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EXERCÍCIO NÍVEL 2 - INTERPRETAÇÃO</w:t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valor à decisão</w:t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Considere registros de temperatura coletados a cada minuto. </w:t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Dê dois exemplos de dados brutos.</w:t>
      </w:r>
    </w:p>
    <w:p w:rsidR="00000000" w:rsidDel="00000000" w:rsidP="00000000" w:rsidRDefault="00000000" w:rsidRPr="00000000" w14:paraId="0000001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Ex.: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Notas de alunos</w:t>
      </w:r>
      <w:r w:rsidDel="00000000" w:rsidR="00000000" w:rsidRPr="00000000">
        <w:rPr>
          <w:sz w:val="24"/>
          <w:szCs w:val="24"/>
          <w:rtl w:val="0"/>
        </w:rPr>
        <w:t xml:space="preserve">: 7, 5, 9, 6, 8, 4;</w:t>
      </w:r>
    </w:p>
    <w:p w:rsidR="00000000" w:rsidDel="00000000" w:rsidP="00000000" w:rsidRDefault="00000000" w:rsidRPr="00000000" w14:paraId="00000016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São apenas valores registrados, ainda sem análise.</w:t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Temperaturas registradas durante uma semana: </w:t>
      </w:r>
      <w:r w:rsidDel="00000000" w:rsidR="00000000" w:rsidRPr="00000000">
        <w:rPr>
          <w:sz w:val="24"/>
          <w:szCs w:val="24"/>
          <w:rtl w:val="0"/>
        </w:rPr>
        <w:t xml:space="preserve">22°C, 25°C, 21°C, 27°C, 30°C, 24°C, 23°C.</w:t>
      </w:r>
    </w:p>
    <w:p w:rsidR="00000000" w:rsidDel="00000000" w:rsidP="00000000" w:rsidRDefault="00000000" w:rsidRPr="00000000" w14:paraId="00000019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São apenas medições coletadas, antes de calcular média, mínima, máxima, etc.</w:t>
      </w:r>
    </w:p>
    <w:p w:rsidR="00000000" w:rsidDel="00000000" w:rsidP="00000000" w:rsidRDefault="00000000" w:rsidRPr="00000000" w14:paraId="0000001A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Ambos os dados estão sem tratamento ou interpretação.</w:t>
      </w:r>
    </w:p>
    <w:p w:rsidR="00000000" w:rsidDel="00000000" w:rsidP="00000000" w:rsidRDefault="00000000" w:rsidRPr="00000000" w14:paraId="0000001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Transforme-os em informação útil:</w:t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shd w:fill="fcfcfc" w:val="clear"/>
        <w:spacing w:after="0" w:before="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Dados brutos</w:t>
      </w:r>
    </w:p>
    <w:p w:rsidR="00000000" w:rsidDel="00000000" w:rsidP="00000000" w:rsidRDefault="00000000" w:rsidRPr="00000000" w14:paraId="00000020">
      <w:pPr>
        <w:shd w:fill="fcfcfc" w:val="clear"/>
        <w:spacing w:after="60" w:before="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Temperaturas registradas durante uma semana:</w:t>
      </w:r>
    </w:p>
    <w:p w:rsidR="00000000" w:rsidDel="00000000" w:rsidP="00000000" w:rsidRDefault="00000000" w:rsidRPr="00000000" w14:paraId="00000021">
      <w:pPr>
        <w:shd w:fill="fcfcfc" w:val="clear"/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22°C, 25°C, 21°C, 27°C, 30°C, 24°C, 23°C</w:t>
      </w:r>
    </w:p>
    <w:p w:rsidR="00000000" w:rsidDel="00000000" w:rsidP="00000000" w:rsidRDefault="00000000" w:rsidRPr="00000000" w14:paraId="00000022">
      <w:pPr>
        <w:keepNext w:val="0"/>
        <w:keepLines w:val="0"/>
        <w:shd w:fill="fcfcfc" w:val="clear"/>
        <w:spacing w:after="0" w:before="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Organização e análise</w:t>
      </w:r>
    </w:p>
    <w:p w:rsidR="00000000" w:rsidDel="00000000" w:rsidP="00000000" w:rsidRDefault="00000000" w:rsidRPr="00000000" w14:paraId="00000023">
      <w:pPr>
        <w:shd w:fill="fcfcfc" w:val="clear"/>
        <w:spacing w:after="60" w:before="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Podemos calcular: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hd w:fill="fcfcfc" w:val="clear"/>
        <w:ind w:left="1440" w:hanging="360"/>
        <w:jc w:val="both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Temperatura média: 24,6°C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hd w:fill="fcfcfc" w:val="clear"/>
        <w:ind w:left="1440" w:hanging="360"/>
        <w:jc w:val="both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Maior temperatura: 30°C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hd w:fill="fcfcfc" w:val="clear"/>
        <w:ind w:left="1440" w:hanging="360"/>
        <w:jc w:val="both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Menor temperatura: 21°C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hd w:fill="fcfcfc" w:val="clear"/>
        <w:ind w:left="1440" w:hanging="360"/>
        <w:jc w:val="both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Diferença entre máxima e mínima: 9°C</w:t>
      </w:r>
    </w:p>
    <w:p w:rsidR="00000000" w:rsidDel="00000000" w:rsidP="00000000" w:rsidRDefault="00000000" w:rsidRPr="00000000" w14:paraId="00000028">
      <w:pPr>
        <w:shd w:fill="fcfcfc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cfcfc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cfcfc" w:val="clear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0" w:before="0" w:line="276" w:lineRule="auto"/>
        <w:ind w:left="566.9291338582675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Indique uma decisão apoiada por essa informação.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0" w:before="0" w:line="276" w:lineRule="auto"/>
        <w:ind w:left="72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“Realizar uma atividade ao ar livre no período mais fresco do dia, evitando os horários em que a temperatura pode chegar perto de 30°C.”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EXERCÍCIO NÍVEL 3 -DIAGNÓSTICO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0" w:before="0" w:line="276" w:lineRule="auto"/>
        <w:ind w:left="72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cfcfc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Encontre os problemas nos arquivos.</w:t>
      </w:r>
    </w:p>
    <w:p w:rsidR="00000000" w:rsidDel="00000000" w:rsidP="00000000" w:rsidRDefault="00000000" w:rsidRPr="00000000" w14:paraId="00000032">
      <w:pPr>
        <w:shd w:fill="fcfcfc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cfcfc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Vendas e suporte mantêm cadastros separados de clientes.</w:t>
      </w:r>
    </w:p>
    <w:p w:rsidR="00000000" w:rsidDel="00000000" w:rsidP="00000000" w:rsidRDefault="00000000" w:rsidRPr="00000000" w14:paraId="00000034">
      <w:pPr>
        <w:shd w:fill="fcfcfc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hd w:fill="fcfcfc" w:val="clear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Identifique uma redundância: O cadastro de clientes é mantido duas vezes, uma pelo setor de Vendas e outra pelo setor de Suporte. Assim, dados como nome, telefone e e-mail podem aparecer duplicados. </w:t>
      </w:r>
    </w:p>
    <w:p w:rsidR="00000000" w:rsidDel="00000000" w:rsidP="00000000" w:rsidRDefault="00000000" w:rsidRPr="00000000" w14:paraId="00000036">
      <w:pPr>
        <w:shd w:fill="fcfcfc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7"/>
        </w:numPr>
        <w:shd w:fill="fcfcfc" w:val="clear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Descreva uma inconsistência possível: Um cliente pode atualizar o telefone no cadastro de Vendas, mas o suporte continuar com o telefone antigo. </w:t>
      </w:r>
    </w:p>
    <w:p w:rsidR="00000000" w:rsidDel="00000000" w:rsidP="00000000" w:rsidRDefault="00000000" w:rsidRPr="00000000" w14:paraId="00000038">
      <w:pPr>
        <w:shd w:fill="fcfcfc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shd w:fill="fcfcfc" w:val="clear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Explique um impacto operacional: O Suporte pode tentar entrar em contato com o cliente usando um telefone desatualizado, causando atrasos no atendimento, retrabalho e dificuldade para resolver problemas </w:t>
      </w:r>
    </w:p>
    <w:p w:rsidR="00000000" w:rsidDel="00000000" w:rsidP="00000000" w:rsidRDefault="00000000" w:rsidRPr="00000000" w14:paraId="0000003A">
      <w:pPr>
        <w:shd w:fill="fcfcfc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shd w:fill="fcfcfc" w:val="clear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Proponha uma regra centralizada: Manter um único cadastro central de clientes, utilizado tanto por Vendas quanto por Suporte. Alterações nos dados devem ser feitas nesse cadastro único e refletidas para os dois setores.</w:t>
      </w:r>
    </w:p>
    <w:p w:rsidR="00000000" w:rsidDel="00000000" w:rsidP="00000000" w:rsidRDefault="00000000" w:rsidRPr="00000000" w14:paraId="0000003C">
      <w:pPr>
        <w:shd w:fill="fcfcfc" w:val="clear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cfcfc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EXERCÍCIO NÍVEL 4 -DECISÃO</w:t>
      </w:r>
    </w:p>
    <w:p w:rsidR="00000000" w:rsidDel="00000000" w:rsidP="00000000" w:rsidRDefault="00000000" w:rsidRPr="00000000" w14:paraId="0000003E">
      <w:pPr>
        <w:shd w:fill="fcfcfc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cfcfc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Banco de dados ou planilha?</w:t>
      </w:r>
    </w:p>
    <w:p w:rsidR="00000000" w:rsidDel="00000000" w:rsidP="00000000" w:rsidRDefault="00000000" w:rsidRPr="00000000" w14:paraId="00000040">
      <w:pPr>
        <w:shd w:fill="fcfcfc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cfcfc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associação possui 80 membros e um único responsável atualiza mensalidades uma vez por mês.</w:t>
      </w:r>
    </w:p>
    <w:p w:rsidR="00000000" w:rsidDel="00000000" w:rsidP="00000000" w:rsidRDefault="00000000" w:rsidRPr="00000000" w14:paraId="00000042">
      <w:pPr>
        <w:shd w:fill="fcfcfc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hd w:fill="fcfcfc" w:val="clear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Escolha a solução inicial: Planilha.</w:t>
      </w:r>
    </w:p>
    <w:p w:rsidR="00000000" w:rsidDel="00000000" w:rsidP="00000000" w:rsidRDefault="00000000" w:rsidRPr="00000000" w14:paraId="00000044">
      <w:pPr>
        <w:shd w:fill="fcfcfc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hd w:fill="fcfcfc" w:val="clear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Apresente dois critérios que sustentam a escolha: </w:t>
      </w:r>
    </w:p>
    <w:p w:rsidR="00000000" w:rsidDel="00000000" w:rsidP="00000000" w:rsidRDefault="00000000" w:rsidRPr="00000000" w14:paraId="00000046">
      <w:pPr>
        <w:numPr>
          <w:ilvl w:val="1"/>
          <w:numId w:val="14"/>
        </w:numPr>
        <w:shd w:fill="fcfcfc" w:val="clear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Pequeno volume de dados: a associação possui apenas 80 membros, o que é facilmente administrável em uma planilha.</w:t>
      </w:r>
    </w:p>
    <w:p w:rsidR="00000000" w:rsidDel="00000000" w:rsidP="00000000" w:rsidRDefault="00000000" w:rsidRPr="00000000" w14:paraId="00000047">
      <w:pPr>
        <w:numPr>
          <w:ilvl w:val="1"/>
          <w:numId w:val="14"/>
        </w:numPr>
        <w:shd w:fill="fcfcfc" w:val="clear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Baixa frequência e simplicidade: as mensalidades são atualizadas apenas uma vez por mês e há somente uma pessoa responsável, reduzindo problemas de acesso simultâneo e controle de usuários.</w:t>
      </w:r>
    </w:p>
    <w:p w:rsidR="00000000" w:rsidDel="00000000" w:rsidP="00000000" w:rsidRDefault="00000000" w:rsidRPr="00000000" w14:paraId="00000048">
      <w:pPr>
        <w:shd w:fill="fcfcfc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hd w:fill="fcfcfc" w:val="clear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Indique um evento que justifique a migração: A migração para um banco de dados seria indicada se a associação crescesse e várias pessoas precisassem acessar e atualizar os dados simultaneamente, aumentando o volume e a complexidade das informações. </w:t>
      </w:r>
    </w:p>
    <w:p w:rsidR="00000000" w:rsidDel="00000000" w:rsidP="00000000" w:rsidRDefault="00000000" w:rsidRPr="00000000" w14:paraId="0000004A">
      <w:pPr>
        <w:shd w:fill="fcfcfc" w:val="clear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cfcfc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EXERCÍCIO NÍVEL 5 - APLICAÇÃO</w:t>
      </w:r>
    </w:p>
    <w:p w:rsidR="00000000" w:rsidDel="00000000" w:rsidP="00000000" w:rsidRDefault="00000000" w:rsidRPr="00000000" w14:paraId="0000004C">
      <w:pPr>
        <w:shd w:fill="fcfcfc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cfcfc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Separe banco de dados, SGBD e cliente.</w:t>
      </w:r>
    </w:p>
    <w:p w:rsidR="00000000" w:rsidDel="00000000" w:rsidP="00000000" w:rsidRDefault="00000000" w:rsidRPr="00000000" w14:paraId="0000004E">
      <w:pPr>
        <w:shd w:fill="fcfcfc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cfcfc" w:val="clear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Análise uma aplicação conectada pelo Workbench ao MySQL.</w:t>
      </w:r>
    </w:p>
    <w:p w:rsidR="00000000" w:rsidDel="00000000" w:rsidP="00000000" w:rsidRDefault="00000000" w:rsidRPr="00000000" w14:paraId="00000050">
      <w:pPr>
        <w:shd w:fill="fcfcfc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hd w:fill="fcfcfc" w:val="clear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é a base de dados? A base de dados é o conjunto dos dados que a aplicação precisa armazenar. </w:t>
      </w:r>
    </w:p>
    <w:p w:rsidR="00000000" w:rsidDel="00000000" w:rsidP="00000000" w:rsidRDefault="00000000" w:rsidRPr="00000000" w14:paraId="00000052">
      <w:pPr>
        <w:shd w:fill="fcfcfc" w:val="clear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hd w:fill="fcfcfc" w:val="clear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é o SGBD? O SGBD (Sistema Gerenciador de Banco de Dados) é o software responsável por gerenciar a base de dados. </w:t>
      </w:r>
    </w:p>
    <w:p w:rsidR="00000000" w:rsidDel="00000000" w:rsidP="00000000" w:rsidRDefault="00000000" w:rsidRPr="00000000" w14:paraId="00000054">
      <w:pPr>
        <w:shd w:fill="fcfcfc" w:val="clear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hd w:fill="fcfcfc" w:val="clear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é o papel do Workbench? O MySQL Workbench é uma ferramenta gráfica para trabalhar com o MySQL. Ele não é o banco de dados e não é o SGBD. Ele funciona como uma interface para você interagir com o MySQL.</w:t>
      </w:r>
    </w:p>
    <w:p w:rsidR="00000000" w:rsidDel="00000000" w:rsidP="00000000" w:rsidRDefault="00000000" w:rsidRPr="00000000" w14:paraId="00000056">
      <w:pPr>
        <w:shd w:fill="fcfcfc" w:val="clear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hd w:fill="fcfcfc" w:val="clear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Onde o InnoDB participa? InnoDB é um mecanismo de armazenamento (storage engine) do MySQL. Ele é responsável por determinar como determinadas tabelas são armazenadas e gerenciadas internamente.</w:t>
      </w:r>
    </w:p>
    <w:p w:rsidR="00000000" w:rsidDel="00000000" w:rsidP="00000000" w:rsidRDefault="00000000" w:rsidRPr="00000000" w14:paraId="0000005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EXERCÍCIO NÍVEL 6 - ESTRUTURAÇÃO</w:t>
      </w:r>
    </w:p>
    <w:p w:rsidR="00000000" w:rsidDel="00000000" w:rsidP="00000000" w:rsidRDefault="00000000" w:rsidRPr="00000000" w14:paraId="0000005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Considere o controle de empréstimos apresentado na aula.</w:t>
      </w:r>
    </w:p>
    <w:p w:rsidR="00000000" w:rsidDel="00000000" w:rsidP="00000000" w:rsidRDefault="00000000" w:rsidRPr="00000000" w14:paraId="0000005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Liste três entidades:</w:t>
      </w:r>
    </w:p>
    <w:p w:rsidR="00000000" w:rsidDel="00000000" w:rsidP="00000000" w:rsidRDefault="00000000" w:rsidRPr="00000000" w14:paraId="0000005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Entidades: Usuário, Equipamento, Empréstimo.</w:t>
      </w:r>
    </w:p>
    <w:p w:rsidR="00000000" w:rsidDel="00000000" w:rsidP="00000000" w:rsidRDefault="00000000" w:rsidRPr="00000000" w14:paraId="0000005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Dê um identificador para cada entidade:</w:t>
        <w:br w:type="textWrapping"/>
        <w:t xml:space="preserve">Identificadores: id_usuario, id_equipamento, id_emprestimo</w:t>
      </w:r>
    </w:p>
    <w:p w:rsidR="00000000" w:rsidDel="00000000" w:rsidP="00000000" w:rsidRDefault="00000000" w:rsidRPr="00000000" w14:paraId="0000006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Descreva dois relacionamentos:</w:t>
        <w:br w:type="textWrapping"/>
        <w:t xml:space="preserve">1. Usuário realiza Empréstimo: Um usuário pode realizar vários empréstimos. Cada empréstimo pertence a um usuário.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Empréstimo envolve Equipamento: Um empréstimo pode envolver um equipamento. Um equipamento pode aparecer em vários empréstimos ao longo do tempo.</w:t>
      </w:r>
    </w:p>
    <w:p w:rsidR="00000000" w:rsidDel="00000000" w:rsidP="00000000" w:rsidRDefault="00000000" w:rsidRPr="00000000" w14:paraId="0000006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9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Formule uma regra de integridade: Um equipamento não pode ser emprestado para dois usuários diferentes ao mesmo tempo. </w:t>
      </w:r>
    </w:p>
    <w:p w:rsidR="00000000" w:rsidDel="00000000" w:rsidP="00000000" w:rsidRDefault="00000000" w:rsidRPr="00000000" w14:paraId="0000006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EXERCÍCIO NÍVEL 7 - RACIOCÍNIO TÉCNICO</w:t>
      </w:r>
    </w:p>
    <w:p w:rsidR="00000000" w:rsidDel="00000000" w:rsidP="00000000" w:rsidRDefault="00000000" w:rsidRPr="00000000" w14:paraId="0000006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Análise a arquitetura</w:t>
      </w:r>
    </w:p>
    <w:p w:rsidR="00000000" w:rsidDel="00000000" w:rsidP="00000000" w:rsidRDefault="00000000" w:rsidRPr="00000000" w14:paraId="0000006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usuário executa SHOW TABLES no Workbench.</w:t>
      </w:r>
    </w:p>
    <w:p w:rsidR="00000000" w:rsidDel="00000000" w:rsidP="00000000" w:rsidRDefault="00000000" w:rsidRPr="00000000" w14:paraId="0000006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Ordene: InnoDB, Workbench, servidor, conexão, resultado:</w:t>
        <w:br w:type="textWrapping"/>
        <w:t xml:space="preserve">Workbench → conexão → servidor → InnoDB → resultado </w:t>
      </w:r>
    </w:p>
    <w:p w:rsidR="00000000" w:rsidDel="00000000" w:rsidP="00000000" w:rsidRDefault="00000000" w:rsidRPr="00000000" w14:paraId="0000006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Explique a responsabilidade do servidor: O servidor MySQL é responsável por receber as requisições SQL, processá-las, acessar os dados necessários e devolver os resultados ao cliente (Workbench).</w:t>
      </w:r>
    </w:p>
    <w:p w:rsidR="00000000" w:rsidDel="00000000" w:rsidP="00000000" w:rsidRDefault="00000000" w:rsidRPr="00000000" w14:paraId="0000007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Indique por que o usuário pode ver menos tabelas que outro: Por causa das permissões de acesso, cada usuário pode ter diferentes privilégios.</w:t>
      </w:r>
    </w:p>
    <w:p w:rsidR="00000000" w:rsidDel="00000000" w:rsidP="00000000" w:rsidRDefault="00000000" w:rsidRPr="00000000" w14:paraId="0000007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EXERCÍCIO NÍVEL 8 - AVALIAÇÃO:</w:t>
      </w:r>
    </w:p>
    <w:p w:rsidR="00000000" w:rsidDel="00000000" w:rsidP="00000000" w:rsidRDefault="00000000" w:rsidRPr="00000000" w14:paraId="0000007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Escolha com responsabilidade:</w:t>
      </w:r>
    </w:p>
    <w:p w:rsidR="00000000" w:rsidDel="00000000" w:rsidP="00000000" w:rsidRDefault="00000000" w:rsidRPr="00000000" w14:paraId="0000007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equipe pede acesso irrestrito à base de clientes para criar um relatório</w:t>
      </w:r>
    </w:p>
    <w:p w:rsidR="00000000" w:rsidDel="00000000" w:rsidP="00000000" w:rsidRDefault="00000000" w:rsidRPr="00000000" w14:paraId="0000007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Faça três perguntas antes de liberar o acesso:</w:t>
        <w:br w:type="textWrapping"/>
        <w:t xml:space="preserve">1. Quais dados de clientes são realmente necessários para o relatório?</w:t>
      </w:r>
    </w:p>
    <w:p w:rsidR="00000000" w:rsidDel="00000000" w:rsidP="00000000" w:rsidRDefault="00000000" w:rsidRPr="00000000" w14:paraId="0000007A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Quem precisa acessar esses dados e por quanto tempo?</w:t>
      </w:r>
    </w:p>
    <w:p w:rsidR="00000000" w:rsidDel="00000000" w:rsidP="00000000" w:rsidRDefault="00000000" w:rsidRPr="00000000" w14:paraId="0000007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O relatório precisa dos dados identificáveis (nome, CPF, telefone etc.) ou apenas informações agregadas?</w:t>
      </w:r>
    </w:p>
    <w:p w:rsidR="00000000" w:rsidDel="00000000" w:rsidP="00000000" w:rsidRDefault="00000000" w:rsidRPr="00000000" w14:paraId="0000007C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Proponha uma alternativa de menor privilégio: Criaria um VIEW contendo somente as colunas necessárias para o relatório e concederia a equipe apenas permissão com o SELECT na view.</w:t>
      </w:r>
    </w:p>
    <w:p w:rsidR="00000000" w:rsidDel="00000000" w:rsidP="00000000" w:rsidRDefault="00000000" w:rsidRPr="00000000" w14:paraId="0000007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Explique como preservar utilidade e privacidade: A ideia é fornecer somente os dados necessários para a finalidade, evitando exposição desnecessária. Por exemplo, se o relatório precisa apenas analisar vendas por faixa etária e região, não há necessidade de disponibilizar nome, CPF, telefone ou endereço completo. Esses dados podem ser omitidos, anonimizados ou agregados.</w:t>
      </w:r>
    </w:p>
    <w:p w:rsidR="00000000" w:rsidDel="00000000" w:rsidP="00000000" w:rsidRDefault="00000000" w:rsidRPr="00000000" w14:paraId="0000008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EXERCÍCIO - DESAFIO FINAL</w:t>
      </w:r>
    </w:p>
    <w:p w:rsidR="00000000" w:rsidDel="00000000" w:rsidP="00000000" w:rsidRDefault="00000000" w:rsidRPr="00000000" w14:paraId="0000008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clínica controla pacientes, consultas e pagamentos em arquivos separados.</w:t>
      </w:r>
    </w:p>
    <w:p w:rsidR="00000000" w:rsidDel="00000000" w:rsidP="00000000" w:rsidRDefault="00000000" w:rsidRPr="00000000" w14:paraId="0000008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Diagnostique quatro riscos: dados duplicados, inconsistência de dados, perda de dados, acesso indevido.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Explique como um SGBD reduz cada risco:</w:t>
      </w:r>
    </w:p>
    <w:p w:rsidR="00000000" w:rsidDel="00000000" w:rsidP="00000000" w:rsidRDefault="00000000" w:rsidRPr="00000000" w14:paraId="00000087">
      <w:pPr>
        <w:numPr>
          <w:ilvl w:val="1"/>
          <w:numId w:val="20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Dados duplicados: Centraliza os dados em tabelas relacionadas, evitando que as mesmas informações sejam cadastradas várias vezes. </w:t>
      </w:r>
    </w:p>
    <w:p w:rsidR="00000000" w:rsidDel="00000000" w:rsidP="00000000" w:rsidRDefault="00000000" w:rsidRPr="00000000" w14:paraId="00000088">
      <w:pPr>
        <w:numPr>
          <w:ilvl w:val="1"/>
          <w:numId w:val="20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Inconsistência de dados: Restrições como </w:t>
      </w:r>
      <w:r w:rsidDel="00000000" w:rsidR="00000000" w:rsidRPr="00000000">
        <w:rPr>
          <w:sz w:val="24"/>
          <w:szCs w:val="24"/>
          <w:rtl w:val="0"/>
        </w:rPr>
        <w:t xml:space="preserve">PRIMARY KEY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FOREIGN KEY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UNIQUE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sz w:val="24"/>
          <w:szCs w:val="24"/>
          <w:rtl w:val="0"/>
        </w:rPr>
        <w:t xml:space="preserve">NOT NULL</w:t>
      </w:r>
      <w:r w:rsidDel="00000000" w:rsidR="00000000" w:rsidRPr="00000000">
        <w:rPr>
          <w:sz w:val="24"/>
          <w:szCs w:val="24"/>
          <w:rtl w:val="0"/>
        </w:rPr>
        <w:t xml:space="preserve"> ajudam a manter os dados corretos e relacionados. </w:t>
      </w:r>
    </w:p>
    <w:p w:rsidR="00000000" w:rsidDel="00000000" w:rsidP="00000000" w:rsidRDefault="00000000" w:rsidRPr="00000000" w14:paraId="00000089">
      <w:pPr>
        <w:numPr>
          <w:ilvl w:val="1"/>
          <w:numId w:val="20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Perda de dados: O SGBD pode oferecer mecanismos de backup, recuperação e transações para reduzir o impacto de falhas. </w:t>
      </w:r>
    </w:p>
    <w:p w:rsidR="00000000" w:rsidDel="00000000" w:rsidP="00000000" w:rsidRDefault="00000000" w:rsidRPr="00000000" w14:paraId="0000008A">
      <w:pPr>
        <w:numPr>
          <w:ilvl w:val="1"/>
          <w:numId w:val="20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Acesso indevido: Permite criar usuários e definir permissões, controlando quem pode consultar ou modificar determinadas informações. </w:t>
      </w:r>
    </w:p>
    <w:p w:rsidR="00000000" w:rsidDel="00000000" w:rsidP="00000000" w:rsidRDefault="00000000" w:rsidRPr="00000000" w14:paraId="0000008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Identifique entidades e relacionamentos iniciais:</w:t>
        <w:br w:type="textWrapping"/>
        <w:t xml:space="preserve">Paciente - id_paciente;</w:t>
        <w:br w:type="textWrapping"/>
        <w:t xml:space="preserve">Consulta - id_consulta;</w:t>
        <w:br w:type="textWrapping"/>
        <w:t xml:space="preserve">Pagamento - id_pagamento;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Relacionamentos:</w:t>
        <w:br w:type="textWrapping"/>
        <w:t xml:space="preserve">Um paciente realiza/possui várias consultas.</w:t>
        <w:br w:type="textWrapping"/>
        <w:t xml:space="preserve">Uma consulta pode possuir um ou mais pagamentos (dependendo da regra definida pela clínica).</w:t>
      </w:r>
    </w:p>
    <w:p w:rsidR="00000000" w:rsidDel="00000000" w:rsidP="00000000" w:rsidRDefault="00000000" w:rsidRPr="00000000" w14:paraId="0000008E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0" w:afterAutospacing="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Defina dois controles de segurança: </w:t>
      </w:r>
    </w:p>
    <w:p w:rsidR="00000000" w:rsidDel="00000000" w:rsidP="00000000" w:rsidRDefault="00000000" w:rsidRPr="00000000" w14:paraId="0000009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Controle de acesso:</w:t>
        <w:br w:type="textWrapping"/>
        <w:t xml:space="preserve">Criar usuários com diferentes níveis de permissão. Por exemplo, a recepção pode consultar dados de pacientes, enquanto somente o setor financeiro pode acessar pagamentos.</w:t>
      </w:r>
    </w:p>
    <w:p w:rsidR="00000000" w:rsidDel="00000000" w:rsidP="00000000" w:rsidRDefault="00000000" w:rsidRPr="00000000" w14:paraId="00000091">
      <w:pPr>
        <w:numPr>
          <w:ilvl w:val="1"/>
          <w:numId w:val="23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Autenticação:</w:t>
        <w:br w:type="textWrapping"/>
        <w:t xml:space="preserve">Exigir usuário e senha individuais para identificar quem está acessando o banco e evitar o compartilhamento de credenciais.</w:t>
      </w:r>
    </w:p>
    <w:p w:rsidR="00000000" w:rsidDel="00000000" w:rsidP="00000000" w:rsidRDefault="00000000" w:rsidRPr="00000000" w14:paraId="00000092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Indique uma limitação que o SGBD não resolve sozinho: O SGBD não garante que os dados inseridos estejam corretos do ponto de vista da realidade. </w:t>
        <w:br w:type="textWrapping"/>
        <w:t xml:space="preserve">Por exemplo, ele pode garantir que uma data esteja em um formato válido, mas não necessariamente saberá que o funcionário digita 15/08/2030 em vez de 15/08/2026.</w:t>
        <w:br w:type="textWrapping"/>
        <w:t xml:space="preserve">Ou seja, o SGBD fornece mecanismos para integridade, segurança e consistência, mas a empresa ainda precisa definir regras, treinar usuários e estabelecer processos adequados.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