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BE046" w14:textId="0FF0F246" w:rsidR="00CC5684" w:rsidRDefault="00E33049" w:rsidP="00813DDE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JUSTIFICATIVA</w:t>
      </w:r>
    </w:p>
    <w:p w14:paraId="370CBFD6" w14:textId="77777777" w:rsidR="00CC5684" w:rsidRDefault="00CC5684" w:rsidP="00E33049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0BC7A308" w14:textId="7D05FF8C" w:rsidR="00CC5684" w:rsidRDefault="00CC5684" w:rsidP="005C2845">
      <w:pPr>
        <w:spacing w:after="0" w:line="360" w:lineRule="auto"/>
        <w:ind w:firstLine="709"/>
        <w:rPr>
          <w:rFonts w:ascii="Arial" w:hAnsi="Arial" w:cs="Arial"/>
          <w:sz w:val="24"/>
          <w:szCs w:val="24"/>
        </w:rPr>
      </w:pPr>
      <w:r w:rsidRPr="00CC5684">
        <w:rPr>
          <w:rFonts w:ascii="Arial" w:hAnsi="Arial" w:cs="Arial"/>
          <w:sz w:val="24"/>
          <w:szCs w:val="24"/>
        </w:rPr>
        <w:t>De acordo com o artigo 2º do Decreto nº 7.962, de 15 de março de 2013</w:t>
      </w:r>
      <w:r w:rsidR="00C25CE4">
        <w:rPr>
          <w:rFonts w:ascii="Arial" w:hAnsi="Arial" w:cs="Arial"/>
          <w:sz w:val="24"/>
          <w:szCs w:val="24"/>
        </w:rPr>
        <w:t>:</w:t>
      </w:r>
    </w:p>
    <w:p w14:paraId="2A351483" w14:textId="77777777" w:rsidR="00C25CE4" w:rsidRDefault="00C25CE4" w:rsidP="005C2845">
      <w:pPr>
        <w:spacing w:after="0" w:line="360" w:lineRule="auto"/>
        <w:ind w:firstLine="709"/>
        <w:rPr>
          <w:rFonts w:ascii="Arial" w:hAnsi="Arial" w:cs="Arial"/>
          <w:sz w:val="24"/>
          <w:szCs w:val="24"/>
        </w:rPr>
      </w:pPr>
    </w:p>
    <w:p w14:paraId="44CCFF0F" w14:textId="491970A6" w:rsidR="00C25CE4" w:rsidRPr="00C25CE4" w:rsidRDefault="00C25CE4" w:rsidP="00C25CE4">
      <w:pPr>
        <w:ind w:left="2408" w:right="124"/>
        <w:jc w:val="both"/>
        <w:rPr>
          <w:sz w:val="20"/>
        </w:rPr>
      </w:pPr>
      <w:r>
        <w:rPr>
          <w:sz w:val="20"/>
        </w:rPr>
        <w:t>Art.</w:t>
      </w:r>
      <w:r>
        <w:rPr>
          <w:spacing w:val="-8"/>
          <w:sz w:val="20"/>
        </w:rPr>
        <w:t xml:space="preserve"> </w:t>
      </w:r>
      <w:r>
        <w:rPr>
          <w:sz w:val="20"/>
        </w:rPr>
        <w:t>2º</w:t>
      </w:r>
      <w:r>
        <w:rPr>
          <w:spacing w:val="-7"/>
          <w:sz w:val="20"/>
        </w:rPr>
        <w:t xml:space="preserve"> </w:t>
      </w:r>
      <w:r w:rsidRPr="00C25CE4">
        <w:rPr>
          <w:sz w:val="20"/>
        </w:rPr>
        <w:t>Os s</w:t>
      </w:r>
      <w:r w:rsidR="00783D99">
        <w:rPr>
          <w:sz w:val="20"/>
        </w:rPr>
        <w:t>ites</w:t>
      </w:r>
      <w:r w:rsidRPr="00C25CE4">
        <w:rPr>
          <w:sz w:val="20"/>
        </w:rPr>
        <w:t xml:space="preserve"> ou demais meios eletrônicos utilizados para oferta ou conclusão de contrato de consumo devem disponibilizar, em local de destaque e de fácil visualização, as seguintes informações:</w:t>
      </w:r>
    </w:p>
    <w:p w14:paraId="4B3F2E88" w14:textId="77C795E5" w:rsidR="00C25CE4" w:rsidRPr="00C25CE4" w:rsidRDefault="00C25CE4" w:rsidP="00C25CE4">
      <w:pPr>
        <w:ind w:left="2408" w:right="124"/>
        <w:jc w:val="both"/>
        <w:rPr>
          <w:sz w:val="20"/>
        </w:rPr>
      </w:pPr>
      <w:r w:rsidRPr="00C25CE4">
        <w:rPr>
          <w:sz w:val="20"/>
        </w:rPr>
        <w:t>I - Nome empresarial e número de inscrição do fornecedor, quando houver, no Cadastro Nacional de Pessoas Físicas ou no Cadastro Nacional de Pessoas Jurídicas do Ministério da Fazenda;</w:t>
      </w:r>
    </w:p>
    <w:p w14:paraId="71C380D0" w14:textId="6576C923" w:rsidR="00C25CE4" w:rsidRPr="00C25CE4" w:rsidRDefault="00C25CE4" w:rsidP="00C25CE4">
      <w:pPr>
        <w:ind w:left="2408" w:right="124"/>
        <w:jc w:val="both"/>
        <w:rPr>
          <w:sz w:val="20"/>
        </w:rPr>
      </w:pPr>
      <w:r w:rsidRPr="00C25CE4">
        <w:rPr>
          <w:sz w:val="20"/>
        </w:rPr>
        <w:t>II - Endereço físico e eletrônico, e demais informações necessárias para sua localização e contato;</w:t>
      </w:r>
    </w:p>
    <w:p w14:paraId="2EB8A8F5" w14:textId="470B1F95" w:rsidR="00C25CE4" w:rsidRDefault="00C25CE4" w:rsidP="00783D99">
      <w:pPr>
        <w:ind w:left="2408" w:right="124"/>
        <w:jc w:val="both"/>
        <w:rPr>
          <w:sz w:val="20"/>
        </w:rPr>
      </w:pPr>
      <w:r w:rsidRPr="00C25CE4">
        <w:rPr>
          <w:sz w:val="20"/>
        </w:rPr>
        <w:t xml:space="preserve">III - </w:t>
      </w:r>
      <w:r>
        <w:rPr>
          <w:sz w:val="20"/>
        </w:rPr>
        <w:t>C</w:t>
      </w:r>
      <w:r w:rsidRPr="00C25CE4">
        <w:rPr>
          <w:sz w:val="20"/>
        </w:rPr>
        <w:t>aracterísticas essenciais do produto ou do serviço, incluídos os riscos à saúde e à segurança dos consumidores</w:t>
      </w:r>
      <w:r w:rsidR="00783D99">
        <w:rPr>
          <w:sz w:val="20"/>
        </w:rPr>
        <w:t>. [...]</w:t>
      </w:r>
      <w:r>
        <w:rPr>
          <w:spacing w:val="-1"/>
          <w:sz w:val="20"/>
        </w:rPr>
        <w:t xml:space="preserve"> </w:t>
      </w:r>
      <w:r>
        <w:rPr>
          <w:sz w:val="20"/>
        </w:rPr>
        <w:t>(BRASIL,</w:t>
      </w:r>
      <w:r>
        <w:rPr>
          <w:spacing w:val="-2"/>
          <w:sz w:val="20"/>
        </w:rPr>
        <w:t xml:space="preserve"> </w:t>
      </w:r>
      <w:r>
        <w:rPr>
          <w:sz w:val="20"/>
        </w:rPr>
        <w:t>2013)</w:t>
      </w:r>
    </w:p>
    <w:p w14:paraId="0372409E" w14:textId="77777777" w:rsidR="00C25CE4" w:rsidRPr="00CC5684" w:rsidRDefault="00C25CE4" w:rsidP="005C2845">
      <w:pPr>
        <w:spacing w:after="0" w:line="360" w:lineRule="auto"/>
        <w:ind w:firstLine="709"/>
        <w:rPr>
          <w:rFonts w:ascii="Arial" w:hAnsi="Arial" w:cs="Arial"/>
          <w:sz w:val="24"/>
          <w:szCs w:val="24"/>
        </w:rPr>
      </w:pPr>
    </w:p>
    <w:p w14:paraId="20D80C76" w14:textId="77777777" w:rsidR="00783D99" w:rsidRDefault="00CC5684" w:rsidP="005C2845">
      <w:pPr>
        <w:spacing w:after="0" w:line="360" w:lineRule="auto"/>
        <w:ind w:firstLine="709"/>
        <w:rPr>
          <w:rFonts w:ascii="Arial" w:hAnsi="Arial" w:cs="Arial"/>
          <w:sz w:val="24"/>
          <w:szCs w:val="24"/>
        </w:rPr>
      </w:pPr>
      <w:r w:rsidRPr="00CC5684">
        <w:rPr>
          <w:rFonts w:ascii="Arial" w:hAnsi="Arial" w:cs="Arial"/>
          <w:sz w:val="24"/>
          <w:szCs w:val="24"/>
        </w:rPr>
        <w:t xml:space="preserve">O decreto </w:t>
      </w:r>
      <w:r w:rsidR="006261D3">
        <w:rPr>
          <w:rFonts w:ascii="Arial" w:hAnsi="Arial" w:cs="Arial"/>
          <w:sz w:val="24"/>
          <w:szCs w:val="24"/>
        </w:rPr>
        <w:t>ressalta a</w:t>
      </w:r>
      <w:r w:rsidRPr="00CC5684">
        <w:rPr>
          <w:rFonts w:ascii="Arial" w:hAnsi="Arial" w:cs="Arial"/>
          <w:sz w:val="24"/>
          <w:szCs w:val="24"/>
        </w:rPr>
        <w:t xml:space="preserve"> importância</w:t>
      </w:r>
      <w:r w:rsidR="006261D3">
        <w:rPr>
          <w:rFonts w:ascii="Arial" w:hAnsi="Arial" w:cs="Arial"/>
          <w:sz w:val="24"/>
          <w:szCs w:val="24"/>
        </w:rPr>
        <w:t xml:space="preserve"> de</w:t>
      </w:r>
      <w:r w:rsidRPr="00CC5684">
        <w:rPr>
          <w:rFonts w:ascii="Arial" w:hAnsi="Arial" w:cs="Arial"/>
          <w:sz w:val="24"/>
          <w:szCs w:val="24"/>
        </w:rPr>
        <w:t xml:space="preserve"> que </w:t>
      </w:r>
      <w:r w:rsidR="006261D3">
        <w:rPr>
          <w:rFonts w:ascii="Arial" w:hAnsi="Arial" w:cs="Arial"/>
          <w:sz w:val="24"/>
          <w:szCs w:val="24"/>
        </w:rPr>
        <w:t>as</w:t>
      </w:r>
      <w:r w:rsidRPr="00CC5684">
        <w:rPr>
          <w:rFonts w:ascii="Arial" w:hAnsi="Arial" w:cs="Arial"/>
          <w:sz w:val="24"/>
          <w:szCs w:val="24"/>
        </w:rPr>
        <w:t xml:space="preserve"> loja</w:t>
      </w:r>
      <w:r w:rsidR="006261D3">
        <w:rPr>
          <w:rFonts w:ascii="Arial" w:hAnsi="Arial" w:cs="Arial"/>
          <w:sz w:val="24"/>
          <w:szCs w:val="24"/>
        </w:rPr>
        <w:t>s</w:t>
      </w:r>
      <w:r w:rsidRPr="00CC5684">
        <w:rPr>
          <w:rFonts w:ascii="Arial" w:hAnsi="Arial" w:cs="Arial"/>
          <w:sz w:val="24"/>
          <w:szCs w:val="24"/>
        </w:rPr>
        <w:t xml:space="preserve"> online </w:t>
      </w:r>
      <w:r w:rsidR="003B1847">
        <w:rPr>
          <w:rFonts w:ascii="Arial" w:hAnsi="Arial" w:cs="Arial"/>
          <w:sz w:val="24"/>
          <w:szCs w:val="24"/>
        </w:rPr>
        <w:t>estejam em concordância com todas essas exigências</w:t>
      </w:r>
      <w:r w:rsidR="006261D3">
        <w:rPr>
          <w:rFonts w:ascii="Arial" w:hAnsi="Arial" w:cs="Arial"/>
          <w:sz w:val="24"/>
          <w:szCs w:val="24"/>
        </w:rPr>
        <w:t>,</w:t>
      </w:r>
      <w:r w:rsidRPr="00CC5684">
        <w:rPr>
          <w:rFonts w:ascii="Arial" w:hAnsi="Arial" w:cs="Arial"/>
          <w:sz w:val="24"/>
          <w:szCs w:val="24"/>
        </w:rPr>
        <w:t xml:space="preserve"> </w:t>
      </w:r>
      <w:r w:rsidR="003B1847">
        <w:rPr>
          <w:rFonts w:ascii="Arial" w:hAnsi="Arial" w:cs="Arial"/>
          <w:sz w:val="24"/>
          <w:szCs w:val="24"/>
        </w:rPr>
        <w:t>uma vez que</w:t>
      </w:r>
      <w:r w:rsidRPr="00CC5684">
        <w:rPr>
          <w:rFonts w:ascii="Arial" w:hAnsi="Arial" w:cs="Arial"/>
          <w:sz w:val="24"/>
          <w:szCs w:val="24"/>
        </w:rPr>
        <w:t xml:space="preserve"> são </w:t>
      </w:r>
      <w:r w:rsidR="006261D3">
        <w:rPr>
          <w:rFonts w:ascii="Arial" w:hAnsi="Arial" w:cs="Arial"/>
          <w:sz w:val="24"/>
          <w:szCs w:val="24"/>
        </w:rPr>
        <w:t>normas</w:t>
      </w:r>
      <w:r w:rsidRPr="00CC5684">
        <w:rPr>
          <w:rFonts w:ascii="Arial" w:hAnsi="Arial" w:cs="Arial"/>
          <w:sz w:val="24"/>
          <w:szCs w:val="24"/>
        </w:rPr>
        <w:t xml:space="preserve"> estabelecid</w:t>
      </w:r>
      <w:r w:rsidR="006261D3">
        <w:rPr>
          <w:rFonts w:ascii="Arial" w:hAnsi="Arial" w:cs="Arial"/>
          <w:sz w:val="24"/>
          <w:szCs w:val="24"/>
        </w:rPr>
        <w:t>a</w:t>
      </w:r>
      <w:r w:rsidRPr="00CC5684">
        <w:rPr>
          <w:rFonts w:ascii="Arial" w:hAnsi="Arial" w:cs="Arial"/>
          <w:sz w:val="24"/>
          <w:szCs w:val="24"/>
        </w:rPr>
        <w:t xml:space="preserve">s </w:t>
      </w:r>
      <w:r w:rsidR="006261D3">
        <w:rPr>
          <w:rFonts w:ascii="Arial" w:hAnsi="Arial" w:cs="Arial"/>
          <w:sz w:val="24"/>
          <w:szCs w:val="24"/>
        </w:rPr>
        <w:t>pelo governo</w:t>
      </w:r>
      <w:r w:rsidR="004D4338">
        <w:rPr>
          <w:rFonts w:ascii="Arial" w:hAnsi="Arial" w:cs="Arial"/>
          <w:sz w:val="24"/>
          <w:szCs w:val="24"/>
        </w:rPr>
        <w:t xml:space="preserve"> e</w:t>
      </w:r>
      <w:r w:rsidR="003B1847">
        <w:rPr>
          <w:rFonts w:ascii="Arial" w:hAnsi="Arial" w:cs="Arial"/>
          <w:sz w:val="24"/>
          <w:szCs w:val="24"/>
        </w:rPr>
        <w:t xml:space="preserve"> representam um</w:t>
      </w:r>
      <w:r w:rsidR="004D4338">
        <w:rPr>
          <w:rFonts w:ascii="Arial" w:hAnsi="Arial" w:cs="Arial"/>
          <w:sz w:val="24"/>
          <w:szCs w:val="24"/>
        </w:rPr>
        <w:t xml:space="preserve"> direito </w:t>
      </w:r>
      <w:r w:rsidR="006A2813">
        <w:rPr>
          <w:rFonts w:ascii="Arial" w:hAnsi="Arial" w:cs="Arial"/>
          <w:sz w:val="24"/>
          <w:szCs w:val="24"/>
        </w:rPr>
        <w:t xml:space="preserve">garantido </w:t>
      </w:r>
      <w:r w:rsidR="003B1847">
        <w:rPr>
          <w:rFonts w:ascii="Arial" w:hAnsi="Arial" w:cs="Arial"/>
          <w:sz w:val="24"/>
          <w:szCs w:val="24"/>
        </w:rPr>
        <w:t>aos</w:t>
      </w:r>
      <w:r w:rsidR="006A2813">
        <w:rPr>
          <w:rFonts w:ascii="Arial" w:hAnsi="Arial" w:cs="Arial"/>
          <w:sz w:val="24"/>
          <w:szCs w:val="24"/>
        </w:rPr>
        <w:t xml:space="preserve"> consumidores</w:t>
      </w:r>
      <w:r w:rsidR="003B1847">
        <w:rPr>
          <w:rFonts w:ascii="Arial" w:hAnsi="Arial" w:cs="Arial"/>
          <w:sz w:val="24"/>
          <w:szCs w:val="24"/>
        </w:rPr>
        <w:t>.</w:t>
      </w:r>
      <w:r w:rsidR="006A2813">
        <w:rPr>
          <w:rFonts w:ascii="Arial" w:hAnsi="Arial" w:cs="Arial"/>
          <w:sz w:val="24"/>
          <w:szCs w:val="24"/>
        </w:rPr>
        <w:t xml:space="preserve"> </w:t>
      </w:r>
      <w:r w:rsidR="00783D99" w:rsidRPr="00783D99">
        <w:rPr>
          <w:rFonts w:ascii="Arial" w:hAnsi="Arial" w:cs="Arial"/>
          <w:sz w:val="24"/>
          <w:szCs w:val="24"/>
        </w:rPr>
        <w:t>Além disso, um site bem estruturado e confiável tende a ser escolhido dentre outros para concluir uma compra. Um levantamento conduzido pela consultoria Offerwise em janeiro de 2023, entre 2 mil consumidores, revelou que nove em cada dez brasileiros passaram a pesquisar online antes de adquirir um produto, destacando a importância do cumprimento dessas normas para a confiança do consumidor. (NOVE EM DEZ BRASILEIROS PESQUISAM ONLINE ANTES DE COMPRAR, DIZ GOOGLE, 2023)</w:t>
      </w:r>
      <w:r w:rsidR="00783D99">
        <w:rPr>
          <w:rFonts w:ascii="Arial" w:hAnsi="Arial" w:cs="Arial"/>
          <w:sz w:val="24"/>
          <w:szCs w:val="24"/>
        </w:rPr>
        <w:t>.</w:t>
      </w:r>
    </w:p>
    <w:p w14:paraId="1540C7F3" w14:textId="1B5FD621" w:rsidR="00B76BE4" w:rsidRDefault="00783D99" w:rsidP="00783D9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83D99">
        <w:rPr>
          <w:rFonts w:ascii="Arial" w:hAnsi="Arial" w:cs="Arial"/>
          <w:sz w:val="24"/>
          <w:szCs w:val="24"/>
        </w:rPr>
        <w:t>Portanto, um sistema web que oferece ferramentas que facilitam a pesquisa desses consumidores, que fornece variedade de produtos em lojas diferentes, facilita a comparação de preços, avaliações, promoções e ofertas, provindos de lojas na internet confiáveis e recomendadas, proporciona uma maior confiabilidade e segurança. Assim, elimina a necessidade de visitar vários sites individualmente a</w:t>
      </w:r>
      <w:r>
        <w:rPr>
          <w:rFonts w:ascii="Arial" w:hAnsi="Arial" w:cs="Arial"/>
          <w:sz w:val="24"/>
          <w:szCs w:val="24"/>
        </w:rPr>
        <w:t>uxilian</w:t>
      </w:r>
      <w:r w:rsidRPr="00783D99">
        <w:rPr>
          <w:rFonts w:ascii="Arial" w:hAnsi="Arial" w:cs="Arial"/>
          <w:sz w:val="24"/>
          <w:szCs w:val="24"/>
        </w:rPr>
        <w:t>do nas decisões de compra e proporcionando a oportunidade de economizar tempo e dinheiro online.</w:t>
      </w:r>
    </w:p>
    <w:p w14:paraId="04AE8FDF" w14:textId="77777777" w:rsidR="00813DDE" w:rsidRDefault="00B76BE4" w:rsidP="00B76BE4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B76BE4">
        <w:rPr>
          <w:rFonts w:ascii="Arial" w:hAnsi="Arial" w:cs="Arial"/>
          <w:b/>
          <w:bCs/>
          <w:color w:val="FF0000"/>
          <w:sz w:val="28"/>
          <w:szCs w:val="28"/>
        </w:rPr>
        <w:t>Arrumar ABNT e algumas partes do texto</w:t>
      </w:r>
    </w:p>
    <w:p w14:paraId="11E44F5A" w14:textId="77777777" w:rsidR="00813DDE" w:rsidRDefault="00813DDE" w:rsidP="00B76BE4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4C853FF1" w14:textId="77777777" w:rsidR="00783D99" w:rsidRDefault="00783D99" w:rsidP="00813DDE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456AD306" w14:textId="10C76548" w:rsidR="00813DDE" w:rsidRDefault="00813DDE" w:rsidP="00813DD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FF0000"/>
          <w:sz w:val="28"/>
          <w:szCs w:val="28"/>
        </w:rPr>
        <w:lastRenderedPageBreak/>
        <w:t xml:space="preserve">Referência para substituir:  </w:t>
      </w:r>
      <w:r>
        <w:rPr>
          <w:rStyle w:val="Forte"/>
          <w:rFonts w:ascii="Helvetica" w:hAnsi="Helvetica" w:cs="Helvetica"/>
          <w:color w:val="222222"/>
          <w:shd w:val="clear" w:color="auto" w:fill="FFFFFF"/>
        </w:rPr>
        <w:t xml:space="preserve">essa: </w:t>
      </w:r>
      <w:r w:rsidRPr="00B76BE4">
        <w:rPr>
          <w:rFonts w:ascii="Arial" w:hAnsi="Arial" w:cs="Arial"/>
          <w:sz w:val="24"/>
          <w:szCs w:val="24"/>
        </w:rPr>
        <w:t>Revista Pequenas Empresas &amp; Grandes Negócios. Editora Globo, 22 de março de 2023. Disponível em: &lt;https://revistapegn.globo.com/negocios/noticia/2023/03/nove-em-dez-brasileiros-pesquisam-online-antes-de-comprar-diz-google.ghtml&gt;. Acesso em: 24/03/2024</w:t>
      </w:r>
      <w:r>
        <w:rPr>
          <w:rFonts w:ascii="Arial" w:hAnsi="Arial" w:cs="Arial"/>
          <w:sz w:val="24"/>
          <w:szCs w:val="24"/>
        </w:rPr>
        <w:t>.</w:t>
      </w:r>
    </w:p>
    <w:p w14:paraId="6B6A43D2" w14:textId="77777777" w:rsidR="00813DDE" w:rsidRDefault="00813DDE" w:rsidP="00813DD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7AA0CCD" w14:textId="42797A70" w:rsidR="00813DDE" w:rsidRDefault="00813DDE" w:rsidP="00813DD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essa:</w:t>
      </w:r>
    </w:p>
    <w:p w14:paraId="5152B032" w14:textId="77777777" w:rsidR="00813DDE" w:rsidRPr="00813DDE" w:rsidRDefault="00813DDE" w:rsidP="00813DDE">
      <w:pPr>
        <w:rPr>
          <w:rStyle w:val="Forte"/>
          <w:rFonts w:ascii="Arial" w:hAnsi="Arial" w:cs="Arial"/>
          <w:b w:val="0"/>
          <w:bCs w:val="0"/>
          <w:color w:val="222222"/>
          <w:sz w:val="24"/>
          <w:szCs w:val="24"/>
          <w:shd w:val="clear" w:color="auto" w:fill="FFFFFF"/>
        </w:rPr>
      </w:pPr>
      <w:r w:rsidRPr="00813DDE">
        <w:rPr>
          <w:rStyle w:val="Forte"/>
          <w:rFonts w:ascii="Arial" w:hAnsi="Arial" w:cs="Arial"/>
          <w:b w:val="0"/>
          <w:bCs w:val="0"/>
          <w:color w:val="222222"/>
          <w:sz w:val="24"/>
          <w:szCs w:val="24"/>
          <w:shd w:val="clear" w:color="auto" w:fill="FFFFFF"/>
        </w:rPr>
        <w:t>NOVE EM DEZ BRASILEIROS PESQUISAM ONLINE ANTES DE COMPRAR, DIZ GOOGLE. [S.L.]:Globo, 22 mar. 2023. Disponível em: https://revistapegn.globo.com/negocios/noticia/2023/03/nove-em-dez-brasileiros-pesquisam-online-antes-de-comprar-diz-google.ghtml. Acesso em: 27 mar. 2024.</w:t>
      </w:r>
    </w:p>
    <w:p w14:paraId="303713AD" w14:textId="77777777" w:rsidR="00813DDE" w:rsidRDefault="00813DDE" w:rsidP="00B76BE4">
      <w:pPr>
        <w:spacing w:after="0" w:line="360" w:lineRule="auto"/>
        <w:jc w:val="both"/>
        <w:rPr>
          <w:rStyle w:val="Forte"/>
          <w:rFonts w:ascii="Helvetica" w:hAnsi="Helvetica" w:cs="Helvetica"/>
          <w:b w:val="0"/>
          <w:bCs w:val="0"/>
          <w:color w:val="222222"/>
          <w:shd w:val="clear" w:color="auto" w:fill="FFFFFF"/>
        </w:rPr>
      </w:pPr>
    </w:p>
    <w:p w14:paraId="5CE2AC09" w14:textId="77777777" w:rsidR="00813DDE" w:rsidRPr="00B76BE4" w:rsidRDefault="00813DDE" w:rsidP="00813DD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FF0000"/>
          <w:sz w:val="28"/>
          <w:szCs w:val="28"/>
        </w:rPr>
        <w:t xml:space="preserve">Referência para Excluir:  </w:t>
      </w:r>
      <w:r w:rsidRPr="00B76BE4">
        <w:rPr>
          <w:rFonts w:ascii="Arial" w:hAnsi="Arial" w:cs="Arial"/>
          <w:sz w:val="24"/>
          <w:szCs w:val="24"/>
        </w:rPr>
        <w:t>Forbes. 27 de julho de 2023. 62% dos consumidores fazem até cinco compras online por mês, aponta pesquisa. Disponível em: &lt;https://forbes.com.br/forbes-money/2023/07/62-dos-consumidores-fazem-ate-cinco-compras-online-por-mes-aponta-pesquisa/&gt;. Acesso em: 24/03/2024.</w:t>
      </w:r>
    </w:p>
    <w:p w14:paraId="39C8F353" w14:textId="7EEEC18A" w:rsidR="00813DDE" w:rsidRPr="00813DDE" w:rsidRDefault="00E33049" w:rsidP="00B76BE4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13DDE">
        <w:rPr>
          <w:rFonts w:ascii="Arial" w:hAnsi="Arial" w:cs="Arial"/>
          <w:b/>
          <w:bCs/>
          <w:sz w:val="28"/>
          <w:szCs w:val="28"/>
        </w:rPr>
        <w:br w:type="page"/>
      </w:r>
    </w:p>
    <w:p w14:paraId="7508AC33" w14:textId="77777777" w:rsidR="003F3355" w:rsidRDefault="00E33049" w:rsidP="00E33049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REFERÊNCIAS</w:t>
      </w:r>
    </w:p>
    <w:p w14:paraId="521D076B" w14:textId="77777777" w:rsidR="00B76BE4" w:rsidRDefault="00B76BE4" w:rsidP="00E33049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5CC57510" w14:textId="77777777" w:rsidR="00B76BE4" w:rsidRPr="00B76BE4" w:rsidRDefault="00B76BE4" w:rsidP="00B76B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76BE4">
        <w:rPr>
          <w:rFonts w:ascii="Arial" w:hAnsi="Arial" w:cs="Arial"/>
          <w:sz w:val="24"/>
          <w:szCs w:val="24"/>
        </w:rPr>
        <w:t>CLEARSALE. Número de tentativas de fraudes no e-commerce no 1º trimestre aumentou 23,6% de 2021 para 2022, aponta ClearSale. ClearSale, 2022. Disponível em: https://blogbr.clear.sale/tentativas-de-fraudes-primeiro-trimestre. Acessado em: 24 Mar. 2024.</w:t>
      </w:r>
    </w:p>
    <w:p w14:paraId="1E28CE24" w14:textId="77777777" w:rsidR="00B76BE4" w:rsidRPr="00B76BE4" w:rsidRDefault="00B76BE4" w:rsidP="00B76B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06F3689" w14:textId="1E790110" w:rsidR="00B76BE4" w:rsidRDefault="00B76BE4" w:rsidP="00B76B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76BE4">
        <w:rPr>
          <w:rFonts w:ascii="Arial" w:hAnsi="Arial" w:cs="Arial"/>
          <w:sz w:val="24"/>
          <w:szCs w:val="24"/>
        </w:rPr>
        <w:t>BOLZANI, Isabela. 61% dos brasileiros compram mais pela internet do que em lojas físicas, aponta estudo. G1globo, 2022. Disponível em: https://g1.globo.com/economia/noticia/2022/12/14/61percent-dos-brasileiros-compram-mais-pela-internet-do-que-em-lojas-fisicas-aponta-estudo.ghtml.  Acessado em: 24 Mar. 2024.</w:t>
      </w:r>
    </w:p>
    <w:p w14:paraId="32C8DB5C" w14:textId="77777777" w:rsidR="00B76BE4" w:rsidRDefault="00B76BE4" w:rsidP="00B76B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AE8AA70" w14:textId="2FE4112B" w:rsidR="00B76BE4" w:rsidRPr="00B76BE4" w:rsidRDefault="00B76BE4" w:rsidP="00B76B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76BE4">
        <w:rPr>
          <w:rFonts w:ascii="Arial" w:hAnsi="Arial" w:cs="Arial"/>
          <w:sz w:val="24"/>
          <w:szCs w:val="24"/>
        </w:rPr>
        <w:t>Brasil. Decreto nº 7.962, de 15 de março de 2013. Regulamenta o art. 5º, inciso II, da Lei nº 8.078, de 11 de setembro de 1990, que dispõe sobre a proteção do consumidor e dá outras providências. Publicado no Diário Oficial da União em 1</w:t>
      </w:r>
      <w:r w:rsidR="007A540D">
        <w:rPr>
          <w:rFonts w:ascii="Arial" w:hAnsi="Arial" w:cs="Arial"/>
          <w:sz w:val="24"/>
          <w:szCs w:val="24"/>
        </w:rPr>
        <w:t>5</w:t>
      </w:r>
      <w:r w:rsidRPr="00B76BE4">
        <w:rPr>
          <w:rFonts w:ascii="Arial" w:hAnsi="Arial" w:cs="Arial"/>
          <w:sz w:val="24"/>
          <w:szCs w:val="24"/>
        </w:rPr>
        <w:t xml:space="preserve">/03/2013. Disponível em: &lt;https://www.planalto.gov.br/ccivil_03/_ato2011-2014/2013/decreto/d7962.htm&gt;. Acesso em: 24/03/2024. </w:t>
      </w:r>
    </w:p>
    <w:p w14:paraId="1ADF4DE7" w14:textId="77777777" w:rsidR="00B76BE4" w:rsidRPr="00B76BE4" w:rsidRDefault="00B76BE4" w:rsidP="00B76B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3BC47C6" w14:textId="77777777" w:rsidR="00B76BE4" w:rsidRPr="00B76BE4" w:rsidRDefault="00B76BE4" w:rsidP="00B76B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76BE4">
        <w:rPr>
          <w:rFonts w:ascii="Arial" w:hAnsi="Arial" w:cs="Arial"/>
          <w:sz w:val="24"/>
          <w:szCs w:val="24"/>
        </w:rPr>
        <w:t>Forbes. 27 de julho de 2023. 62% dos consumidores fazem até cinco compras online por mês, aponta pesquisa. Disponível em: &lt;https://forbes.com.br/forbes-money/2023/07/62-dos-consumidores-fazem-ate-cinco-compras-online-por-mes-aponta-pesquisa/&gt;. Acesso em: 24/03/2024.</w:t>
      </w:r>
    </w:p>
    <w:p w14:paraId="691A3AE3" w14:textId="77777777" w:rsidR="00B76BE4" w:rsidRPr="00B76BE4" w:rsidRDefault="00B76BE4" w:rsidP="00B76B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6F9FEC4" w14:textId="2E520D01" w:rsidR="00B76BE4" w:rsidRDefault="00B76BE4" w:rsidP="00B76B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76BE4">
        <w:rPr>
          <w:rFonts w:ascii="Arial" w:hAnsi="Arial" w:cs="Arial"/>
          <w:sz w:val="24"/>
          <w:szCs w:val="24"/>
        </w:rPr>
        <w:t>Revista Pequenas Empresas &amp; Grandes Negócios. Editora Globo, 22 de março de 2023. Disponível em: &lt;https://revistapegn.globo.com/negocios/noticia/2023/03/nove-em-dez-brasileiros-pesquisam-online-antes-de-comprar-diz-google.ghtml&gt;. Acesso em: 24/03/2024</w:t>
      </w:r>
    </w:p>
    <w:p w14:paraId="7E1E3C3D" w14:textId="77777777" w:rsidR="00B76BE4" w:rsidRDefault="00B76BE4" w:rsidP="00B76B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44B16C7" w14:textId="744BE198" w:rsidR="00B76BE4" w:rsidRPr="00B76BE4" w:rsidRDefault="00B76BE4" w:rsidP="00B76BE4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B76BE4">
        <w:rPr>
          <w:rFonts w:ascii="Arial" w:hAnsi="Arial" w:cs="Arial"/>
          <w:b/>
          <w:bCs/>
          <w:color w:val="FF0000"/>
          <w:sz w:val="28"/>
          <w:szCs w:val="28"/>
        </w:rPr>
        <w:t xml:space="preserve">Ver se está certinho </w:t>
      </w:r>
      <w:r w:rsidR="006826E9">
        <w:rPr>
          <w:rFonts w:ascii="Arial" w:hAnsi="Arial" w:cs="Arial"/>
          <w:b/>
          <w:bCs/>
          <w:color w:val="FF0000"/>
          <w:sz w:val="28"/>
          <w:szCs w:val="28"/>
        </w:rPr>
        <w:t>n</w:t>
      </w:r>
      <w:r w:rsidRPr="00B76BE4">
        <w:rPr>
          <w:rFonts w:ascii="Arial" w:hAnsi="Arial" w:cs="Arial"/>
          <w:b/>
          <w:bCs/>
          <w:color w:val="FF0000"/>
          <w:sz w:val="28"/>
          <w:szCs w:val="28"/>
        </w:rPr>
        <w:t>a ABNT</w:t>
      </w:r>
    </w:p>
    <w:p w14:paraId="4DDBEF00" w14:textId="77777777" w:rsidR="006B43ED" w:rsidRPr="007E1961" w:rsidRDefault="006B43ED">
      <w:pPr>
        <w:rPr>
          <w:rFonts w:ascii="Arial" w:hAnsi="Arial" w:cs="Arial"/>
          <w:sz w:val="24"/>
          <w:szCs w:val="24"/>
        </w:rPr>
      </w:pPr>
    </w:p>
    <w:sectPr w:rsidR="006B43ED" w:rsidRPr="007E1961" w:rsidSect="00B5719D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52BE1"/>
    <w:multiLevelType w:val="hybridMultilevel"/>
    <w:tmpl w:val="13E8F5D4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3A3125CF"/>
    <w:multiLevelType w:val="hybridMultilevel"/>
    <w:tmpl w:val="5E4A93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6075215">
    <w:abstractNumId w:val="1"/>
  </w:num>
  <w:num w:numId="2" w16cid:durableId="1694842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75E"/>
    <w:rsid w:val="00051FB8"/>
    <w:rsid w:val="00053155"/>
    <w:rsid w:val="000B01DE"/>
    <w:rsid w:val="000B2CA8"/>
    <w:rsid w:val="000C3917"/>
    <w:rsid w:val="0010041E"/>
    <w:rsid w:val="00145EE0"/>
    <w:rsid w:val="00152253"/>
    <w:rsid w:val="001D190C"/>
    <w:rsid w:val="0025360F"/>
    <w:rsid w:val="002A2CCB"/>
    <w:rsid w:val="003440FC"/>
    <w:rsid w:val="00394E5E"/>
    <w:rsid w:val="003A07B6"/>
    <w:rsid w:val="003B1847"/>
    <w:rsid w:val="003F3355"/>
    <w:rsid w:val="00495589"/>
    <w:rsid w:val="004A61A6"/>
    <w:rsid w:val="004B7912"/>
    <w:rsid w:val="004D4338"/>
    <w:rsid w:val="00511176"/>
    <w:rsid w:val="0052749A"/>
    <w:rsid w:val="00530235"/>
    <w:rsid w:val="005B6F68"/>
    <w:rsid w:val="005C2845"/>
    <w:rsid w:val="005D1F8C"/>
    <w:rsid w:val="006261D3"/>
    <w:rsid w:val="00651C18"/>
    <w:rsid w:val="006826E9"/>
    <w:rsid w:val="00687E8F"/>
    <w:rsid w:val="006A2813"/>
    <w:rsid w:val="006B43ED"/>
    <w:rsid w:val="006C11AD"/>
    <w:rsid w:val="007033D0"/>
    <w:rsid w:val="007557AF"/>
    <w:rsid w:val="007559F4"/>
    <w:rsid w:val="00783D99"/>
    <w:rsid w:val="007A540D"/>
    <w:rsid w:val="007A575E"/>
    <w:rsid w:val="007E1961"/>
    <w:rsid w:val="008111B8"/>
    <w:rsid w:val="00813DDE"/>
    <w:rsid w:val="00821F35"/>
    <w:rsid w:val="00894F16"/>
    <w:rsid w:val="008E18B1"/>
    <w:rsid w:val="00910322"/>
    <w:rsid w:val="009410F6"/>
    <w:rsid w:val="0094381C"/>
    <w:rsid w:val="00996170"/>
    <w:rsid w:val="009E7528"/>
    <w:rsid w:val="009F0CD5"/>
    <w:rsid w:val="00A13F79"/>
    <w:rsid w:val="00A25913"/>
    <w:rsid w:val="00A259CF"/>
    <w:rsid w:val="00A66BDF"/>
    <w:rsid w:val="00A85F8A"/>
    <w:rsid w:val="00AB1714"/>
    <w:rsid w:val="00AD68CA"/>
    <w:rsid w:val="00B24C24"/>
    <w:rsid w:val="00B479A3"/>
    <w:rsid w:val="00B5719D"/>
    <w:rsid w:val="00B76BE4"/>
    <w:rsid w:val="00B91D71"/>
    <w:rsid w:val="00B9776A"/>
    <w:rsid w:val="00BA136D"/>
    <w:rsid w:val="00BA5893"/>
    <w:rsid w:val="00BB1D92"/>
    <w:rsid w:val="00BE234B"/>
    <w:rsid w:val="00BF560D"/>
    <w:rsid w:val="00BF76F5"/>
    <w:rsid w:val="00C07C29"/>
    <w:rsid w:val="00C25CE4"/>
    <w:rsid w:val="00C97309"/>
    <w:rsid w:val="00CB020C"/>
    <w:rsid w:val="00CC5684"/>
    <w:rsid w:val="00D048D0"/>
    <w:rsid w:val="00D74E07"/>
    <w:rsid w:val="00DA62DF"/>
    <w:rsid w:val="00DB7042"/>
    <w:rsid w:val="00DC0426"/>
    <w:rsid w:val="00DF54BA"/>
    <w:rsid w:val="00DF6FE7"/>
    <w:rsid w:val="00E24289"/>
    <w:rsid w:val="00E33049"/>
    <w:rsid w:val="00E46000"/>
    <w:rsid w:val="00E51958"/>
    <w:rsid w:val="00E7590A"/>
    <w:rsid w:val="00E830CD"/>
    <w:rsid w:val="00E863A6"/>
    <w:rsid w:val="00EB4247"/>
    <w:rsid w:val="00EC6D7A"/>
    <w:rsid w:val="00EF2063"/>
    <w:rsid w:val="00F60F32"/>
    <w:rsid w:val="00FA0921"/>
    <w:rsid w:val="00FB572F"/>
    <w:rsid w:val="00FD2635"/>
    <w:rsid w:val="00FF5E66"/>
    <w:rsid w:val="0DCB7A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B1CD0"/>
  <w15:docId w15:val="{2411849F-D94B-4737-99E4-91C80A1E6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A5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575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A07B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A25913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E830CD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813D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010dd15-04c4-4c26-89f2-5c51824417d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408CA91C9DA04E9DC39C16A11DA5CF" ma:contentTypeVersion="1" ma:contentTypeDescription="Crie um novo documento." ma:contentTypeScope="" ma:versionID="6a1a1d055ada74024955f8f97271bf1e">
  <xsd:schema xmlns:xsd="http://www.w3.org/2001/XMLSchema" xmlns:xs="http://www.w3.org/2001/XMLSchema" xmlns:p="http://schemas.microsoft.com/office/2006/metadata/properties" xmlns:ns2="6010dd15-04c4-4c26-89f2-5c51824417d8" targetNamespace="http://schemas.microsoft.com/office/2006/metadata/properties" ma:root="true" ma:fieldsID="dca3f92264e0faeab234c4f10adb4f1f" ns2:_="">
    <xsd:import namespace="6010dd15-04c4-4c26-89f2-5c51824417d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0dd15-04c4-4c26-89f2-5c51824417d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51835-6FCA-400C-8EB8-9AE8FD4A46B1}">
  <ds:schemaRefs>
    <ds:schemaRef ds:uri="http://schemas.microsoft.com/office/2006/metadata/properties"/>
    <ds:schemaRef ds:uri="http://schemas.microsoft.com/office/infopath/2007/PartnerControls"/>
    <ds:schemaRef ds:uri="6010dd15-04c4-4c26-89f2-5c51824417d8"/>
  </ds:schemaRefs>
</ds:datastoreItem>
</file>

<file path=customXml/itemProps2.xml><?xml version="1.0" encoding="utf-8"?>
<ds:datastoreItem xmlns:ds="http://schemas.openxmlformats.org/officeDocument/2006/customXml" ds:itemID="{25B27C22-5F7D-49F5-9144-867E05BC78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C621FF-EDD7-404B-8657-C8963CFA14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0dd15-04c4-4c26-89f2-5c51824417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1E2C02-6A7C-45D5-A1E7-B26F0D250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670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notrbc</dc:creator>
  <cp:lastModifiedBy>VINICIUS VALERO CHABARIBERI</cp:lastModifiedBy>
  <cp:revision>6</cp:revision>
  <cp:lastPrinted>2024-03-27T13:46:00Z</cp:lastPrinted>
  <dcterms:created xsi:type="dcterms:W3CDTF">2024-03-27T13:51:00Z</dcterms:created>
  <dcterms:modified xsi:type="dcterms:W3CDTF">2024-03-28T14:52:00Z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0x0101007E408CA91C9DA04E9DC39C16A11DA5CF</vt:lpwstr>
  </property>
</Properties>
</file>