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A00" w:rsidRPr="00AC60DB" w:rsidRDefault="00527E8D" w:rsidP="00527E8D">
      <w:pPr>
        <w:spacing w:line="360" w:lineRule="auto"/>
        <w:jc w:val="center"/>
        <w:rPr>
          <w:rFonts w:ascii="Arial" w:hAnsi="Arial" w:cs="Arial"/>
          <w:noProof/>
          <w:sz w:val="32"/>
          <w:lang w:eastAsia="pt-BR"/>
        </w:rPr>
      </w:pPr>
      <w:r w:rsidRPr="00AC60DB">
        <w:rPr>
          <w:rFonts w:ascii="Arial" w:hAnsi="Arial" w:cs="Arial"/>
          <w:noProof/>
          <w:sz w:val="32"/>
          <w:lang w:eastAsia="pt-BR"/>
        </w:rPr>
        <w:t>Instituto Federal de Goiás – Câmpus Anápolis</w:t>
      </w:r>
    </w:p>
    <w:p w:rsidR="00586A00" w:rsidRPr="00AC60DB" w:rsidRDefault="00586A00" w:rsidP="00527E8D">
      <w:pPr>
        <w:spacing w:line="360" w:lineRule="auto"/>
        <w:jc w:val="center"/>
        <w:rPr>
          <w:rFonts w:ascii="Arial" w:hAnsi="Arial" w:cs="Arial"/>
          <w:noProof/>
          <w:sz w:val="32"/>
          <w:lang w:eastAsia="pt-BR"/>
        </w:rPr>
      </w:pPr>
    </w:p>
    <w:p w:rsidR="00586A00" w:rsidRPr="00AC60DB" w:rsidRDefault="00586A00" w:rsidP="00527E8D">
      <w:pPr>
        <w:spacing w:line="360" w:lineRule="auto"/>
        <w:jc w:val="center"/>
        <w:rPr>
          <w:rFonts w:ascii="Arial" w:hAnsi="Arial" w:cs="Arial"/>
          <w:noProof/>
          <w:sz w:val="32"/>
          <w:lang w:eastAsia="pt-BR"/>
        </w:rPr>
      </w:pPr>
    </w:p>
    <w:p w:rsidR="00586A00" w:rsidRPr="00AC60DB" w:rsidRDefault="00527E8D" w:rsidP="00527E8D">
      <w:pPr>
        <w:spacing w:line="360" w:lineRule="auto"/>
        <w:jc w:val="center"/>
        <w:rPr>
          <w:rFonts w:ascii="Arial" w:hAnsi="Arial" w:cs="Arial"/>
          <w:noProof/>
          <w:sz w:val="32"/>
          <w:lang w:eastAsia="pt-BR"/>
        </w:rPr>
      </w:pPr>
      <w:r w:rsidRPr="00AC60DB">
        <w:rPr>
          <w:rFonts w:ascii="Arial" w:hAnsi="Arial" w:cs="Arial"/>
          <w:noProof/>
          <w:sz w:val="32"/>
          <w:lang w:eastAsia="pt-BR"/>
        </w:rPr>
        <w:t>Jânio de Melo Júnior</w:t>
      </w:r>
    </w:p>
    <w:p w:rsidR="00586A00" w:rsidRPr="00AC60DB" w:rsidRDefault="00586A00" w:rsidP="00527E8D">
      <w:pPr>
        <w:spacing w:line="360" w:lineRule="auto"/>
        <w:jc w:val="center"/>
        <w:rPr>
          <w:rFonts w:ascii="Arial" w:hAnsi="Arial" w:cs="Arial"/>
          <w:noProof/>
          <w:sz w:val="32"/>
          <w:lang w:eastAsia="pt-BR"/>
        </w:rPr>
      </w:pPr>
    </w:p>
    <w:p w:rsidR="00586A00" w:rsidRDefault="00586A00" w:rsidP="00AC60DB">
      <w:pPr>
        <w:spacing w:line="360" w:lineRule="auto"/>
        <w:rPr>
          <w:rFonts w:ascii="Arial" w:hAnsi="Arial" w:cs="Arial"/>
          <w:noProof/>
          <w:sz w:val="32"/>
          <w:lang w:eastAsia="pt-BR"/>
        </w:rPr>
      </w:pPr>
    </w:p>
    <w:p w:rsidR="00AC60DB" w:rsidRDefault="00AC60DB" w:rsidP="00AC60DB">
      <w:pPr>
        <w:spacing w:line="360" w:lineRule="auto"/>
        <w:rPr>
          <w:rFonts w:ascii="Arial" w:hAnsi="Arial" w:cs="Arial"/>
          <w:noProof/>
          <w:sz w:val="32"/>
          <w:lang w:eastAsia="pt-BR"/>
        </w:rPr>
      </w:pPr>
    </w:p>
    <w:p w:rsidR="00AC60DB" w:rsidRPr="00AC60DB" w:rsidRDefault="00AC60DB" w:rsidP="00AC60DB">
      <w:pPr>
        <w:spacing w:line="360" w:lineRule="auto"/>
        <w:rPr>
          <w:rFonts w:ascii="Arial" w:hAnsi="Arial" w:cs="Arial"/>
          <w:noProof/>
          <w:sz w:val="32"/>
          <w:lang w:eastAsia="pt-BR"/>
        </w:rPr>
      </w:pPr>
    </w:p>
    <w:p w:rsidR="00586A00" w:rsidRPr="00AC60DB" w:rsidRDefault="00527E8D" w:rsidP="00527E8D">
      <w:pPr>
        <w:spacing w:line="360" w:lineRule="auto"/>
        <w:jc w:val="center"/>
        <w:rPr>
          <w:rFonts w:ascii="Arial" w:hAnsi="Arial" w:cs="Arial"/>
          <w:noProof/>
          <w:sz w:val="32"/>
          <w:lang w:eastAsia="pt-BR"/>
        </w:rPr>
      </w:pPr>
      <w:r w:rsidRPr="00AC60DB">
        <w:rPr>
          <w:rFonts w:ascii="Arial" w:hAnsi="Arial" w:cs="Arial"/>
          <w:noProof/>
          <w:sz w:val="32"/>
          <w:lang w:eastAsia="pt-BR"/>
        </w:rPr>
        <w:t>Relatório de visita técnica:</w:t>
      </w:r>
    </w:p>
    <w:p w:rsidR="00586A00" w:rsidRPr="00AC60DB" w:rsidRDefault="00586A00" w:rsidP="00527E8D">
      <w:pPr>
        <w:spacing w:line="360" w:lineRule="auto"/>
        <w:jc w:val="center"/>
        <w:rPr>
          <w:rFonts w:ascii="Arial" w:hAnsi="Arial" w:cs="Arial"/>
          <w:noProof/>
          <w:sz w:val="32"/>
          <w:lang w:eastAsia="pt-BR"/>
        </w:rPr>
      </w:pPr>
      <w:r w:rsidRPr="00AC60DB">
        <w:rPr>
          <w:rFonts w:ascii="Arial" w:hAnsi="Arial" w:cs="Arial"/>
          <w:noProof/>
          <w:sz w:val="32"/>
          <w:lang w:eastAsia="pt-BR"/>
        </w:rPr>
        <w:t xml:space="preserve">ETE – </w:t>
      </w:r>
      <w:r w:rsidR="00527E8D" w:rsidRPr="00AC60DB">
        <w:rPr>
          <w:rFonts w:ascii="Arial" w:hAnsi="Arial" w:cs="Arial"/>
          <w:noProof/>
          <w:sz w:val="32"/>
          <w:lang w:eastAsia="pt-BR"/>
        </w:rPr>
        <w:t>Estação de Tratamento de Esgoto Dr. Hélio Seixo de Britto</w:t>
      </w:r>
    </w:p>
    <w:p w:rsidR="00527E8D" w:rsidRDefault="00527E8D" w:rsidP="00527E8D">
      <w:pPr>
        <w:spacing w:line="360" w:lineRule="auto"/>
        <w:rPr>
          <w:rFonts w:ascii="Arial" w:hAnsi="Arial" w:cs="Arial"/>
          <w:noProof/>
          <w:sz w:val="32"/>
          <w:lang w:eastAsia="pt-BR"/>
        </w:rPr>
      </w:pPr>
      <w:bookmarkStart w:id="0" w:name="_GoBack"/>
      <w:bookmarkEnd w:id="0"/>
    </w:p>
    <w:p w:rsidR="00AC60DB" w:rsidRDefault="00AC60DB" w:rsidP="00527E8D">
      <w:pPr>
        <w:spacing w:line="360" w:lineRule="auto"/>
        <w:rPr>
          <w:rFonts w:ascii="Arial" w:hAnsi="Arial" w:cs="Arial"/>
          <w:noProof/>
          <w:sz w:val="32"/>
          <w:lang w:eastAsia="pt-BR"/>
        </w:rPr>
      </w:pPr>
    </w:p>
    <w:p w:rsidR="00AC60DB" w:rsidRDefault="00AC60DB" w:rsidP="00527E8D">
      <w:pPr>
        <w:spacing w:line="360" w:lineRule="auto"/>
        <w:rPr>
          <w:rFonts w:ascii="Arial" w:hAnsi="Arial" w:cs="Arial"/>
          <w:noProof/>
          <w:sz w:val="32"/>
          <w:lang w:eastAsia="pt-BR"/>
        </w:rPr>
      </w:pPr>
    </w:p>
    <w:p w:rsidR="00AC60DB" w:rsidRDefault="00AC60DB" w:rsidP="00527E8D">
      <w:pPr>
        <w:spacing w:line="360" w:lineRule="auto"/>
        <w:rPr>
          <w:rFonts w:ascii="Arial" w:hAnsi="Arial" w:cs="Arial"/>
          <w:noProof/>
          <w:sz w:val="32"/>
          <w:lang w:eastAsia="pt-BR"/>
        </w:rPr>
      </w:pPr>
    </w:p>
    <w:p w:rsidR="00AC60DB" w:rsidRPr="00AC60DB" w:rsidRDefault="00AC60DB" w:rsidP="00527E8D">
      <w:pPr>
        <w:spacing w:line="360" w:lineRule="auto"/>
        <w:rPr>
          <w:rFonts w:ascii="Arial" w:hAnsi="Arial" w:cs="Arial"/>
          <w:noProof/>
          <w:sz w:val="32"/>
          <w:lang w:eastAsia="pt-BR"/>
        </w:rPr>
      </w:pPr>
    </w:p>
    <w:p w:rsidR="00AC60DB" w:rsidRPr="00AC60DB" w:rsidRDefault="00AC60DB" w:rsidP="00AC60DB">
      <w:pPr>
        <w:spacing w:line="360" w:lineRule="auto"/>
        <w:jc w:val="center"/>
        <w:rPr>
          <w:rFonts w:ascii="Arial" w:hAnsi="Arial" w:cs="Arial"/>
          <w:noProof/>
          <w:sz w:val="32"/>
          <w:lang w:eastAsia="pt-BR"/>
        </w:rPr>
      </w:pPr>
      <w:r>
        <w:rPr>
          <w:rFonts w:ascii="Arial" w:hAnsi="Arial" w:cs="Arial"/>
          <w:noProof/>
          <w:sz w:val="32"/>
          <w:lang w:eastAsia="pt-BR"/>
        </w:rPr>
        <w:t>Anápolis</w:t>
      </w:r>
    </w:p>
    <w:p w:rsidR="00AC60DB" w:rsidRPr="00AC60DB" w:rsidRDefault="00586A00" w:rsidP="00AC60DB">
      <w:pPr>
        <w:spacing w:line="360" w:lineRule="auto"/>
        <w:jc w:val="center"/>
        <w:rPr>
          <w:rFonts w:ascii="Arial" w:hAnsi="Arial" w:cs="Arial"/>
          <w:noProof/>
          <w:sz w:val="32"/>
          <w:lang w:eastAsia="pt-BR"/>
        </w:rPr>
      </w:pPr>
      <w:r w:rsidRPr="00AC60DB">
        <w:rPr>
          <w:rFonts w:ascii="Arial" w:hAnsi="Arial" w:cs="Arial"/>
          <w:noProof/>
          <w:sz w:val="32"/>
          <w:lang w:eastAsia="pt-BR"/>
        </w:rPr>
        <w:t>2017</w:t>
      </w:r>
    </w:p>
    <w:p w:rsidR="009D16A1" w:rsidRPr="00527E8D" w:rsidRDefault="002330FF" w:rsidP="00527E8D">
      <w:pPr>
        <w:spacing w:line="360" w:lineRule="auto"/>
        <w:jc w:val="center"/>
        <w:rPr>
          <w:rFonts w:ascii="Arial" w:hAnsi="Arial" w:cs="Arial"/>
          <w:b/>
          <w:noProof/>
          <w:sz w:val="28"/>
          <w:lang w:eastAsia="pt-BR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2155595C" wp14:editId="6251E96C">
            <wp:simplePos x="904875" y="1781175"/>
            <wp:positionH relativeFrom="margin">
              <wp:align>right</wp:align>
            </wp:positionH>
            <wp:positionV relativeFrom="margin">
              <wp:align>top</wp:align>
            </wp:positionV>
            <wp:extent cx="3819525" cy="2832100"/>
            <wp:effectExtent l="190500" t="190500" r="180975" b="196850"/>
            <wp:wrapSquare wrapText="bothSides"/>
            <wp:docPr id="6" name="Imagem 6" descr="C:\Users\Jânio Jr\Downloads\WhatsApp Image 2017-11-30 at 20.28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ânio Jr\Downloads\WhatsApp Image 2017-11-30 at 20.28.43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932" cy="28340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6A1" w:rsidRPr="006D2DF6">
        <w:rPr>
          <w:rFonts w:ascii="Arial" w:hAnsi="Arial" w:cs="Arial"/>
          <w:b/>
          <w:noProof/>
          <w:sz w:val="28"/>
          <w:lang w:eastAsia="pt-BR"/>
        </w:rPr>
        <w:t>Visita Técnica – Estação de tratamento de esgoto de Goiânia</w:t>
      </w:r>
    </w:p>
    <w:p w:rsidR="00257A4E" w:rsidRDefault="009D16A1" w:rsidP="00527E8D">
      <w:pPr>
        <w:spacing w:line="360" w:lineRule="auto"/>
        <w:ind w:firstLine="851"/>
        <w:jc w:val="both"/>
        <w:rPr>
          <w:rFonts w:ascii="Arial" w:hAnsi="Arial" w:cs="Arial"/>
          <w:noProof/>
          <w:sz w:val="24"/>
          <w:lang w:eastAsia="pt-BR"/>
        </w:rPr>
      </w:pPr>
      <w:r>
        <w:rPr>
          <w:rFonts w:ascii="Arial" w:hAnsi="Arial" w:cs="Arial"/>
          <w:noProof/>
          <w:sz w:val="24"/>
          <w:lang w:eastAsia="pt-BR"/>
        </w:rPr>
        <w:t xml:space="preserve">Relatório </w:t>
      </w:r>
      <w:r w:rsidR="00527E8D">
        <w:rPr>
          <w:rFonts w:ascii="Arial" w:hAnsi="Arial" w:cs="Arial"/>
          <w:noProof/>
          <w:sz w:val="24"/>
          <w:lang w:eastAsia="pt-BR"/>
        </w:rPr>
        <w:t>de visita técnica à</w:t>
      </w:r>
      <w:r>
        <w:rPr>
          <w:rFonts w:ascii="Arial" w:hAnsi="Arial" w:cs="Arial"/>
          <w:noProof/>
          <w:sz w:val="24"/>
          <w:lang w:eastAsia="pt-BR"/>
        </w:rPr>
        <w:t xml:space="preserve"> estação de tratamento de esgoto de Goiânia Dr.</w:t>
      </w:r>
      <w:r w:rsidR="00AC60DB" w:rsidRPr="00AC60DB">
        <w:rPr>
          <w:rFonts w:ascii="Arial" w:hAnsi="Arial" w:cs="Arial"/>
          <w:noProof/>
          <w:sz w:val="24"/>
          <w:lang w:eastAsia="pt-BR"/>
        </w:rPr>
        <w:t xml:space="preserve"> </w:t>
      </w:r>
      <w:r>
        <w:rPr>
          <w:rFonts w:ascii="Arial" w:hAnsi="Arial" w:cs="Arial"/>
          <w:noProof/>
          <w:sz w:val="24"/>
          <w:lang w:eastAsia="pt-BR"/>
        </w:rPr>
        <w:t xml:space="preserve"> Hélio Seixo</w:t>
      </w:r>
      <w:r w:rsidR="00C67ECD">
        <w:rPr>
          <w:rFonts w:ascii="Arial" w:hAnsi="Arial" w:cs="Arial"/>
          <w:noProof/>
          <w:sz w:val="24"/>
          <w:lang w:eastAsia="pt-BR"/>
        </w:rPr>
        <w:t xml:space="preserve"> de</w:t>
      </w:r>
      <w:r>
        <w:rPr>
          <w:rFonts w:ascii="Arial" w:hAnsi="Arial" w:cs="Arial"/>
          <w:noProof/>
          <w:sz w:val="24"/>
          <w:lang w:eastAsia="pt-BR"/>
        </w:rPr>
        <w:t xml:space="preserve"> Britto que foi realizada no dia 17 de novembro de 2017 e </w:t>
      </w:r>
      <w:r w:rsidR="00257A4E">
        <w:rPr>
          <w:rFonts w:ascii="Arial" w:hAnsi="Arial" w:cs="Arial"/>
          <w:noProof/>
          <w:sz w:val="24"/>
          <w:lang w:eastAsia="pt-BR"/>
        </w:rPr>
        <w:t>foi</w:t>
      </w:r>
      <w:r>
        <w:rPr>
          <w:rFonts w:ascii="Arial" w:hAnsi="Arial" w:cs="Arial"/>
          <w:noProof/>
          <w:sz w:val="24"/>
          <w:lang w:eastAsia="pt-BR"/>
        </w:rPr>
        <w:t xml:space="preserve"> apresentado como forma de conhecimento adquirido para a disciplina de Química Geral no curso de Engenharia Civil da Mobilidade do Instituto Federal</w:t>
      </w:r>
      <w:r w:rsidR="00527E8D">
        <w:rPr>
          <w:rFonts w:ascii="Arial" w:hAnsi="Arial" w:cs="Arial"/>
          <w:noProof/>
          <w:sz w:val="24"/>
          <w:lang w:eastAsia="pt-BR"/>
        </w:rPr>
        <w:t xml:space="preserve"> de Educação, Ciência e Tecnologia</w:t>
      </w:r>
      <w:r>
        <w:rPr>
          <w:rFonts w:ascii="Arial" w:hAnsi="Arial" w:cs="Arial"/>
          <w:noProof/>
          <w:sz w:val="24"/>
          <w:lang w:eastAsia="pt-BR"/>
        </w:rPr>
        <w:t xml:space="preserve"> de Goiás, sob</w:t>
      </w:r>
      <w:r w:rsidR="00257A4E">
        <w:rPr>
          <w:rFonts w:ascii="Arial" w:hAnsi="Arial" w:cs="Arial"/>
          <w:noProof/>
          <w:sz w:val="24"/>
          <w:lang w:eastAsia="pt-BR"/>
        </w:rPr>
        <w:t xml:space="preserve"> a</w:t>
      </w:r>
      <w:r>
        <w:rPr>
          <w:rFonts w:ascii="Arial" w:hAnsi="Arial" w:cs="Arial"/>
          <w:noProof/>
          <w:sz w:val="24"/>
          <w:lang w:eastAsia="pt-BR"/>
        </w:rPr>
        <w:t xml:space="preserve"> orientação da professora Suzana Maria Loures de Oliveira </w:t>
      </w:r>
      <w:r w:rsidR="00257A4E">
        <w:rPr>
          <w:rFonts w:ascii="Arial" w:hAnsi="Arial" w:cs="Arial"/>
          <w:noProof/>
          <w:sz w:val="24"/>
          <w:lang w:eastAsia="pt-BR"/>
        </w:rPr>
        <w:t xml:space="preserve">Macionilio. </w:t>
      </w:r>
    </w:p>
    <w:p w:rsidR="00C67ECD" w:rsidRDefault="00C67ECD" w:rsidP="00527E8D">
      <w:pPr>
        <w:spacing w:line="360" w:lineRule="auto"/>
        <w:ind w:firstLine="851"/>
        <w:jc w:val="both"/>
        <w:rPr>
          <w:rFonts w:ascii="Arial" w:hAnsi="Arial" w:cs="Arial"/>
          <w:noProof/>
          <w:sz w:val="24"/>
          <w:lang w:eastAsia="pt-BR"/>
        </w:rPr>
      </w:pPr>
      <w:r>
        <w:rPr>
          <w:rFonts w:ascii="Arial" w:hAnsi="Arial" w:cs="Arial"/>
          <w:noProof/>
          <w:sz w:val="24"/>
          <w:lang w:eastAsia="pt-BR"/>
        </w:rPr>
        <w:t xml:space="preserve">Incialmente, fomos bem recebidos na escolinha da </w:t>
      </w:r>
      <w:r w:rsidR="006D2DF6">
        <w:rPr>
          <w:rFonts w:ascii="Arial" w:hAnsi="Arial" w:cs="Arial"/>
          <w:noProof/>
          <w:sz w:val="24"/>
          <w:lang w:eastAsia="pt-BR"/>
        </w:rPr>
        <w:t>saneamento</w:t>
      </w:r>
      <w:r>
        <w:rPr>
          <w:rFonts w:ascii="Arial" w:hAnsi="Arial" w:cs="Arial"/>
          <w:noProof/>
          <w:sz w:val="24"/>
          <w:lang w:eastAsia="pt-BR"/>
        </w:rPr>
        <w:t xml:space="preserve"> e logo em seguida tivemos uma palestra com o intuito de descrever a história da ETE Goiânia e a apresentação de cada etapa que o tratamento realiza. </w:t>
      </w:r>
    </w:p>
    <w:p w:rsidR="00C67ECD" w:rsidRDefault="00C67ECD" w:rsidP="00527E8D">
      <w:pPr>
        <w:spacing w:line="360" w:lineRule="auto"/>
        <w:ind w:firstLine="851"/>
        <w:jc w:val="both"/>
        <w:rPr>
          <w:rFonts w:ascii="Arial" w:hAnsi="Arial" w:cs="Arial"/>
          <w:noProof/>
          <w:sz w:val="24"/>
          <w:lang w:eastAsia="pt-BR"/>
        </w:rPr>
      </w:pPr>
      <w:r>
        <w:rPr>
          <w:rFonts w:ascii="Arial" w:hAnsi="Arial" w:cs="Arial"/>
          <w:noProof/>
          <w:sz w:val="24"/>
          <w:lang w:eastAsia="pt-BR"/>
        </w:rPr>
        <w:t>Diante do apresentado, observamos cada detalhe para descrever os objetivos da visita que é obter conhecimentos técnicos de como é feito o tratamento, além do mais visando conhecer e entender sobre as substâncias químicas que são usadas no tratamento de esgoto.</w:t>
      </w:r>
    </w:p>
    <w:p w:rsidR="00C67ECD" w:rsidRDefault="00C67ECD" w:rsidP="00527E8D">
      <w:pPr>
        <w:shd w:val="clear" w:color="auto" w:fill="FFFFFF"/>
        <w:spacing w:line="360" w:lineRule="auto"/>
        <w:ind w:firstLine="851"/>
        <w:jc w:val="both"/>
        <w:textAlignment w:val="baseline"/>
        <w:rPr>
          <w:rFonts w:ascii="Arial" w:hAnsi="Arial" w:cs="Arial"/>
          <w:noProof/>
          <w:sz w:val="24"/>
          <w:lang w:eastAsia="pt-BR"/>
        </w:rPr>
      </w:pPr>
      <w:r>
        <w:rPr>
          <w:rFonts w:ascii="Arial" w:hAnsi="Arial" w:cs="Arial"/>
          <w:noProof/>
          <w:sz w:val="24"/>
          <w:lang w:eastAsia="pt-BR"/>
        </w:rPr>
        <w:t xml:space="preserve">A estação de tratamento de esgoto Dr. Hélio Seixo de Britto foi inaugurada do ano de 2003 com capacidade para tratar até 2300 litros de esgoto por segundo. O processo de tratamento primário quimicamente assistido apresenta uma eficiência de 60%, o qual </w:t>
      </w:r>
      <w:r w:rsidR="006D2DF6">
        <w:rPr>
          <w:rFonts w:ascii="Arial" w:hAnsi="Arial" w:cs="Arial"/>
          <w:noProof/>
          <w:sz w:val="24"/>
          <w:lang w:eastAsia="pt-BR"/>
        </w:rPr>
        <w:t xml:space="preserve">tem capacidade para tratar 75% do esgoto coletado em Goiânia. </w:t>
      </w:r>
    </w:p>
    <w:p w:rsidR="000B55B9" w:rsidRDefault="00E06B93" w:rsidP="00527E8D">
      <w:pPr>
        <w:shd w:val="clear" w:color="auto" w:fill="FFFFFF"/>
        <w:spacing w:line="360" w:lineRule="auto"/>
        <w:ind w:firstLine="851"/>
        <w:jc w:val="both"/>
        <w:textAlignment w:val="baseline"/>
        <w:rPr>
          <w:rFonts w:ascii="Arial" w:hAnsi="Arial" w:cs="Arial"/>
          <w:color w:val="000000"/>
          <w:sz w:val="24"/>
          <w:shd w:val="clear" w:color="auto" w:fill="FFFFFF"/>
        </w:rPr>
      </w:pPr>
      <w:r w:rsidRPr="00E06B93">
        <w:rPr>
          <w:rFonts w:ascii="Arial" w:hAnsi="Arial" w:cs="Arial"/>
          <w:color w:val="000000"/>
          <w:sz w:val="24"/>
          <w:shd w:val="clear" w:color="auto" w:fill="FFFFFF"/>
        </w:rPr>
        <w:t>O </w:t>
      </w:r>
      <w:r w:rsidRPr="00E06B93">
        <w:rPr>
          <w:rStyle w:val="Forte"/>
          <w:rFonts w:ascii="Arial" w:hAnsi="Arial" w:cs="Arial"/>
          <w:b w:val="0"/>
          <w:color w:val="000000"/>
          <w:sz w:val="24"/>
          <w:shd w:val="clear" w:color="auto" w:fill="FFFFFF"/>
        </w:rPr>
        <w:t>tratamento de esgoto</w:t>
      </w:r>
      <w:r w:rsidRPr="00E06B93">
        <w:rPr>
          <w:rFonts w:ascii="Arial" w:hAnsi="Arial" w:cs="Arial"/>
          <w:color w:val="000000"/>
          <w:sz w:val="24"/>
          <w:shd w:val="clear" w:color="auto" w:fill="FFFFFF"/>
        </w:rPr>
        <w:t xml:space="preserve"> é uma medida de saneamento básico tendo como objetivo acelerar o processo de purificação da água antes de ser devolvida </w:t>
      </w:r>
      <w:r w:rsidR="000B55B9">
        <w:rPr>
          <w:rFonts w:ascii="Arial" w:hAnsi="Arial" w:cs="Arial"/>
          <w:color w:val="000000"/>
          <w:sz w:val="24"/>
          <w:shd w:val="clear" w:color="auto" w:fill="FFFFFF"/>
        </w:rPr>
        <w:t>ao meio ambiente ou reutilizada.</w:t>
      </w:r>
    </w:p>
    <w:p w:rsidR="00527E8D" w:rsidRDefault="00527E8D" w:rsidP="00527E8D">
      <w:pPr>
        <w:shd w:val="clear" w:color="auto" w:fill="FFFFFF"/>
        <w:spacing w:line="360" w:lineRule="auto"/>
        <w:ind w:firstLine="851"/>
        <w:jc w:val="both"/>
        <w:textAlignment w:val="baseline"/>
        <w:rPr>
          <w:rFonts w:ascii="Arial" w:hAnsi="Arial" w:cs="Arial"/>
          <w:color w:val="000000"/>
          <w:sz w:val="24"/>
          <w:shd w:val="clear" w:color="auto" w:fill="FFFFFF"/>
        </w:rPr>
      </w:pPr>
    </w:p>
    <w:p w:rsidR="006D2DF6" w:rsidRDefault="00E06B93" w:rsidP="00527E8D">
      <w:pPr>
        <w:shd w:val="clear" w:color="auto" w:fill="FFFFFF"/>
        <w:spacing w:line="360" w:lineRule="auto"/>
        <w:ind w:firstLine="851"/>
        <w:jc w:val="both"/>
        <w:textAlignment w:val="baseline"/>
        <w:rPr>
          <w:rFonts w:ascii="Arial" w:hAnsi="Arial" w:cs="Arial"/>
          <w:color w:val="000000"/>
          <w:sz w:val="24"/>
          <w:shd w:val="clear" w:color="auto" w:fill="FFFFFF"/>
        </w:rPr>
      </w:pPr>
      <w:r w:rsidRPr="00E06B93">
        <w:rPr>
          <w:rFonts w:ascii="Arial" w:hAnsi="Arial" w:cs="Arial"/>
          <w:color w:val="000000"/>
          <w:sz w:val="24"/>
          <w:shd w:val="clear" w:color="auto" w:fill="FFFFFF"/>
        </w:rPr>
        <w:t>.</w:t>
      </w:r>
      <w:r w:rsidR="000B55B9">
        <w:rPr>
          <w:rFonts w:ascii="Arial" w:hAnsi="Arial" w:cs="Arial"/>
          <w:color w:val="000000"/>
          <w:sz w:val="24"/>
          <w:shd w:val="clear" w:color="auto" w:fill="FFFFFF"/>
        </w:rPr>
        <w:t xml:space="preserve">Análise do </w:t>
      </w:r>
      <w:r w:rsidR="00001E96">
        <w:rPr>
          <w:rFonts w:ascii="Arial" w:hAnsi="Arial" w:cs="Arial"/>
          <w:color w:val="000000"/>
          <w:sz w:val="24"/>
          <w:shd w:val="clear" w:color="auto" w:fill="FFFFFF"/>
        </w:rPr>
        <w:t>tratamento de esgoto por etapas e suas funções:</w:t>
      </w:r>
      <w:r w:rsidR="00AC60DB" w:rsidRPr="00AC60DB">
        <w:rPr>
          <w:rFonts w:ascii="Arial" w:hAnsi="Arial" w:cs="Arial"/>
          <w:noProof/>
          <w:sz w:val="24"/>
          <w:lang w:eastAsia="pt-BR"/>
        </w:rPr>
        <w:t xml:space="preserve"> </w:t>
      </w:r>
      <w:r w:rsidR="00AC60DB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2DAD5F2" wp14:editId="604E7443">
            <wp:extent cx="5791200" cy="3223768"/>
            <wp:effectExtent l="190500" t="190500" r="190500" b="186690"/>
            <wp:docPr id="7" name="Imagem 7" descr="C:\Users\Jânio Jr\Downloads\WhatsApp Image 2017-11-30 at 20.48.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Jânio Jr\Downloads\WhatsApp Image 2017-11-30 at 20.48.16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359" cy="32277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1E96" w:rsidRPr="008D59FD" w:rsidRDefault="000B55B9" w:rsidP="00527E8D">
      <w:pPr>
        <w:pStyle w:val="PargrafodaLista"/>
        <w:numPr>
          <w:ilvl w:val="0"/>
          <w:numId w:val="2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color w:val="000000"/>
          <w:sz w:val="24"/>
          <w:shd w:val="clear" w:color="auto" w:fill="FFFFFF"/>
        </w:rPr>
      </w:pPr>
      <w:r w:rsidRPr="008D59FD">
        <w:rPr>
          <w:rFonts w:ascii="Arial" w:hAnsi="Arial" w:cs="Arial"/>
          <w:color w:val="000000"/>
          <w:sz w:val="24"/>
          <w:shd w:val="clear" w:color="auto" w:fill="FFFFFF"/>
        </w:rPr>
        <w:t>Adutora de esgoto bruto:</w:t>
      </w:r>
    </w:p>
    <w:p w:rsidR="00527E8D" w:rsidRPr="00AC60DB" w:rsidRDefault="00001E96" w:rsidP="00527E8D">
      <w:pPr>
        <w:pStyle w:val="PargrafodaLista"/>
        <w:numPr>
          <w:ilvl w:val="0"/>
          <w:numId w:val="8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color w:val="000000"/>
          <w:sz w:val="24"/>
          <w:shd w:val="clear" w:color="auto" w:fill="FFFFFF"/>
        </w:rPr>
      </w:pPr>
      <w:r w:rsidRPr="008D59FD">
        <w:rPr>
          <w:rFonts w:ascii="Arial" w:hAnsi="Arial" w:cs="Arial"/>
          <w:color w:val="000000"/>
          <w:sz w:val="24"/>
          <w:shd w:val="clear" w:color="auto" w:fill="FFFFFF"/>
        </w:rPr>
        <w:t xml:space="preserve">Tem função na capacitação de todo o esgoto que chega </w:t>
      </w:r>
      <w:r w:rsidR="008D59FD" w:rsidRPr="008D59FD">
        <w:rPr>
          <w:rFonts w:ascii="Arial" w:hAnsi="Arial" w:cs="Arial"/>
          <w:color w:val="000000"/>
          <w:sz w:val="24"/>
          <w:shd w:val="clear" w:color="auto" w:fill="FFFFFF"/>
        </w:rPr>
        <w:t>à</w:t>
      </w:r>
      <w:r w:rsidRPr="008D59FD">
        <w:rPr>
          <w:rFonts w:ascii="Arial" w:hAnsi="Arial" w:cs="Arial"/>
          <w:color w:val="000000"/>
          <w:sz w:val="24"/>
          <w:shd w:val="clear" w:color="auto" w:fill="FFFFFF"/>
        </w:rPr>
        <w:t xml:space="preserve"> estação de tratamento de Goiânia.</w:t>
      </w:r>
    </w:p>
    <w:p w:rsidR="000B55B9" w:rsidRPr="008D59FD" w:rsidRDefault="00001E96" w:rsidP="00527E8D">
      <w:pPr>
        <w:pStyle w:val="PargrafodaLista"/>
        <w:numPr>
          <w:ilvl w:val="0"/>
          <w:numId w:val="2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color w:val="000000"/>
          <w:sz w:val="24"/>
          <w:shd w:val="clear" w:color="auto" w:fill="FFFFFF"/>
        </w:rPr>
      </w:pPr>
      <w:r w:rsidRPr="008D59FD">
        <w:rPr>
          <w:rFonts w:ascii="Arial" w:hAnsi="Arial" w:cs="Arial"/>
          <w:color w:val="000000"/>
          <w:sz w:val="24"/>
          <w:shd w:val="clear" w:color="auto" w:fill="FFFFFF"/>
        </w:rPr>
        <w:t>Segregação de sólidos:</w:t>
      </w:r>
    </w:p>
    <w:p w:rsidR="008D59FD" w:rsidRPr="008D59FD" w:rsidRDefault="00001E96" w:rsidP="00527E8D">
      <w:pPr>
        <w:pStyle w:val="PargrafodaLista"/>
        <w:numPr>
          <w:ilvl w:val="0"/>
          <w:numId w:val="7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color w:val="000000"/>
          <w:sz w:val="24"/>
          <w:shd w:val="clear" w:color="auto" w:fill="FFFFFF"/>
        </w:rPr>
      </w:pPr>
      <w:r w:rsidRPr="008D59FD">
        <w:rPr>
          <w:rFonts w:ascii="Arial" w:hAnsi="Arial" w:cs="Arial"/>
          <w:color w:val="000000"/>
          <w:sz w:val="24"/>
          <w:shd w:val="clear" w:color="auto" w:fill="FFFFFF"/>
        </w:rPr>
        <w:t>Maquinários que fazem a segregação dos resíduos sólidos existente no esgoto. Antes disso passa por uma grade onde é feito um “peneiramento” dos resíduos.</w:t>
      </w:r>
    </w:p>
    <w:p w:rsidR="00001E96" w:rsidRDefault="008D59FD" w:rsidP="00527E8D">
      <w:pPr>
        <w:pStyle w:val="PargrafodaLista"/>
        <w:numPr>
          <w:ilvl w:val="0"/>
          <w:numId w:val="2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color w:val="000000"/>
          <w:sz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hd w:val="clear" w:color="auto" w:fill="FFFFFF"/>
        </w:rPr>
        <w:t>Caixa de areia:</w:t>
      </w:r>
    </w:p>
    <w:p w:rsidR="00AC60DB" w:rsidRPr="00AC60DB" w:rsidRDefault="008D59FD" w:rsidP="00AC60DB">
      <w:pPr>
        <w:pStyle w:val="PargrafodaLista"/>
        <w:numPr>
          <w:ilvl w:val="0"/>
          <w:numId w:val="6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color w:val="000000"/>
          <w:sz w:val="24"/>
          <w:shd w:val="clear" w:color="auto" w:fill="FFFFFF"/>
        </w:rPr>
      </w:pPr>
      <w:r w:rsidRPr="008D59FD">
        <w:rPr>
          <w:rFonts w:ascii="Arial" w:hAnsi="Arial" w:cs="Arial"/>
          <w:color w:val="000000"/>
          <w:sz w:val="24"/>
          <w:shd w:val="clear" w:color="auto" w:fill="FFFFFF"/>
        </w:rPr>
        <w:t>Após o processo passado pela caixa de areia, o esgoto fica praticamente sem resíduos sólidos. Antes de encaminhar para a próxima etapa, o esgoto recebe produtos químicos como sulfato de alumínio (</w:t>
      </w:r>
      <w:r w:rsidRPr="008D59FD">
        <w:rPr>
          <w:rFonts w:ascii="Arial" w:hAnsi="Arial" w:cs="Arial"/>
          <w:color w:val="222222"/>
          <w:sz w:val="24"/>
          <w:szCs w:val="24"/>
          <w:shd w:val="clear" w:color="auto" w:fill="FFFFFF"/>
        </w:rPr>
        <w:t>Al</w:t>
      </w:r>
      <w:r w:rsidRPr="008D59FD">
        <w:rPr>
          <w:rFonts w:ascii="Arial" w:hAnsi="Arial" w:cs="Arial"/>
          <w:color w:val="222222"/>
          <w:sz w:val="24"/>
          <w:szCs w:val="24"/>
          <w:shd w:val="clear" w:color="auto" w:fill="FFFFFF"/>
          <w:vertAlign w:val="subscript"/>
        </w:rPr>
        <w:t>2</w:t>
      </w:r>
      <w:r w:rsidRPr="008D59FD">
        <w:rPr>
          <w:rFonts w:ascii="Arial" w:hAnsi="Arial" w:cs="Arial"/>
          <w:color w:val="222222"/>
          <w:sz w:val="24"/>
          <w:szCs w:val="24"/>
          <w:shd w:val="clear" w:color="auto" w:fill="FFFFFF"/>
        </w:rPr>
        <w:t>(SO</w:t>
      </w:r>
      <w:r w:rsidRPr="008D59FD">
        <w:rPr>
          <w:rFonts w:ascii="Arial" w:hAnsi="Arial" w:cs="Arial"/>
          <w:color w:val="222222"/>
          <w:sz w:val="24"/>
          <w:szCs w:val="24"/>
          <w:shd w:val="clear" w:color="auto" w:fill="FFFFFF"/>
          <w:vertAlign w:val="subscript"/>
        </w:rPr>
        <w:t>4</w:t>
      </w:r>
      <w:r w:rsidRPr="008D59FD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proofErr w:type="gramStart"/>
      <w:r w:rsidRPr="008D59FD">
        <w:rPr>
          <w:rFonts w:ascii="Arial" w:hAnsi="Arial" w:cs="Arial"/>
          <w:color w:val="222222"/>
          <w:sz w:val="24"/>
          <w:szCs w:val="24"/>
          <w:shd w:val="clear" w:color="auto" w:fill="FFFFFF"/>
          <w:vertAlign w:val="subscript"/>
        </w:rPr>
        <w:t>3</w:t>
      </w:r>
      <w:proofErr w:type="gramEnd"/>
      <w:r w:rsidRPr="008D59FD">
        <w:rPr>
          <w:rFonts w:ascii="Arial" w:hAnsi="Arial" w:cs="Arial"/>
          <w:color w:val="000000"/>
          <w:sz w:val="24"/>
          <w:shd w:val="clear" w:color="auto" w:fill="FFFFFF"/>
        </w:rPr>
        <w:t>) e cloreto férrico (</w:t>
      </w:r>
      <w:r w:rsidRPr="008D59FD">
        <w:rPr>
          <w:rFonts w:ascii="Arial" w:hAnsi="Arial" w:cs="Arial"/>
          <w:color w:val="222222"/>
          <w:sz w:val="24"/>
          <w:szCs w:val="24"/>
          <w:shd w:val="clear" w:color="auto" w:fill="FFFFFF"/>
        </w:rPr>
        <w:t>FeCl</w:t>
      </w:r>
      <w:r w:rsidRPr="008D59FD">
        <w:rPr>
          <w:rFonts w:ascii="Arial" w:hAnsi="Arial" w:cs="Arial"/>
          <w:color w:val="222222"/>
          <w:sz w:val="24"/>
          <w:szCs w:val="24"/>
          <w:shd w:val="clear" w:color="auto" w:fill="FFFFFF"/>
          <w:vertAlign w:val="subscript"/>
        </w:rPr>
        <w:t>3</w:t>
      </w:r>
      <w:r w:rsidRPr="008D59FD">
        <w:rPr>
          <w:rFonts w:ascii="Arial" w:hAnsi="Arial" w:cs="Arial"/>
          <w:color w:val="000000"/>
          <w:sz w:val="24"/>
          <w:shd w:val="clear" w:color="auto" w:fill="FFFFFF"/>
        </w:rPr>
        <w:t>) que ajudam no processo de decantação.</w:t>
      </w:r>
    </w:p>
    <w:p w:rsidR="008D59FD" w:rsidRDefault="008D59FD" w:rsidP="00527E8D">
      <w:pPr>
        <w:pStyle w:val="PargrafodaLista"/>
        <w:numPr>
          <w:ilvl w:val="0"/>
          <w:numId w:val="2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color w:val="000000"/>
          <w:sz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hd w:val="clear" w:color="auto" w:fill="FFFFFF"/>
        </w:rPr>
        <w:t xml:space="preserve">Calha </w:t>
      </w:r>
      <w:proofErr w:type="spellStart"/>
      <w:r>
        <w:rPr>
          <w:rFonts w:ascii="Arial" w:hAnsi="Arial" w:cs="Arial"/>
          <w:color w:val="000000"/>
          <w:sz w:val="24"/>
          <w:shd w:val="clear" w:color="auto" w:fill="FFFFFF"/>
        </w:rPr>
        <w:t>Parshall</w:t>
      </w:r>
      <w:proofErr w:type="spellEnd"/>
      <w:r>
        <w:rPr>
          <w:rFonts w:ascii="Arial" w:hAnsi="Arial" w:cs="Arial"/>
          <w:color w:val="000000"/>
          <w:sz w:val="24"/>
          <w:shd w:val="clear" w:color="auto" w:fill="FFFFFF"/>
        </w:rPr>
        <w:t>:</w:t>
      </w:r>
    </w:p>
    <w:p w:rsidR="008D59FD" w:rsidRDefault="008D59FD" w:rsidP="00527E8D">
      <w:pPr>
        <w:pStyle w:val="PargrafodaLista"/>
        <w:numPr>
          <w:ilvl w:val="0"/>
          <w:numId w:val="5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color w:val="000000"/>
          <w:sz w:val="24"/>
          <w:shd w:val="clear" w:color="auto" w:fill="FFFFFF"/>
        </w:rPr>
      </w:pPr>
      <w:r w:rsidRPr="008D59FD">
        <w:rPr>
          <w:rFonts w:ascii="Arial" w:hAnsi="Arial" w:cs="Arial"/>
          <w:color w:val="000000"/>
          <w:sz w:val="24"/>
          <w:shd w:val="clear" w:color="auto" w:fill="FFFFFF"/>
        </w:rPr>
        <w:t xml:space="preserve">Aplicação de produtos químicos onde se encontram os </w:t>
      </w:r>
      <w:proofErr w:type="spellStart"/>
      <w:r w:rsidRPr="008D59FD">
        <w:rPr>
          <w:rFonts w:ascii="Arial" w:hAnsi="Arial" w:cs="Arial"/>
          <w:color w:val="000000"/>
          <w:sz w:val="24"/>
          <w:shd w:val="clear" w:color="auto" w:fill="FFFFFF"/>
        </w:rPr>
        <w:t>decantadores</w:t>
      </w:r>
      <w:proofErr w:type="spellEnd"/>
      <w:r w:rsidRPr="008D59FD">
        <w:rPr>
          <w:rFonts w:ascii="Arial" w:hAnsi="Arial" w:cs="Arial"/>
          <w:color w:val="000000"/>
          <w:sz w:val="24"/>
          <w:shd w:val="clear" w:color="auto" w:fill="FFFFFF"/>
        </w:rPr>
        <w:t>.</w:t>
      </w:r>
    </w:p>
    <w:p w:rsidR="008D59FD" w:rsidRDefault="008D59FD" w:rsidP="00527E8D">
      <w:pPr>
        <w:pStyle w:val="PargrafodaLista"/>
        <w:numPr>
          <w:ilvl w:val="0"/>
          <w:numId w:val="5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color w:val="000000"/>
          <w:sz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hd w:val="clear" w:color="auto" w:fill="FFFFFF"/>
        </w:rPr>
        <w:lastRenderedPageBreak/>
        <w:t xml:space="preserve">Os </w:t>
      </w:r>
      <w:proofErr w:type="spellStart"/>
      <w:r>
        <w:rPr>
          <w:rFonts w:ascii="Arial" w:hAnsi="Arial" w:cs="Arial"/>
          <w:color w:val="000000"/>
          <w:sz w:val="24"/>
          <w:shd w:val="clear" w:color="auto" w:fill="FFFFFF"/>
        </w:rPr>
        <w:t>dec</w:t>
      </w:r>
      <w:r w:rsidR="001F1ADA">
        <w:rPr>
          <w:rFonts w:ascii="Arial" w:hAnsi="Arial" w:cs="Arial"/>
          <w:color w:val="000000"/>
          <w:sz w:val="24"/>
          <w:shd w:val="clear" w:color="auto" w:fill="FFFFFF"/>
        </w:rPr>
        <w:t>antadores</w:t>
      </w:r>
      <w:proofErr w:type="spellEnd"/>
      <w:r w:rsidR="001F1ADA">
        <w:rPr>
          <w:rFonts w:ascii="Arial" w:hAnsi="Arial" w:cs="Arial"/>
          <w:color w:val="000000"/>
          <w:sz w:val="24"/>
          <w:shd w:val="clear" w:color="auto" w:fill="FFFFFF"/>
        </w:rPr>
        <w:t xml:space="preserve"> realizam a coleta do l</w:t>
      </w:r>
      <w:r>
        <w:rPr>
          <w:rFonts w:ascii="Arial" w:hAnsi="Arial" w:cs="Arial"/>
          <w:color w:val="000000"/>
          <w:sz w:val="24"/>
          <w:shd w:val="clear" w:color="auto" w:fill="FFFFFF"/>
        </w:rPr>
        <w:t>odo</w:t>
      </w:r>
      <w:r w:rsidR="001F1ADA">
        <w:rPr>
          <w:rFonts w:ascii="Arial" w:hAnsi="Arial" w:cs="Arial"/>
          <w:color w:val="000000"/>
          <w:sz w:val="24"/>
          <w:shd w:val="clear" w:color="auto" w:fill="FFFFFF"/>
        </w:rPr>
        <w:t>.</w:t>
      </w:r>
    </w:p>
    <w:p w:rsidR="001F1ADA" w:rsidRPr="001F1ADA" w:rsidRDefault="001F1ADA" w:rsidP="00527E8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noProof/>
          <w:sz w:val="20"/>
          <w:szCs w:val="20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Transporte de lodo retirado dos decantadores.</w:t>
      </w:r>
    </w:p>
    <w:p w:rsidR="00527E8D" w:rsidRDefault="001F1ADA" w:rsidP="00AC60DB">
      <w:pPr>
        <w:spacing w:line="360" w:lineRule="auto"/>
        <w:ind w:firstLine="851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Foi relatado que a ETE Goiâ</w:t>
      </w:r>
      <w:r w:rsidR="00527E8D">
        <w:rPr>
          <w:rFonts w:ascii="Arial" w:hAnsi="Arial" w:cs="Arial"/>
          <w:noProof/>
          <w:sz w:val="24"/>
          <w:szCs w:val="24"/>
          <w:lang w:eastAsia="pt-BR"/>
        </w:rPr>
        <w:t>nia estará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recebendo a implantação da segunda etapa, ou descrita como o tratamento secundário que ajudará mais ainda na retirada dos resíduos </w:t>
      </w:r>
      <w:r w:rsidR="00527E8D">
        <w:rPr>
          <w:rFonts w:ascii="Arial" w:hAnsi="Arial" w:cs="Arial"/>
          <w:noProof/>
          <w:sz w:val="24"/>
          <w:szCs w:val="24"/>
          <w:lang w:eastAsia="pt-BR"/>
        </w:rPr>
        <w:t xml:space="preserve">e no aproveitamento do esgoto. </w:t>
      </w:r>
    </w:p>
    <w:p w:rsidR="001F1ADA" w:rsidRDefault="001F1ADA" w:rsidP="00527E8D">
      <w:pPr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18"/>
        </w:rPr>
      </w:pPr>
      <w:r w:rsidRPr="001F1ADA">
        <w:rPr>
          <w:rFonts w:ascii="Arial" w:hAnsi="Arial" w:cs="Arial"/>
          <w:color w:val="000000" w:themeColor="text1"/>
          <w:sz w:val="24"/>
          <w:szCs w:val="18"/>
        </w:rPr>
        <w:t xml:space="preserve">Está em fase de licitação a segunda etapa da Estação de Tratamento de Esgoto de Goiânia (ETE), onde também será construído o  Sistema de Tratamento de Lodo e Aproveitamento de Biogás, para a geração de energia elétrica. O valor da implantação desse novo sistema, em fase de elaboração de projetos,  está estipulado em R$ 100 milhões, recursos do governo federal e da </w:t>
      </w:r>
      <w:proofErr w:type="spellStart"/>
      <w:r w:rsidRPr="001F1ADA">
        <w:rPr>
          <w:rFonts w:ascii="Arial" w:hAnsi="Arial" w:cs="Arial"/>
          <w:color w:val="000000" w:themeColor="text1"/>
          <w:sz w:val="24"/>
          <w:szCs w:val="18"/>
        </w:rPr>
        <w:t>Saneago</w:t>
      </w:r>
      <w:proofErr w:type="spellEnd"/>
      <w:r w:rsidRPr="001F1ADA">
        <w:rPr>
          <w:rFonts w:ascii="Arial" w:hAnsi="Arial" w:cs="Arial"/>
          <w:color w:val="000000" w:themeColor="text1"/>
          <w:sz w:val="24"/>
          <w:szCs w:val="18"/>
        </w:rPr>
        <w:t>.</w:t>
      </w:r>
      <w:r w:rsidR="00527E8D">
        <w:rPr>
          <w:rFonts w:ascii="Arial" w:hAnsi="Arial" w:cs="Arial"/>
          <w:color w:val="000000" w:themeColor="text1"/>
          <w:szCs w:val="18"/>
        </w:rPr>
        <w:t xml:space="preserve"> </w:t>
      </w:r>
      <w:r w:rsidRPr="001F1ADA">
        <w:rPr>
          <w:rFonts w:ascii="Arial" w:hAnsi="Arial" w:cs="Arial"/>
          <w:color w:val="000000" w:themeColor="text1"/>
          <w:sz w:val="24"/>
          <w:szCs w:val="18"/>
        </w:rPr>
        <w:t>Com a conclusão das obras de ampliação,  a ETE passará a remover 90% da matéria orgânica do esgoto até chegar à unidade.</w:t>
      </w:r>
    </w:p>
    <w:p w:rsidR="00AC60DB" w:rsidRDefault="00527E8D" w:rsidP="00AC60DB">
      <w:pPr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27E8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Antes do tratamento de água de fato começar, muitas obras de infraestrutura são necessárias para atender às necessidades de uma cidade. É aí que entra o trabalho do engenheiro civil, que vai realizar o gerenciamento das obras de saneamento básico, como as estações de tr</w:t>
      </w:r>
      <w:r w:rsidR="00AC60D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atamento, estações elevatórias, e </w:t>
      </w:r>
      <w:r w:rsidRPr="00527E8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interceptores</w:t>
      </w:r>
      <w:r w:rsidR="00AC60D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 redes coletoras de esgoto como, por exemplo, as </w:t>
      </w:r>
      <w:proofErr w:type="spellStart"/>
      <w:r w:rsidR="00AC60D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ETE’s.</w:t>
      </w:r>
      <w:proofErr w:type="spellEnd"/>
    </w:p>
    <w:p w:rsidR="006D2DF6" w:rsidRPr="00AC60DB" w:rsidRDefault="001F1ADA" w:rsidP="00AC60DB">
      <w:pPr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sz w:val="24"/>
          <w:lang w:eastAsia="pt-BR"/>
        </w:rPr>
        <w:t>Portanto, a</w:t>
      </w:r>
      <w:r w:rsidRPr="001F1ADA">
        <w:rPr>
          <w:rFonts w:ascii="Arial" w:hAnsi="Arial" w:cs="Arial"/>
          <w:noProof/>
          <w:sz w:val="24"/>
          <w:lang w:eastAsia="pt-BR"/>
        </w:rPr>
        <w:t xml:space="preserve">  visita  nos  mostrou  toda  a  dedicação  da  equipe  de  profission</w:t>
      </w:r>
      <w:r>
        <w:rPr>
          <w:rFonts w:ascii="Arial" w:hAnsi="Arial" w:cs="Arial"/>
          <w:noProof/>
          <w:sz w:val="24"/>
          <w:lang w:eastAsia="pt-BR"/>
        </w:rPr>
        <w:t>ais  da  ETE  Goiânia  e que  f</w:t>
      </w:r>
      <w:r w:rsidRPr="001F1ADA">
        <w:rPr>
          <w:rFonts w:ascii="Arial" w:hAnsi="Arial" w:cs="Arial"/>
          <w:noProof/>
          <w:sz w:val="24"/>
          <w:lang w:eastAsia="pt-BR"/>
        </w:rPr>
        <w:t>inanceiramente  é  um  processo  de  custos  altos,  mas  que  é  essencial  na  vida humana,  mostrou  também  a  necessi</w:t>
      </w:r>
      <w:r>
        <w:rPr>
          <w:rFonts w:ascii="Arial" w:hAnsi="Arial" w:cs="Arial"/>
          <w:noProof/>
          <w:sz w:val="24"/>
          <w:lang w:eastAsia="pt-BR"/>
        </w:rPr>
        <w:t>dade  de  melhorias  na  ETE  G</w:t>
      </w:r>
      <w:r w:rsidRPr="001F1ADA">
        <w:rPr>
          <w:rFonts w:ascii="Arial" w:hAnsi="Arial" w:cs="Arial"/>
          <w:noProof/>
          <w:sz w:val="24"/>
          <w:lang w:eastAsia="pt-BR"/>
        </w:rPr>
        <w:t>oiânia.  Além  disso  a visita  pode  conscien</w:t>
      </w:r>
      <w:r>
        <w:rPr>
          <w:rFonts w:ascii="Arial" w:hAnsi="Arial" w:cs="Arial"/>
          <w:noProof/>
          <w:sz w:val="24"/>
          <w:lang w:eastAsia="pt-BR"/>
        </w:rPr>
        <w:t xml:space="preserve">tizar  as  pessoas  de  que  q </w:t>
      </w:r>
      <w:r w:rsidRPr="001F1ADA">
        <w:rPr>
          <w:rFonts w:ascii="Arial" w:hAnsi="Arial" w:cs="Arial"/>
          <w:noProof/>
          <w:sz w:val="24"/>
          <w:lang w:eastAsia="pt-BR"/>
        </w:rPr>
        <w:t>anto  mais  resíduos  sólidos  no  esgoto, maior  será  o  grau  de  dificuldade  no  tratamento  desse  esgoto,  e  com  isso o  custo  será maior,  e  diretamente  o  custo  esta  relacionado  ao  que  é  cobrado  do  consumidor.</w:t>
      </w:r>
    </w:p>
    <w:p w:rsidR="001F1ADA" w:rsidRDefault="001F1ADA" w:rsidP="009D16A1">
      <w:pPr>
        <w:jc w:val="both"/>
        <w:rPr>
          <w:rFonts w:ascii="Arial" w:hAnsi="Arial" w:cs="Arial"/>
          <w:noProof/>
          <w:sz w:val="24"/>
          <w:lang w:eastAsia="pt-BR"/>
        </w:rPr>
      </w:pPr>
    </w:p>
    <w:p w:rsidR="00AC60DB" w:rsidRDefault="00AC60DB" w:rsidP="009D16A1">
      <w:pPr>
        <w:jc w:val="both"/>
        <w:rPr>
          <w:rFonts w:ascii="Arial" w:hAnsi="Arial" w:cs="Arial"/>
          <w:noProof/>
          <w:sz w:val="24"/>
          <w:lang w:eastAsia="pt-BR"/>
        </w:rPr>
      </w:pPr>
    </w:p>
    <w:p w:rsidR="00AC60DB" w:rsidRDefault="00AC60DB" w:rsidP="009D16A1">
      <w:pPr>
        <w:jc w:val="both"/>
        <w:rPr>
          <w:rFonts w:ascii="Arial" w:hAnsi="Arial" w:cs="Arial"/>
          <w:noProof/>
          <w:sz w:val="24"/>
          <w:lang w:eastAsia="pt-BR"/>
        </w:rPr>
      </w:pPr>
    </w:p>
    <w:p w:rsidR="00AC60DB" w:rsidRDefault="00AC60DB" w:rsidP="009D16A1">
      <w:pPr>
        <w:jc w:val="both"/>
        <w:rPr>
          <w:rFonts w:ascii="Arial" w:hAnsi="Arial" w:cs="Arial"/>
          <w:noProof/>
          <w:sz w:val="24"/>
          <w:lang w:eastAsia="pt-BR"/>
        </w:rPr>
      </w:pPr>
    </w:p>
    <w:p w:rsidR="00527E8D" w:rsidRPr="006D2DF6" w:rsidRDefault="00527E8D" w:rsidP="009D16A1">
      <w:pPr>
        <w:jc w:val="both"/>
        <w:rPr>
          <w:rFonts w:ascii="Arial" w:hAnsi="Arial" w:cs="Arial"/>
          <w:sz w:val="24"/>
        </w:rPr>
      </w:pPr>
    </w:p>
    <w:p w:rsidR="006D2DF6" w:rsidRPr="006D2DF6" w:rsidRDefault="009F4345" w:rsidP="002330FF">
      <w:pPr>
        <w:jc w:val="center"/>
        <w:rPr>
          <w:rFonts w:ascii="Arial" w:hAnsi="Arial" w:cs="Arial"/>
          <w:b/>
          <w:sz w:val="28"/>
        </w:rPr>
      </w:pPr>
      <w:r w:rsidRPr="006D2DF6">
        <w:rPr>
          <w:rFonts w:ascii="Arial" w:hAnsi="Arial" w:cs="Arial"/>
          <w:b/>
          <w:sz w:val="28"/>
        </w:rPr>
        <w:lastRenderedPageBreak/>
        <w:t>Referências Bibliográficas</w:t>
      </w:r>
    </w:p>
    <w:p w:rsidR="009F4345" w:rsidRPr="006D2DF6" w:rsidRDefault="009F4345" w:rsidP="009F4345">
      <w:pPr>
        <w:jc w:val="both"/>
        <w:rPr>
          <w:rFonts w:ascii="Arial" w:hAnsi="Arial" w:cs="Arial"/>
          <w:color w:val="000000" w:themeColor="text1"/>
          <w:sz w:val="24"/>
        </w:rPr>
      </w:pPr>
      <w:hyperlink r:id="rId9" w:history="1">
        <w:r w:rsidRPr="006D2DF6">
          <w:rPr>
            <w:rStyle w:val="Hyperlink"/>
            <w:rFonts w:ascii="Arial" w:hAnsi="Arial" w:cs="Arial"/>
            <w:color w:val="000000" w:themeColor="text1"/>
            <w:sz w:val="24"/>
            <w:u w:val="none"/>
          </w:rPr>
          <w:t>http://www.saneago.com.br/2016/#esgoto</w:t>
        </w:r>
      </w:hyperlink>
    </w:p>
    <w:p w:rsidR="009F4345" w:rsidRPr="006D2DF6" w:rsidRDefault="006D2DF6" w:rsidP="009F4345">
      <w:pPr>
        <w:jc w:val="both"/>
        <w:rPr>
          <w:rFonts w:ascii="Arial" w:hAnsi="Arial" w:cs="Arial"/>
          <w:color w:val="000000" w:themeColor="text1"/>
          <w:sz w:val="24"/>
        </w:rPr>
      </w:pPr>
      <w:hyperlink r:id="rId10" w:history="1">
        <w:r w:rsidRPr="006D2DF6">
          <w:rPr>
            <w:rStyle w:val="Hyperlink"/>
            <w:rFonts w:ascii="Arial" w:hAnsi="Arial" w:cs="Arial"/>
            <w:color w:val="000000" w:themeColor="text1"/>
            <w:sz w:val="24"/>
            <w:u w:val="none"/>
          </w:rPr>
          <w:t>http://www.casacivil.go.gov.br/post/ver/171903/ete-de-goiania-tera-novo-sistema-com-implantacao-da-segunda-etapa</w:t>
        </w:r>
      </w:hyperlink>
    </w:p>
    <w:p w:rsidR="00E06B93" w:rsidRPr="00E06B93" w:rsidRDefault="00E06B93" w:rsidP="00E06B93">
      <w:pPr>
        <w:pStyle w:val="NormalWeb"/>
        <w:spacing w:before="0" w:beforeAutospacing="0"/>
        <w:rPr>
          <w:rFonts w:ascii="Arial" w:hAnsi="Arial" w:cs="Arial"/>
          <w:color w:val="000000" w:themeColor="text1"/>
        </w:rPr>
      </w:pPr>
      <w:hyperlink r:id="rId11" w:history="1">
        <w:r w:rsidRPr="00E06B93">
          <w:rPr>
            <w:rStyle w:val="Hyperlink"/>
            <w:rFonts w:ascii="Arial" w:hAnsi="Arial" w:cs="Arial"/>
            <w:color w:val="000000" w:themeColor="text1"/>
            <w:u w:val="none"/>
          </w:rPr>
          <w:t>http://www.sampexdesentupidora.com.br/blog/saneamento-basico/doencas-causadas-por-esgoto/</w:t>
        </w:r>
      </w:hyperlink>
    </w:p>
    <w:p w:rsidR="006D2DF6" w:rsidRDefault="00E06B93" w:rsidP="009F434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2" w:history="1">
        <w:r w:rsidRPr="00E06B93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http://www.mundosustentavel.com.br/2014/08/a-maior-estacao-ecologica-de-tratamento-de-esgoto-do-brasil/</w:t>
        </w:r>
      </w:hyperlink>
    </w:p>
    <w:p w:rsidR="00E06B93" w:rsidRPr="00AC60DB" w:rsidRDefault="00AC60DB" w:rsidP="009F434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3" w:history="1">
        <w:r w:rsidRPr="00AC60DB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https://www.terra.com.br/noticias/dino/profissionais-do-saneamento-basico-quem-sao-eles,c4867f2656856d56cf6d2d71f0f983686f85eeo5.html</w:t>
        </w:r>
      </w:hyperlink>
    </w:p>
    <w:p w:rsidR="00AC60DB" w:rsidRPr="00E06B93" w:rsidRDefault="00AC60DB" w:rsidP="009F434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AC60DB" w:rsidRPr="00E06B93" w:rsidSect="00586A00">
      <w:pgSz w:w="11906" w:h="16838"/>
      <w:pgMar w:top="1701" w:right="1418" w:bottom="170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26C31"/>
    <w:multiLevelType w:val="hybridMultilevel"/>
    <w:tmpl w:val="A99A0C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F0F74"/>
    <w:multiLevelType w:val="hybridMultilevel"/>
    <w:tmpl w:val="FD58AD1E"/>
    <w:lvl w:ilvl="0" w:tplc="0416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">
    <w:nsid w:val="10AC5999"/>
    <w:multiLevelType w:val="hybridMultilevel"/>
    <w:tmpl w:val="FEFA421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14AC3488"/>
    <w:multiLevelType w:val="hybridMultilevel"/>
    <w:tmpl w:val="E5CE9A02"/>
    <w:lvl w:ilvl="0" w:tplc="E36EB4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8093708"/>
    <w:multiLevelType w:val="hybridMultilevel"/>
    <w:tmpl w:val="FB045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70BE4"/>
    <w:multiLevelType w:val="hybridMultilevel"/>
    <w:tmpl w:val="9DCC0C4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40960726"/>
    <w:multiLevelType w:val="hybridMultilevel"/>
    <w:tmpl w:val="D26AD8F2"/>
    <w:lvl w:ilvl="0" w:tplc="0416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7">
    <w:nsid w:val="41727BD3"/>
    <w:multiLevelType w:val="hybridMultilevel"/>
    <w:tmpl w:val="464E973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4F792613"/>
    <w:multiLevelType w:val="hybridMultilevel"/>
    <w:tmpl w:val="C9CAD9D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66261439"/>
    <w:multiLevelType w:val="hybridMultilevel"/>
    <w:tmpl w:val="0CBA7C4E"/>
    <w:lvl w:ilvl="0" w:tplc="626AF6D2">
      <w:start w:val="1"/>
      <w:numFmt w:val="decimal"/>
      <w:lvlText w:val="%1)"/>
      <w:lvlJc w:val="left"/>
      <w:pPr>
        <w:ind w:left="1211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760D1A46"/>
    <w:multiLevelType w:val="hybridMultilevel"/>
    <w:tmpl w:val="4998DCE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789363FA"/>
    <w:multiLevelType w:val="hybridMultilevel"/>
    <w:tmpl w:val="61F4321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6"/>
  </w:num>
  <w:num w:numId="5">
    <w:abstractNumId w:val="11"/>
  </w:num>
  <w:num w:numId="6">
    <w:abstractNumId w:val="5"/>
  </w:num>
  <w:num w:numId="7">
    <w:abstractNumId w:val="8"/>
  </w:num>
  <w:num w:numId="8">
    <w:abstractNumId w:val="10"/>
  </w:num>
  <w:num w:numId="9">
    <w:abstractNumId w:val="1"/>
  </w:num>
  <w:num w:numId="10">
    <w:abstractNumId w:val="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A00"/>
    <w:rsid w:val="00001E96"/>
    <w:rsid w:val="000B55B9"/>
    <w:rsid w:val="001F1ADA"/>
    <w:rsid w:val="002330FF"/>
    <w:rsid w:val="00257A4E"/>
    <w:rsid w:val="00467727"/>
    <w:rsid w:val="00527E8D"/>
    <w:rsid w:val="0058017B"/>
    <w:rsid w:val="00586A00"/>
    <w:rsid w:val="006D2DF6"/>
    <w:rsid w:val="008D59FD"/>
    <w:rsid w:val="009D16A1"/>
    <w:rsid w:val="009F4345"/>
    <w:rsid w:val="00A75B07"/>
    <w:rsid w:val="00AC60DB"/>
    <w:rsid w:val="00C67ECD"/>
    <w:rsid w:val="00E0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86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6A00"/>
    <w:rPr>
      <w:rFonts w:ascii="Tahoma" w:hAnsi="Tahoma" w:cs="Tahoma"/>
      <w:sz w:val="16"/>
      <w:szCs w:val="16"/>
    </w:rPr>
  </w:style>
  <w:style w:type="character" w:customStyle="1" w:styleId="0">
    <w:name w:val="_0"/>
    <w:basedOn w:val="Fontepargpadro"/>
    <w:rsid w:val="009D16A1"/>
  </w:style>
  <w:style w:type="character" w:customStyle="1" w:styleId="2">
    <w:name w:val="_2"/>
    <w:basedOn w:val="Fontepargpadro"/>
    <w:rsid w:val="009D16A1"/>
  </w:style>
  <w:style w:type="character" w:customStyle="1" w:styleId="3">
    <w:name w:val="_3"/>
    <w:basedOn w:val="Fontepargpadro"/>
    <w:rsid w:val="009D16A1"/>
  </w:style>
  <w:style w:type="character" w:customStyle="1" w:styleId="4">
    <w:name w:val="_4"/>
    <w:basedOn w:val="Fontepargpadro"/>
    <w:rsid w:val="009D16A1"/>
  </w:style>
  <w:style w:type="character" w:customStyle="1" w:styleId="c">
    <w:name w:val="_c"/>
    <w:basedOn w:val="Fontepargpadro"/>
    <w:rsid w:val="009F4345"/>
  </w:style>
  <w:style w:type="character" w:customStyle="1" w:styleId="ff5">
    <w:name w:val="ff5"/>
    <w:basedOn w:val="Fontepargpadro"/>
    <w:rsid w:val="009F4345"/>
  </w:style>
  <w:style w:type="character" w:styleId="Hyperlink">
    <w:name w:val="Hyperlink"/>
    <w:basedOn w:val="Fontepargpadro"/>
    <w:uiPriority w:val="99"/>
    <w:unhideWhenUsed/>
    <w:rsid w:val="009F4345"/>
    <w:rPr>
      <w:color w:val="0000FF" w:themeColor="hyperlink"/>
      <w:u w:val="single"/>
    </w:rPr>
  </w:style>
  <w:style w:type="character" w:customStyle="1" w:styleId="a">
    <w:name w:val="_a"/>
    <w:basedOn w:val="Fontepargpadro"/>
    <w:rsid w:val="00C67ECD"/>
  </w:style>
  <w:style w:type="character" w:customStyle="1" w:styleId="ls6">
    <w:name w:val="ls6"/>
    <w:basedOn w:val="Fontepargpadro"/>
    <w:rsid w:val="00C67ECD"/>
  </w:style>
  <w:style w:type="character" w:customStyle="1" w:styleId="8">
    <w:name w:val="_8"/>
    <w:basedOn w:val="Fontepargpadro"/>
    <w:rsid w:val="00C67ECD"/>
  </w:style>
  <w:style w:type="character" w:customStyle="1" w:styleId="d">
    <w:name w:val="_d"/>
    <w:basedOn w:val="Fontepargpadro"/>
    <w:rsid w:val="00C67ECD"/>
  </w:style>
  <w:style w:type="character" w:customStyle="1" w:styleId="e">
    <w:name w:val="_e"/>
    <w:basedOn w:val="Fontepargpadro"/>
    <w:rsid w:val="00C67ECD"/>
  </w:style>
  <w:style w:type="character" w:customStyle="1" w:styleId="f">
    <w:name w:val="_f"/>
    <w:basedOn w:val="Fontepargpadro"/>
    <w:rsid w:val="00C67ECD"/>
  </w:style>
  <w:style w:type="character" w:customStyle="1" w:styleId="5">
    <w:name w:val="_5"/>
    <w:basedOn w:val="Fontepargpadro"/>
    <w:rsid w:val="00C67ECD"/>
  </w:style>
  <w:style w:type="character" w:customStyle="1" w:styleId="10">
    <w:name w:val="_10"/>
    <w:basedOn w:val="Fontepargpadro"/>
    <w:rsid w:val="00C67ECD"/>
  </w:style>
  <w:style w:type="character" w:customStyle="1" w:styleId="6">
    <w:name w:val="_6"/>
    <w:basedOn w:val="Fontepargpadro"/>
    <w:rsid w:val="00C67ECD"/>
  </w:style>
  <w:style w:type="character" w:customStyle="1" w:styleId="11">
    <w:name w:val="_11"/>
    <w:basedOn w:val="Fontepargpadro"/>
    <w:rsid w:val="00C67ECD"/>
  </w:style>
  <w:style w:type="character" w:customStyle="1" w:styleId="ls2">
    <w:name w:val="ls2"/>
    <w:basedOn w:val="Fontepargpadro"/>
    <w:rsid w:val="00C67ECD"/>
  </w:style>
  <w:style w:type="character" w:customStyle="1" w:styleId="9">
    <w:name w:val="_9"/>
    <w:basedOn w:val="Fontepargpadro"/>
    <w:rsid w:val="00C67ECD"/>
  </w:style>
  <w:style w:type="paragraph" w:styleId="NormalWeb">
    <w:name w:val="Normal (Web)"/>
    <w:basedOn w:val="Normal"/>
    <w:uiPriority w:val="99"/>
    <w:semiHidden/>
    <w:unhideWhenUsed/>
    <w:rsid w:val="00E06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06B93"/>
    <w:rPr>
      <w:b/>
      <w:bCs/>
    </w:rPr>
  </w:style>
  <w:style w:type="paragraph" w:styleId="PargrafodaLista">
    <w:name w:val="List Paragraph"/>
    <w:basedOn w:val="Normal"/>
    <w:uiPriority w:val="34"/>
    <w:qFormat/>
    <w:rsid w:val="000B55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86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6A00"/>
    <w:rPr>
      <w:rFonts w:ascii="Tahoma" w:hAnsi="Tahoma" w:cs="Tahoma"/>
      <w:sz w:val="16"/>
      <w:szCs w:val="16"/>
    </w:rPr>
  </w:style>
  <w:style w:type="character" w:customStyle="1" w:styleId="0">
    <w:name w:val="_0"/>
    <w:basedOn w:val="Fontepargpadro"/>
    <w:rsid w:val="009D16A1"/>
  </w:style>
  <w:style w:type="character" w:customStyle="1" w:styleId="2">
    <w:name w:val="_2"/>
    <w:basedOn w:val="Fontepargpadro"/>
    <w:rsid w:val="009D16A1"/>
  </w:style>
  <w:style w:type="character" w:customStyle="1" w:styleId="3">
    <w:name w:val="_3"/>
    <w:basedOn w:val="Fontepargpadro"/>
    <w:rsid w:val="009D16A1"/>
  </w:style>
  <w:style w:type="character" w:customStyle="1" w:styleId="4">
    <w:name w:val="_4"/>
    <w:basedOn w:val="Fontepargpadro"/>
    <w:rsid w:val="009D16A1"/>
  </w:style>
  <w:style w:type="character" w:customStyle="1" w:styleId="c">
    <w:name w:val="_c"/>
    <w:basedOn w:val="Fontepargpadro"/>
    <w:rsid w:val="009F4345"/>
  </w:style>
  <w:style w:type="character" w:customStyle="1" w:styleId="ff5">
    <w:name w:val="ff5"/>
    <w:basedOn w:val="Fontepargpadro"/>
    <w:rsid w:val="009F4345"/>
  </w:style>
  <w:style w:type="character" w:styleId="Hyperlink">
    <w:name w:val="Hyperlink"/>
    <w:basedOn w:val="Fontepargpadro"/>
    <w:uiPriority w:val="99"/>
    <w:unhideWhenUsed/>
    <w:rsid w:val="009F4345"/>
    <w:rPr>
      <w:color w:val="0000FF" w:themeColor="hyperlink"/>
      <w:u w:val="single"/>
    </w:rPr>
  </w:style>
  <w:style w:type="character" w:customStyle="1" w:styleId="a">
    <w:name w:val="_a"/>
    <w:basedOn w:val="Fontepargpadro"/>
    <w:rsid w:val="00C67ECD"/>
  </w:style>
  <w:style w:type="character" w:customStyle="1" w:styleId="ls6">
    <w:name w:val="ls6"/>
    <w:basedOn w:val="Fontepargpadro"/>
    <w:rsid w:val="00C67ECD"/>
  </w:style>
  <w:style w:type="character" w:customStyle="1" w:styleId="8">
    <w:name w:val="_8"/>
    <w:basedOn w:val="Fontepargpadro"/>
    <w:rsid w:val="00C67ECD"/>
  </w:style>
  <w:style w:type="character" w:customStyle="1" w:styleId="d">
    <w:name w:val="_d"/>
    <w:basedOn w:val="Fontepargpadro"/>
    <w:rsid w:val="00C67ECD"/>
  </w:style>
  <w:style w:type="character" w:customStyle="1" w:styleId="e">
    <w:name w:val="_e"/>
    <w:basedOn w:val="Fontepargpadro"/>
    <w:rsid w:val="00C67ECD"/>
  </w:style>
  <w:style w:type="character" w:customStyle="1" w:styleId="f">
    <w:name w:val="_f"/>
    <w:basedOn w:val="Fontepargpadro"/>
    <w:rsid w:val="00C67ECD"/>
  </w:style>
  <w:style w:type="character" w:customStyle="1" w:styleId="5">
    <w:name w:val="_5"/>
    <w:basedOn w:val="Fontepargpadro"/>
    <w:rsid w:val="00C67ECD"/>
  </w:style>
  <w:style w:type="character" w:customStyle="1" w:styleId="10">
    <w:name w:val="_10"/>
    <w:basedOn w:val="Fontepargpadro"/>
    <w:rsid w:val="00C67ECD"/>
  </w:style>
  <w:style w:type="character" w:customStyle="1" w:styleId="6">
    <w:name w:val="_6"/>
    <w:basedOn w:val="Fontepargpadro"/>
    <w:rsid w:val="00C67ECD"/>
  </w:style>
  <w:style w:type="character" w:customStyle="1" w:styleId="11">
    <w:name w:val="_11"/>
    <w:basedOn w:val="Fontepargpadro"/>
    <w:rsid w:val="00C67ECD"/>
  </w:style>
  <w:style w:type="character" w:customStyle="1" w:styleId="ls2">
    <w:name w:val="ls2"/>
    <w:basedOn w:val="Fontepargpadro"/>
    <w:rsid w:val="00C67ECD"/>
  </w:style>
  <w:style w:type="character" w:customStyle="1" w:styleId="9">
    <w:name w:val="_9"/>
    <w:basedOn w:val="Fontepargpadro"/>
    <w:rsid w:val="00C67ECD"/>
  </w:style>
  <w:style w:type="paragraph" w:styleId="NormalWeb">
    <w:name w:val="Normal (Web)"/>
    <w:basedOn w:val="Normal"/>
    <w:uiPriority w:val="99"/>
    <w:semiHidden/>
    <w:unhideWhenUsed/>
    <w:rsid w:val="00E06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06B93"/>
    <w:rPr>
      <w:b/>
      <w:bCs/>
    </w:rPr>
  </w:style>
  <w:style w:type="paragraph" w:styleId="PargrafodaLista">
    <w:name w:val="List Paragraph"/>
    <w:basedOn w:val="Normal"/>
    <w:uiPriority w:val="34"/>
    <w:qFormat/>
    <w:rsid w:val="000B5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787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9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1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6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59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96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9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0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terra.com.br/noticias/dino/profissionais-do-saneamento-basico-quem-sao-eles,c4867f2656856d56cf6d2d71f0f983686f85eeo5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://www.mundosustentavel.com.br/2014/08/a-maior-estacao-ecologica-de-tratamento-de-esgoto-do-brasi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ampexdesentupidora.com.br/blog/saneamento-basico/doencas-causadas-por-esgoto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casacivil.go.gov.br/post/ver/171903/ete-de-goiania-tera-novo-sistema-com-implantacao-da-segunda-etap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aneago.com.br/2016/#esgot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72704-BC1E-4FAA-B4F2-D217344D3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806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Jânio Jr</dc:creator>
  <cp:lastModifiedBy>Jânio Jr</cp:lastModifiedBy>
  <cp:revision>5</cp:revision>
  <cp:lastPrinted>2017-12-01T00:07:00Z</cp:lastPrinted>
  <dcterms:created xsi:type="dcterms:W3CDTF">2017-11-30T19:53:00Z</dcterms:created>
  <dcterms:modified xsi:type="dcterms:W3CDTF">2017-12-01T00:11:00Z</dcterms:modified>
</cp:coreProperties>
</file>