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E148" w14:textId="77777777" w:rsidR="00751DE7" w:rsidRPr="00787B1A" w:rsidRDefault="00751DE7">
      <w:pPr>
        <w:rPr>
          <w:rFonts w:ascii="Arial" w:hAnsi="Arial" w:cs="Arial"/>
          <w:sz w:val="24"/>
          <w:szCs w:val="24"/>
          <w:lang w:val="en-US"/>
        </w:rPr>
      </w:pPr>
    </w:p>
    <w:p w14:paraId="76DD44D2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1A618F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C177159" w14:textId="5136EDB4" w:rsidR="009879F6" w:rsidRPr="009879F6" w:rsidRDefault="00B96C17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SOFTWARE</w:t>
      </w:r>
    </w:p>
    <w:p w14:paraId="2A644C15" w14:textId="22BCF4CD" w:rsidR="009879F6" w:rsidRPr="009879F6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7°</w:t>
      </w:r>
      <w:r w:rsidR="00C33D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Semestre </w:t>
      </w:r>
      <w:r w:rsidR="00C33DA8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Noturno</w:t>
      </w:r>
    </w:p>
    <w:p w14:paraId="64C79911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8482067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20FF997" w14:textId="77777777" w:rsidR="007D2E1E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9E6FE75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DBC97DC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71AA61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462B206" w14:textId="6535222A" w:rsidR="009879F6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Kitagawa</w:t>
      </w:r>
    </w:p>
    <w:p w14:paraId="495458B6" w14:textId="617753F1" w:rsidR="009879F6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 - 1947168-2</w:t>
      </w:r>
    </w:p>
    <w:p w14:paraId="43DC115D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C92EF0E" w14:textId="7750E2CD" w:rsidR="009879F6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Vinícius </w:t>
      </w:r>
      <w:proofErr w:type="spellStart"/>
      <w:r>
        <w:rPr>
          <w:rFonts w:ascii="Arial" w:hAnsi="Arial" w:cs="Arial"/>
          <w:sz w:val="24"/>
          <w:szCs w:val="24"/>
        </w:rPr>
        <w:t>Davantel</w:t>
      </w:r>
      <w:proofErr w:type="spellEnd"/>
      <w:r>
        <w:rPr>
          <w:rFonts w:ascii="Arial" w:hAnsi="Arial" w:cs="Arial"/>
          <w:sz w:val="24"/>
          <w:szCs w:val="24"/>
        </w:rPr>
        <w:t xml:space="preserve"> Klaus</w:t>
      </w:r>
    </w:p>
    <w:p w14:paraId="5BE9D6DB" w14:textId="662465F2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 </w:t>
      </w:r>
      <w:r w:rsidR="00B96C17">
        <w:rPr>
          <w:rFonts w:ascii="Arial" w:hAnsi="Arial" w:cs="Arial"/>
          <w:sz w:val="24"/>
          <w:szCs w:val="24"/>
        </w:rPr>
        <w:t>- 1906071-2</w:t>
      </w:r>
    </w:p>
    <w:p w14:paraId="34E4899E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9D0CA1" w14:textId="1D67E16A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53F5395" w14:textId="59765E2F" w:rsidR="00B96C17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D080FDC" w14:textId="29553C25" w:rsidR="00B96C17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5F12D62" w14:textId="5066EF8D" w:rsidR="00B96C17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800E418" w14:textId="753B2776" w:rsidR="00B96C17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965C34A" w14:textId="77777777" w:rsidR="00B96C17" w:rsidRPr="009879F6" w:rsidRDefault="00B96C17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DFA3A01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390171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101E99" w14:textId="77777777" w:rsidR="009879F6" w:rsidRDefault="009879F6" w:rsidP="00D75F9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D7293CD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D304C4F" w14:textId="551E65B6" w:rsidR="00D75F9C" w:rsidRPr="00101FF3" w:rsidRDefault="00D75F9C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DE UMA APLIC</w:t>
      </w:r>
      <w:r w:rsidR="00D732BF">
        <w:rPr>
          <w:rFonts w:ascii="Arial" w:hAnsi="Arial" w:cs="Arial"/>
          <w:b/>
          <w:sz w:val="24"/>
          <w:szCs w:val="24"/>
        </w:rPr>
        <w:t>AÇÃO QUE TENHA COMO OBJETIVO MELHORAR OU INOVAR O MERCADO DE APLICATIVOS DE DELIVERY</w:t>
      </w:r>
    </w:p>
    <w:p w14:paraId="3C69FC11" w14:textId="319CF358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</w:t>
      </w:r>
      <w:r w:rsidR="00C260C8">
        <w:rPr>
          <w:rFonts w:ascii="Arial" w:hAnsi="Arial" w:cs="Arial"/>
          <w:sz w:val="24"/>
          <w:szCs w:val="24"/>
        </w:rPr>
        <w:t>IDADE DE ESTUDO PROGRAMADA DO 1</w:t>
      </w:r>
      <w:r>
        <w:rPr>
          <w:rFonts w:ascii="Arial" w:hAnsi="Arial" w:cs="Arial"/>
          <w:sz w:val="24"/>
          <w:szCs w:val="24"/>
        </w:rPr>
        <w:t>º BIMESTRE</w:t>
      </w:r>
    </w:p>
    <w:p w14:paraId="48F7D97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75D7F8B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8F2D9E1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79D532B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98C8EEF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0543965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A2AB7F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3E0B4F5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E8AEB4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26FE4B1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9A5509C" w14:textId="77777777" w:rsidR="009879F6" w:rsidRDefault="009879F6" w:rsidP="007D2E1E">
      <w:pPr>
        <w:spacing w:after="0" w:line="276" w:lineRule="auto"/>
      </w:pPr>
    </w:p>
    <w:p w14:paraId="5612699B" w14:textId="77777777" w:rsidR="009879F6" w:rsidRPr="009879F6" w:rsidRDefault="00146E30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</w:t>
      </w:r>
    </w:p>
    <w:p w14:paraId="1B6A3FBE" w14:textId="77777777" w:rsidR="009879F6" w:rsidRDefault="00C260C8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561C2D18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FAE01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0739B2F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9879F6">
        <w:rPr>
          <w:rFonts w:ascii="Arial" w:hAnsi="Arial" w:cs="Arial"/>
          <w:b/>
          <w:sz w:val="24"/>
          <w:szCs w:val="24"/>
        </w:rPr>
        <w:t>TÍTULO</w:t>
      </w:r>
    </w:p>
    <w:p w14:paraId="4E154931" w14:textId="77777777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57AD08C1" w14:textId="13372AF0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INTRODUÇÃO</w:t>
      </w:r>
    </w:p>
    <w:p w14:paraId="44DF2ACB" w14:textId="4D8D6DDD" w:rsidR="00101FF3" w:rsidRDefault="00101FF3" w:rsidP="005B4BB3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6A31C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Buscando acompanhar o cenário atual em que os pedidos de </w:t>
      </w:r>
      <w:proofErr w:type="spellStart"/>
      <w:r w:rsidR="006A31C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delivey</w:t>
      </w:r>
      <w:proofErr w:type="spellEnd"/>
      <w:r w:rsidR="008464C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está em</w:t>
      </w:r>
      <w:r w:rsidR="002D523C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alta, </w:t>
      </w:r>
      <w:r w:rsidR="006A31C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é possível dizer que dia após dia as entregas de comida por delivery aumentaram</w:t>
      </w:r>
      <w:r w:rsidR="002D523C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6A31C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drasticamente desde o isolamento social em março de 2020</w:t>
      </w:r>
      <w:r w:rsidR="002D523C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, assim, como consequência</w:t>
      </w:r>
      <w:r w:rsidR="006A31C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o uso d</w:t>
      </w:r>
      <w:r w:rsidR="002D523C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os </w:t>
      </w:r>
      <w:r w:rsidR="006A31C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apps de delivery se tornaram uma necessidade na vida </w:t>
      </w:r>
      <w:r w:rsidR="002D523C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dos brasileiros e de pessoas ao redor do mundo.</w:t>
      </w:r>
    </w:p>
    <w:p w14:paraId="5B83469E" w14:textId="6B9F6A88" w:rsidR="009B719B" w:rsidRDefault="00B1043C" w:rsidP="005B4BB3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De acordo com a empresa desenvolvedora Delivery Much, no Brasil o número de downloads dos apps de entregas aumentou em 120% em relações com </w:t>
      </w:r>
      <w:r w:rsidR="008464C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as do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período do ano de 2019, </w:t>
      </w:r>
      <w:r w:rsidR="009B27C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além disso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, 72% </w:t>
      </w:r>
      <w:r w:rsidR="008464C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das pessoas 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que possuem um smartphone ou possui um meio de se conectar a internet tem estes aplicativos instalados em seus dispositivos.</w:t>
      </w:r>
      <w:r w:rsidR="009B27C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Com isso, a adoção de plataformas de delivery tem sido a solução para muitas pessoas que querem praticidade, agilidade, o autoatendimento e conforto em poder pedir de sua própria casa por exemplo.</w:t>
      </w:r>
    </w:p>
    <w:p w14:paraId="5DC6C88F" w14:textId="77777777" w:rsidR="009B719B" w:rsidRDefault="009B719B" w:rsidP="005B4BB3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4D215863" w14:textId="2E08F82E" w:rsidR="009B719B" w:rsidRDefault="008464CE" w:rsidP="009B719B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Tendo isso em vista, </w:t>
      </w:r>
      <w:r w:rsid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é importante analisar que o padrão de movimento também se alterou, antes os consumidores iam até o estabelecimento ou aos vendedores, e agora são os vendedores que tem que ir até a casa dos consumidores, e antes o que era uma praticidade virou uma necessidade, com a alta velocidade nas entregas e a praticidade de se fazer os pedidos, podendo se comparar com o atendimento pelo </w:t>
      </w:r>
      <w:r w:rsidR="00D81C12" w:rsidRP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“</w:t>
      </w:r>
      <w:r w:rsid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Drive </w:t>
      </w:r>
      <w:proofErr w:type="spellStart"/>
      <w:r w:rsid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Thru</w:t>
      </w:r>
      <w:proofErr w:type="spellEnd"/>
      <w:r w:rsid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” nos Fast </w:t>
      </w:r>
      <w:proofErr w:type="spellStart"/>
      <w:r w:rsid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Foods</w:t>
      </w:r>
      <w:proofErr w:type="spellEnd"/>
      <w:r w:rsidR="00D81C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. Contudo, </w:t>
      </w:r>
      <w:r w:rsidR="007D57AB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embora seja um processo bastante comum hoje em dia, não são todas as empresas que conseguem apostar nestas ferramentas que automatizem o processo de entregas e deem mais segurança para seus clientes, o que ocasiona um retardo no avanço econômico da empresa e ainda mais a pressão de se adaptar a</w:t>
      </w:r>
      <w:r w:rsidR="0023280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s novas </w:t>
      </w:r>
      <w:r w:rsidR="007D57AB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tecnologias, </w:t>
      </w:r>
      <w:r w:rsidR="007D57AB" w:rsidRPr="00B232A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como diz </w:t>
      </w:r>
      <w:r w:rsidR="0023280F" w:rsidRPr="00B232A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Wendel Rosario,</w:t>
      </w:r>
      <w:r w:rsidR="0023280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“A vida é uma constante adaptação, aqueles que melhor se adaptam, acabam encontrando mais oportunidades”.</w:t>
      </w:r>
    </w:p>
    <w:p w14:paraId="2925DB92" w14:textId="77777777" w:rsidR="009B719B" w:rsidRDefault="009B719B" w:rsidP="009B719B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0222582A" w14:textId="587FB735" w:rsidR="005B4BB3" w:rsidRDefault="0023280F" w:rsidP="005B4B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AE4B89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Além disso, em meio a esta realidade </w:t>
      </w:r>
      <w:r w:rsidR="00A804D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de mudança cultural e comportamento, empresas que já investiram nestas plataformas já saíram na frente, como por exemplo diz Denise </w:t>
      </w:r>
      <w:proofErr w:type="spellStart"/>
      <w:r w:rsidR="00A804D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Cervelin</w:t>
      </w:r>
      <w:proofErr w:type="spellEnd"/>
      <w:r w:rsidR="005B4BB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coordenadora mobile da C&amp;A Brasil</w:t>
      </w:r>
      <w:r w:rsidR="00A804D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, “Tivemos</w:t>
      </w:r>
      <w:r w:rsidR="00A804D0" w:rsidRPr="00A80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crescimento de 400% nas instalações do app, passando para mais de 1,2 milhão de usuários por mês</w:t>
      </w:r>
      <w:r w:rsidR="005B4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804D0" w:rsidRPr="00A80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usuários engajados em visitas e recorrência de compras</w:t>
      </w:r>
      <w:r w:rsidR="00A80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Isso só mostra que, as empresas precisam investir </w:t>
      </w:r>
      <w:r w:rsidR="005B4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só no delivery, mas nas plataformas mobile também.</w:t>
      </w:r>
    </w:p>
    <w:p w14:paraId="6193E1AA" w14:textId="77777777" w:rsidR="009B719B" w:rsidRDefault="005B4BB3" w:rsidP="005B4B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54802DE3" w14:textId="77777777" w:rsidR="009B719B" w:rsidRDefault="009B719B" w:rsidP="005B4B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C95E42" w14:textId="7DE13675" w:rsidR="009B27CE" w:rsidRPr="00C1340B" w:rsidRDefault="005B4BB3" w:rsidP="00C1340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Diante disso,</w:t>
      </w:r>
      <w:r w:rsidR="009B7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este trabalho tem como objetivo propor uma aplicação mobile para os usuários </w:t>
      </w:r>
      <w:r w:rsidR="009878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9B7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estes apps, com o </w:t>
      </w:r>
      <w:r w:rsidR="00C13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propósito</w:t>
      </w:r>
      <w:r w:rsidR="009B7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</w:t>
      </w:r>
      <w:r w:rsidR="00C13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buscar</w:t>
      </w:r>
      <w:r w:rsidR="009B7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3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soluções inovadoras ou </w:t>
      </w:r>
      <w:r w:rsidR="009B7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melhorar </w:t>
      </w:r>
      <w:r w:rsidR="00C13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aplicativos de delivery, inspirada nos grandes apps que estão no mercado</w:t>
      </w:r>
      <w:r w:rsidR="009878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Sendo assim, é previsto que este trabalho apresente uma melhora em comparação aos concorrentes já existentes e reduzir o número de falhas, e como consequência diminuindo o número de descontentamentos perante os aplicativos de entrega.</w:t>
      </w:r>
    </w:p>
    <w:p w14:paraId="6ABF63F2" w14:textId="77777777" w:rsidR="002D523C" w:rsidRPr="003B6D36" w:rsidRDefault="002D523C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14:paraId="01AA65F8" w14:textId="00D9CEB7" w:rsidR="00B22182" w:rsidRDefault="00B22182" w:rsidP="00C33EAD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OBJETIVO</w:t>
      </w:r>
    </w:p>
    <w:p w14:paraId="279C39F6" w14:textId="3A4FB637" w:rsidR="00C33EAD" w:rsidRDefault="00C33EAD" w:rsidP="00C33EAD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>O objetivo geral deste trabalho é, a criação de um aplicativo de delivery com o intuito de melhorar ou solucionar de forma inovadora problemas que são presentes nos apps de entregas</w:t>
      </w:r>
      <w:r w:rsidR="000739D2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e por consequência satisfazer os clientes </w:t>
      </w:r>
      <w:r w:rsidR="000739D2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que uma vez se descontentaram com a aplicação ou a forma que o pedido foi entregue. Contribuindo assim, para a evolução destas plataformas por meio das mudanças implementadas.</w:t>
      </w:r>
    </w:p>
    <w:p w14:paraId="1F0E2616" w14:textId="3B23F002" w:rsidR="000739D2" w:rsidRDefault="000739D2" w:rsidP="00C33EAD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 xml:space="preserve">Dessa forma, esta aplicação poderá servir de exemplo ou ajudar empresas que investem no delivery a inovarem e abrirem um leque de investimento para melhorarem suas plataformas e </w:t>
      </w:r>
      <w:r w:rsidR="00EC13CD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alavancarem suas vendas. </w:t>
      </w:r>
    </w:p>
    <w:p w14:paraId="1993F15E" w14:textId="77777777" w:rsidR="00C33EAD" w:rsidRPr="00C33EAD" w:rsidRDefault="00C33EAD" w:rsidP="00C33EAD">
      <w:pPr>
        <w:spacing w:after="0" w:line="360" w:lineRule="auto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2C58A90E" w14:textId="3DE9803F" w:rsidR="00CC1F48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DESENVOLVIMENTO</w:t>
      </w:r>
    </w:p>
    <w:p w14:paraId="299EB341" w14:textId="5EC4F66C" w:rsidR="005F01DE" w:rsidRDefault="005F01DE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452E851F" w14:textId="6AC544EE" w:rsidR="005F01DE" w:rsidRDefault="005F01DE" w:rsidP="005F01DE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5F01D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ANÁLISE DE MERCADO</w:t>
      </w:r>
    </w:p>
    <w:p w14:paraId="2CF257EC" w14:textId="77777777" w:rsidR="005F01DE" w:rsidRPr="005F01DE" w:rsidRDefault="005F01DE" w:rsidP="005F01DE">
      <w:pPr>
        <w:spacing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0DCBA3A2" w14:textId="6A7CEDD5" w:rsidR="007D4C81" w:rsidRPr="007D4C81" w:rsidRDefault="007D4C81" w:rsidP="007D4C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4C81">
        <w:rPr>
          <w:rFonts w:ascii="Times New Roman" w:hAnsi="Times New Roman" w:cs="Times New Roman"/>
          <w:sz w:val="24"/>
          <w:szCs w:val="24"/>
        </w:rPr>
        <w:t>Com os aplicativos de delivery se tornando uma febre por consequência da pandemia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4C81">
        <w:rPr>
          <w:rFonts w:ascii="Times New Roman" w:hAnsi="Times New Roman" w:cs="Times New Roman"/>
          <w:sz w:val="24"/>
          <w:szCs w:val="24"/>
        </w:rPr>
        <w:t xml:space="preserve"> diversas lojas para não fecharem o caixa no vermelho optaram por abrir suas contas em um dos aplicativos de delivery, porém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4C81">
        <w:rPr>
          <w:rFonts w:ascii="Times New Roman" w:hAnsi="Times New Roman" w:cs="Times New Roman"/>
          <w:sz w:val="24"/>
          <w:szCs w:val="24"/>
        </w:rPr>
        <w:t xml:space="preserve"> com esse aumento drástico no número de usuários nas plataformas foram observadas várias falhas apontadas por eles. </w:t>
      </w:r>
    </w:p>
    <w:p w14:paraId="585137EB" w14:textId="1FD2FBAE" w:rsidR="007D4C81" w:rsidRPr="007D4C81" w:rsidRDefault="007D4C81" w:rsidP="007D4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81">
        <w:rPr>
          <w:rFonts w:ascii="Times New Roman" w:hAnsi="Times New Roman" w:cs="Times New Roman"/>
          <w:sz w:val="24"/>
          <w:szCs w:val="24"/>
        </w:rPr>
        <w:tab/>
        <w:t>Diante disso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4C81">
        <w:rPr>
          <w:rFonts w:ascii="Times New Roman" w:hAnsi="Times New Roman" w:cs="Times New Roman"/>
          <w:sz w:val="24"/>
          <w:szCs w:val="24"/>
        </w:rPr>
        <w:t xml:space="preserve"> é possível perceber uma alta concorrência entre os aplicativos de delivery, portan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D4C81">
        <w:rPr>
          <w:rFonts w:ascii="Times New Roman" w:hAnsi="Times New Roman" w:cs="Times New Roman"/>
          <w:sz w:val="24"/>
          <w:szCs w:val="24"/>
        </w:rPr>
        <w:t xml:space="preserve">o, foram analisados três dos aplicativos mais utilizados que são </w:t>
      </w:r>
      <w:proofErr w:type="spellStart"/>
      <w:r w:rsidRPr="007D4C81">
        <w:rPr>
          <w:rFonts w:ascii="Times New Roman" w:hAnsi="Times New Roman" w:cs="Times New Roman"/>
          <w:sz w:val="24"/>
          <w:szCs w:val="24"/>
        </w:rPr>
        <w:t>Ifood</w:t>
      </w:r>
      <w:proofErr w:type="spellEnd"/>
      <w:r w:rsidRPr="007D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C81">
        <w:rPr>
          <w:rFonts w:ascii="Times New Roman" w:hAnsi="Times New Roman" w:cs="Times New Roman"/>
          <w:sz w:val="24"/>
          <w:szCs w:val="24"/>
        </w:rPr>
        <w:t>Rappi</w:t>
      </w:r>
      <w:proofErr w:type="spellEnd"/>
      <w:r w:rsidRPr="007D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C81">
        <w:rPr>
          <w:rFonts w:ascii="Times New Roman" w:hAnsi="Times New Roman" w:cs="Times New Roman"/>
          <w:sz w:val="24"/>
          <w:szCs w:val="24"/>
        </w:rPr>
        <w:t>Aiqfome</w:t>
      </w:r>
      <w:proofErr w:type="spellEnd"/>
      <w:r w:rsidRPr="007D4C81">
        <w:rPr>
          <w:rFonts w:ascii="Times New Roman" w:hAnsi="Times New Roman" w:cs="Times New Roman"/>
          <w:sz w:val="24"/>
          <w:szCs w:val="24"/>
        </w:rPr>
        <w:t>, o intuito dessa pesquisa de mercado é buscar informações que os clientes sobre os aplicativos, sua falhar, onde podem melhorar etc.</w:t>
      </w:r>
    </w:p>
    <w:p w14:paraId="5EE65E97" w14:textId="09FBF94A" w:rsidR="005F01DE" w:rsidRDefault="007D4C81" w:rsidP="005F01D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C81">
        <w:rPr>
          <w:rFonts w:ascii="Times New Roman" w:hAnsi="Times New Roman" w:cs="Times New Roman"/>
          <w:sz w:val="24"/>
          <w:szCs w:val="24"/>
        </w:rPr>
        <w:t>Ifood</w:t>
      </w:r>
      <w:proofErr w:type="spellEnd"/>
      <w:r w:rsidR="005F01DE">
        <w:rPr>
          <w:rFonts w:ascii="Times New Roman" w:hAnsi="Times New Roman" w:cs="Times New Roman"/>
          <w:sz w:val="24"/>
          <w:szCs w:val="24"/>
        </w:rPr>
        <w:t xml:space="preserve"> </w:t>
      </w:r>
      <w:r w:rsidRPr="007D4C81">
        <w:rPr>
          <w:rFonts w:ascii="Times New Roman" w:hAnsi="Times New Roman" w:cs="Times New Roman"/>
          <w:sz w:val="24"/>
          <w:szCs w:val="24"/>
        </w:rPr>
        <w:t>- Foram apontadas diversas falhas quando ao pedido não ser estregue como deveria, exemplo: um combo lanche + bebida + batata não era entregue corretamente</w:t>
      </w:r>
    </w:p>
    <w:p w14:paraId="22974043" w14:textId="77777777" w:rsidR="005F01DE" w:rsidRPr="005F01DE" w:rsidRDefault="005F01DE" w:rsidP="005F01DE">
      <w:pPr>
        <w:pStyle w:val="PargrafodaLista"/>
        <w:spacing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</w:p>
    <w:p w14:paraId="3EDB29CF" w14:textId="2043AA3B" w:rsidR="007D4C81" w:rsidRPr="005F01DE" w:rsidRDefault="007D4C81" w:rsidP="005F01DE">
      <w:pPr>
        <w:pStyle w:val="PargrafodaLista"/>
        <w:spacing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5F01DE">
        <w:rPr>
          <w:rFonts w:ascii="Times New Roman" w:hAnsi="Times New Roman" w:cs="Times New Roman"/>
          <w:sz w:val="24"/>
          <w:szCs w:val="24"/>
        </w:rPr>
        <w:t xml:space="preserve"> ao cliente e ele apontava que não havia recebido o lanche, mas havia recebido o resto. Com isso pode observar que existe uma enorme falha referente a logística de como as entregas não são verificadas, isso demonstra uma falha na comunicação entre a plataforma e o restaurante.</w:t>
      </w:r>
    </w:p>
    <w:p w14:paraId="78DFB234" w14:textId="7C463AF9" w:rsidR="007D4C81" w:rsidRPr="007D4C81" w:rsidRDefault="007D4C81" w:rsidP="007D4C8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C81">
        <w:rPr>
          <w:rFonts w:ascii="Times New Roman" w:hAnsi="Times New Roman" w:cs="Times New Roman"/>
          <w:sz w:val="24"/>
          <w:szCs w:val="24"/>
        </w:rPr>
        <w:t>Rappi</w:t>
      </w:r>
      <w:proofErr w:type="spellEnd"/>
      <w:r w:rsidR="005F01DE">
        <w:rPr>
          <w:rFonts w:ascii="Times New Roman" w:hAnsi="Times New Roman" w:cs="Times New Roman"/>
          <w:sz w:val="24"/>
          <w:szCs w:val="24"/>
        </w:rPr>
        <w:t xml:space="preserve"> </w:t>
      </w:r>
      <w:r w:rsidRPr="007D4C81">
        <w:rPr>
          <w:rFonts w:ascii="Times New Roman" w:hAnsi="Times New Roman" w:cs="Times New Roman"/>
          <w:sz w:val="24"/>
          <w:szCs w:val="24"/>
        </w:rPr>
        <w:t>-</w:t>
      </w:r>
      <w:r w:rsidR="005F01DE">
        <w:rPr>
          <w:rFonts w:ascii="Times New Roman" w:hAnsi="Times New Roman" w:cs="Times New Roman"/>
          <w:sz w:val="24"/>
          <w:szCs w:val="24"/>
        </w:rPr>
        <w:t xml:space="preserve"> </w:t>
      </w:r>
      <w:r w:rsidRPr="007D4C81">
        <w:rPr>
          <w:rFonts w:ascii="Times New Roman" w:hAnsi="Times New Roman" w:cs="Times New Roman"/>
          <w:sz w:val="24"/>
          <w:szCs w:val="24"/>
        </w:rPr>
        <w:t xml:space="preserve">Foram apontadas várias falhas mediante ao cancelamento </w:t>
      </w:r>
      <w:proofErr w:type="gramStart"/>
      <w:r w:rsidRPr="007D4C81">
        <w:rPr>
          <w:rFonts w:ascii="Times New Roman" w:hAnsi="Times New Roman" w:cs="Times New Roman"/>
          <w:sz w:val="24"/>
          <w:szCs w:val="24"/>
        </w:rPr>
        <w:t>do pedido</w:t>
      </w:r>
      <w:proofErr w:type="gramEnd"/>
      <w:r w:rsidRPr="007D4C81">
        <w:rPr>
          <w:rFonts w:ascii="Times New Roman" w:hAnsi="Times New Roman" w:cs="Times New Roman"/>
          <w:sz w:val="24"/>
          <w:szCs w:val="24"/>
        </w:rPr>
        <w:t xml:space="preserve"> </w:t>
      </w:r>
      <w:r w:rsidR="00B232A5" w:rsidRPr="007D4C81">
        <w:rPr>
          <w:rFonts w:ascii="Times New Roman" w:hAnsi="Times New Roman" w:cs="Times New Roman"/>
          <w:sz w:val="24"/>
          <w:szCs w:val="24"/>
        </w:rPr>
        <w:t>porém</w:t>
      </w:r>
      <w:r w:rsidRPr="007D4C81">
        <w:rPr>
          <w:rFonts w:ascii="Times New Roman" w:hAnsi="Times New Roman" w:cs="Times New Roman"/>
          <w:sz w:val="24"/>
          <w:szCs w:val="24"/>
        </w:rPr>
        <w:t xml:space="preserve"> sem o estorno do valor e mesmo o valor sendo debitado o pedido que foi pago não chegou pelo fato de ser cancelado, isso demonstra uma falha de comunicação do aplicativo com o sistema do banco.</w:t>
      </w:r>
    </w:p>
    <w:p w14:paraId="38C46416" w14:textId="53EA770D" w:rsidR="007D4C81" w:rsidRPr="007D4C81" w:rsidRDefault="007D4C81" w:rsidP="007D4C8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C81">
        <w:rPr>
          <w:rFonts w:ascii="Times New Roman" w:hAnsi="Times New Roman" w:cs="Times New Roman"/>
          <w:sz w:val="24"/>
          <w:szCs w:val="24"/>
        </w:rPr>
        <w:t>Aiqfome</w:t>
      </w:r>
      <w:proofErr w:type="spellEnd"/>
      <w:r w:rsidR="005F01DE">
        <w:rPr>
          <w:rFonts w:ascii="Times New Roman" w:hAnsi="Times New Roman" w:cs="Times New Roman"/>
          <w:sz w:val="24"/>
          <w:szCs w:val="24"/>
        </w:rPr>
        <w:t xml:space="preserve"> </w:t>
      </w:r>
      <w:r w:rsidRPr="007D4C81">
        <w:rPr>
          <w:rFonts w:ascii="Times New Roman" w:hAnsi="Times New Roman" w:cs="Times New Roman"/>
          <w:sz w:val="24"/>
          <w:szCs w:val="24"/>
        </w:rPr>
        <w:t>-</w:t>
      </w:r>
      <w:r w:rsidR="005F01DE">
        <w:rPr>
          <w:rFonts w:ascii="Times New Roman" w:hAnsi="Times New Roman" w:cs="Times New Roman"/>
          <w:sz w:val="24"/>
          <w:szCs w:val="24"/>
        </w:rPr>
        <w:t xml:space="preserve"> </w:t>
      </w:r>
      <w:r w:rsidRPr="007D4C81">
        <w:rPr>
          <w:rFonts w:ascii="Times New Roman" w:hAnsi="Times New Roman" w:cs="Times New Roman"/>
          <w:sz w:val="24"/>
          <w:szCs w:val="24"/>
        </w:rPr>
        <w:t xml:space="preserve">Foram observadas muitas reclamações de pedidos que não seguiram a orientação do consumidor, exemplo um pedido de pizza sem azeitonas feito pelo consumidor chegou a ele uma pizza com azeitonas, isso demonstra uma falha na comunicação entre a plataforma e o restaurante </w:t>
      </w:r>
    </w:p>
    <w:p w14:paraId="6A613D06" w14:textId="77777777" w:rsidR="007D4C81" w:rsidRDefault="007D4C81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396E5569" w14:textId="1D8A21CC" w:rsidR="00CC1F48" w:rsidRPr="00AA7E9F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DEFINIÇÃO DO MODELO DE NEGÓCIO (</w:t>
      </w:r>
      <w:proofErr w:type="spellStart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)</w:t>
      </w:r>
    </w:p>
    <w:p w14:paraId="573F5E88" w14:textId="7C88C717" w:rsidR="008E3645" w:rsidRDefault="008E364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64AA908" wp14:editId="7D367C72">
            <wp:extent cx="5759450" cy="3235960"/>
            <wp:effectExtent l="0" t="0" r="0" b="254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1F8F" w14:textId="77777777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5696C92C" w14:textId="3FFF1FA8" w:rsidR="00B22182" w:rsidRDefault="00602DE1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ESPECIFICAÇÃO DE REQUISITOS</w:t>
      </w:r>
    </w:p>
    <w:p w14:paraId="38F1F66A" w14:textId="77777777" w:rsidR="00D1583F" w:rsidRDefault="00D1583F" w:rsidP="00602DE1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43E717D4" w14:textId="1F410052" w:rsidR="00602DE1" w:rsidRDefault="00602DE1" w:rsidP="00602DE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REQUISITOS FUNCIONAIS</w:t>
      </w:r>
    </w:p>
    <w:p w14:paraId="1BB601C3" w14:textId="16625DEC" w:rsidR="00602DE1" w:rsidRPr="00A057D7" w:rsidRDefault="00840B8A" w:rsidP="00A057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A057D7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RF001. CADASTRO DE CLIENTES</w:t>
      </w:r>
    </w:p>
    <w:p w14:paraId="56B9D87C" w14:textId="2E512BCF" w:rsidR="00840B8A" w:rsidRDefault="00840B8A" w:rsidP="00602DE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sistema deve ser capaz de permitir que seus clientes façam um cadastro na plataforma.</w:t>
      </w:r>
    </w:p>
    <w:p w14:paraId="7B0A6A8E" w14:textId="77777777" w:rsidR="008E3645" w:rsidRDefault="008E3645" w:rsidP="00602DE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5E7D7CE0" w14:textId="28413321" w:rsidR="00840B8A" w:rsidRPr="00A057D7" w:rsidRDefault="00840B8A" w:rsidP="00A057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A057D7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RF002. FAZER COMPRAS</w:t>
      </w:r>
    </w:p>
    <w:p w14:paraId="487814CA" w14:textId="209355A9" w:rsidR="00840B8A" w:rsidRDefault="00840B8A" w:rsidP="00840B8A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>O sistema deve ser capaz de intermediar as compras entre usuários e restaurantes.</w:t>
      </w:r>
    </w:p>
    <w:p w14:paraId="4F49FBE0" w14:textId="3D403E36" w:rsidR="00A057D7" w:rsidRPr="00A057D7" w:rsidRDefault="00A057D7" w:rsidP="00A057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RF003. MOSTRAR O CARDÁPIO</w:t>
      </w:r>
    </w:p>
    <w:p w14:paraId="68FA9809" w14:textId="452DA029" w:rsidR="00840B8A" w:rsidRDefault="00A057D7" w:rsidP="00A057D7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sistema deve apresentar o cardápio de cada restaurante cadastrado na plataforma.</w:t>
      </w:r>
    </w:p>
    <w:p w14:paraId="0266173F" w14:textId="5769F53E" w:rsidR="00A057D7" w:rsidRDefault="00A057D7" w:rsidP="00A057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RF004. LISTAR RESTAURANTES</w:t>
      </w:r>
    </w:p>
    <w:p w14:paraId="349F31F4" w14:textId="1CB2436D" w:rsidR="00D1583F" w:rsidRDefault="00A057D7" w:rsidP="005F01DE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sistema deve apresentar os restaurantes disponíveis de acordo com o seu horário de funcionamento.</w:t>
      </w:r>
    </w:p>
    <w:p w14:paraId="40DCB44E" w14:textId="22EF04AA" w:rsidR="008806A6" w:rsidRDefault="008806A6" w:rsidP="00880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RF005. PAGAMENTO</w:t>
      </w:r>
    </w:p>
    <w:p w14:paraId="269B054E" w14:textId="5A4C32D5" w:rsidR="008806A6" w:rsidRPr="00D1583F" w:rsidRDefault="008806A6" w:rsidP="00D1583F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usuário devera ser capaz de escolher sua forma de pagamento no sistema, assim como, a escolha do pagamento pelo app ou na hora da entrega.</w:t>
      </w:r>
    </w:p>
    <w:p w14:paraId="71B08BF2" w14:textId="09944A46" w:rsidR="00B22182" w:rsidRDefault="008806A6" w:rsidP="009879F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RF006. </w:t>
      </w:r>
      <w:r w:rsidR="00D1583F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RECEBER NOTIFICAÇÕES</w:t>
      </w:r>
    </w:p>
    <w:p w14:paraId="18F20978" w14:textId="213A654B" w:rsidR="00D1583F" w:rsidRDefault="00D1583F" w:rsidP="00D1583F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usuário deverá receber notificações de promoções, status do pedido, a confirmação de pagamento e a confirmação de entrega do seu pedido.</w:t>
      </w:r>
    </w:p>
    <w:p w14:paraId="584CAE89" w14:textId="31F802CE" w:rsidR="00D1583F" w:rsidRDefault="00D1583F" w:rsidP="00D1583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RF007. STATUS DO PEDIDO</w:t>
      </w:r>
    </w:p>
    <w:p w14:paraId="12906351" w14:textId="477DF824" w:rsidR="00D1583F" w:rsidRDefault="00D1583F" w:rsidP="00D1583F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usuário poderá visualizar o status do seu pedido pelo sistema, assim como, o tempo de entrega, se ele está em preparo, quando foi feito e quando está a caminho.</w:t>
      </w:r>
    </w:p>
    <w:p w14:paraId="46A54C5A" w14:textId="77777777" w:rsidR="00D1583F" w:rsidRDefault="00D1583F" w:rsidP="00D1583F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0A626E96" w14:textId="4E6EF947" w:rsidR="00D1583F" w:rsidRDefault="00D1583F" w:rsidP="00D1583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REQUISITOS NÃO FUNCIONAIS</w:t>
      </w:r>
    </w:p>
    <w:p w14:paraId="125DF7CE" w14:textId="1D60A21A" w:rsidR="00D1583F" w:rsidRDefault="00D1583F" w:rsidP="00D1583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RNF001. </w:t>
      </w:r>
      <w:r w:rsidR="00DB30F9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TEMPO DE ENTREGA</w:t>
      </w:r>
    </w:p>
    <w:p w14:paraId="1F37911F" w14:textId="10B33D94" w:rsidR="00DB30F9" w:rsidRDefault="00DB30F9" w:rsidP="00DB30F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sistema deve ser capaz de minimizar o tempo de solicitação do pedido do usuário e a comunicação do restaurante.</w:t>
      </w:r>
    </w:p>
    <w:p w14:paraId="474E0C0A" w14:textId="449F9630" w:rsidR="00DB30F9" w:rsidRDefault="00DB30F9" w:rsidP="00DB30F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RNF002. </w:t>
      </w:r>
      <w:proofErr w:type="gramStart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CUSTO BENEFÍCIO</w:t>
      </w:r>
      <w:proofErr w:type="gramEnd"/>
    </w:p>
    <w:p w14:paraId="395184DB" w14:textId="3EB4F31E" w:rsidR="00DB30F9" w:rsidRDefault="00DB30F9" w:rsidP="00DB30F9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O sistema deve oferecer o melhor </w:t>
      </w:r>
      <w:proofErr w:type="gramStart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custo benefício</w:t>
      </w:r>
      <w:proofErr w:type="gramEnd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comparado a outros concorrentes.</w:t>
      </w:r>
    </w:p>
    <w:p w14:paraId="3EDFA9A1" w14:textId="029CC235" w:rsidR="00DB30F9" w:rsidRDefault="00DB30F9" w:rsidP="00DB30F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RNF003. PEDIDO SER INTUITIVO</w:t>
      </w:r>
    </w:p>
    <w:p w14:paraId="52D31164" w14:textId="12C8A801" w:rsidR="00DB30F9" w:rsidRDefault="00DB30F9" w:rsidP="00DB30F9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O sistema deve apresentar uma forma intuitiva ao usuário para que possa fazer os pedidos com facilidade. </w:t>
      </w:r>
    </w:p>
    <w:p w14:paraId="36E1F087" w14:textId="2F8E2EDA" w:rsidR="00DB30F9" w:rsidRDefault="00DB30F9" w:rsidP="00DB30F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RNF004. </w:t>
      </w:r>
      <w:r w:rsidR="00C809FC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RÁPIDA COMUNICAÇÃO ENTRE RESTAURANTE E PLATAFORMA</w:t>
      </w:r>
    </w:p>
    <w:p w14:paraId="7CA836C3" w14:textId="620919B3" w:rsidR="00C809FC" w:rsidRDefault="00C809FC" w:rsidP="00C80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O sistema deve ser desenvolvido para que a comunicação do restaurante seja a mais rápida possível.</w:t>
      </w:r>
    </w:p>
    <w:p w14:paraId="122BC996" w14:textId="6D2CC7DA" w:rsidR="00C809FC" w:rsidRDefault="00C809FC" w:rsidP="00C809F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RNF005. COMUNICAÇÃO USUÁRIO E RESTAURANTE</w:t>
      </w:r>
    </w:p>
    <w:p w14:paraId="69FBF7E5" w14:textId="59A6B8EE" w:rsidR="00C809FC" w:rsidRDefault="00C809FC" w:rsidP="00C80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O sistema deve possibilitar a comunicação do usuário com o restaurante por meio de mensagens para que não tenha falha nas entregas de pedidos. </w:t>
      </w:r>
    </w:p>
    <w:p w14:paraId="6C11594D" w14:textId="77777777" w:rsidR="008E3645" w:rsidRDefault="008E3645" w:rsidP="00C80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216BCE09" w14:textId="4F9D7ABB" w:rsidR="00C809FC" w:rsidRDefault="00C809FC" w:rsidP="00C809F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RNF006. ALTA </w:t>
      </w:r>
      <w:r w:rsidR="00C578FA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DEMANDA DE REQUISIÇÃO</w:t>
      </w:r>
    </w:p>
    <w:p w14:paraId="677A3631" w14:textId="73333034" w:rsidR="00C578FA" w:rsidRDefault="00C578FA" w:rsidP="00C578F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O sistema deve ser capaz de suportar uma alta adesão de usuários e restaurantes usando ao mesmo tempo. </w:t>
      </w:r>
    </w:p>
    <w:p w14:paraId="0DCD3926" w14:textId="60A40C8E" w:rsidR="009A3A65" w:rsidRDefault="009A3A6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10827E67" w14:textId="13CBD109" w:rsidR="009A3A65" w:rsidRDefault="009A3A6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DIAGRAMAS</w:t>
      </w:r>
    </w:p>
    <w:p w14:paraId="0D1F0211" w14:textId="629190B3" w:rsidR="009A3A65" w:rsidRDefault="009A3A6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</w:r>
    </w:p>
    <w:p w14:paraId="05691AD7" w14:textId="147C7AB7" w:rsidR="009A3A65" w:rsidRDefault="009A3A6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>DIAGRAMA DE CASO DE USO</w:t>
      </w:r>
    </w:p>
    <w:p w14:paraId="067C8D89" w14:textId="1E54E52A" w:rsidR="009A3A65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9E6450D" wp14:editId="4F0F7052">
            <wp:extent cx="5759450" cy="2868930"/>
            <wp:effectExtent l="0" t="0" r="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3AE6" w14:textId="1D285DB4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309F7531" w14:textId="2490E989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DIAGRAMA DE ENTIDADE E RELACIONAMENTO</w:t>
      </w:r>
    </w:p>
    <w:p w14:paraId="3146E2AE" w14:textId="03F90783" w:rsidR="00D0067C" w:rsidRDefault="00D0067C" w:rsidP="00D006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MER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>:</w:t>
      </w:r>
    </w:p>
    <w:p w14:paraId="03A1E9E3" w14:textId="648DB676" w:rsidR="00D0067C" w:rsidRDefault="00D0067C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5D4A81" wp14:editId="407F091F">
            <wp:extent cx="5759450" cy="311404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C2A8" w14:textId="5E416F30" w:rsidR="00D0067C" w:rsidRDefault="00D0067C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</w:pPr>
    </w:p>
    <w:p w14:paraId="56287096" w14:textId="5BA0C0F5" w:rsidR="00D0067C" w:rsidRDefault="00D0067C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  <w:tab/>
        <w:t>DER:</w:t>
      </w:r>
    </w:p>
    <w:p w14:paraId="41176FCA" w14:textId="08E72B34" w:rsidR="00D0067C" w:rsidRDefault="00D0067C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0712F7" wp14:editId="307B653A">
            <wp:extent cx="5759450" cy="3477895"/>
            <wp:effectExtent l="0" t="0" r="0" b="825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2828" w14:textId="77777777" w:rsidR="00D0067C" w:rsidRPr="00D0067C" w:rsidRDefault="00D0067C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lang w:val="en-US"/>
        </w:rPr>
      </w:pPr>
    </w:p>
    <w:p w14:paraId="4CADE137" w14:textId="5CDD0E9B" w:rsidR="00CC1F48" w:rsidRPr="00F8015B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DIAGRAMA DE CLASSE</w:t>
      </w:r>
    </w:p>
    <w:p w14:paraId="27862BA6" w14:textId="308BEAC0" w:rsidR="00787B1A" w:rsidRDefault="00787B1A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98E90" wp14:editId="584239F1">
            <wp:extent cx="5759450" cy="3079115"/>
            <wp:effectExtent l="0" t="0" r="0" b="698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36F" w14:textId="3580D964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2B20906B" w14:textId="1A6A65F0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DIAGRAMA DE ATIVIDADE</w:t>
      </w:r>
    </w:p>
    <w:p w14:paraId="7ED576DC" w14:textId="0D789931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6699AA8A" w14:textId="0611EAE9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DRAFT DO PLANO DE TESTE</w:t>
      </w:r>
    </w:p>
    <w:p w14:paraId="786DABCE" w14:textId="333C4E23" w:rsidR="00924AE5" w:rsidRDefault="00924AE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>REALIZAR PEDIDO:</w:t>
      </w:r>
    </w:p>
    <w:p w14:paraId="240D52DB" w14:textId="2B8E5D2C" w:rsidR="008E3645" w:rsidRDefault="008E364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7CA495A1" wp14:editId="6165CAF5">
            <wp:extent cx="5759450" cy="2629535"/>
            <wp:effectExtent l="0" t="0" r="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2D44" w14:textId="026A39BC" w:rsidR="00924AE5" w:rsidRDefault="00924AE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4035A555" w14:textId="294F4FA7" w:rsidR="00924AE5" w:rsidRDefault="00924AE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CANCELAR PEDIDO:</w:t>
      </w:r>
    </w:p>
    <w:p w14:paraId="62AF73A9" w14:textId="3D859079" w:rsidR="00924AE5" w:rsidRDefault="00924AE5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45802" wp14:editId="155C5089">
            <wp:extent cx="5759450" cy="2426335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AA4" w14:textId="77777777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14:paraId="03B42DBD" w14:textId="1F88FC8B" w:rsidR="00CC1F48" w:rsidRDefault="00CC1F48" w:rsidP="009A3A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EAP</w:t>
      </w:r>
      <w:proofErr w:type="spellEnd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DO PROJETO</w:t>
      </w:r>
    </w:p>
    <w:p w14:paraId="491C9561" w14:textId="4CAF3189" w:rsidR="00D604C6" w:rsidRPr="00924AE5" w:rsidRDefault="005F01DE" w:rsidP="00EC13CD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EAP</w:t>
      </w:r>
      <w:proofErr w:type="spellEnd"/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do projeto assim como o termo de abertura do projeto e o gerenciamento de escopo do projeto estarão no nosso repositório</w:t>
      </w:r>
      <w:r w:rsidR="00DB4050" w:rsidRPr="00DB4050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:</w:t>
      </w:r>
      <w:r w:rsidR="00DB4050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</w:t>
      </w:r>
      <w:hyperlink r:id="rId14" w:history="1">
        <w:r w:rsidR="00924AE5" w:rsidRPr="0047625E">
          <w:rPr>
            <w:rStyle w:val="Hyperlink"/>
          </w:rPr>
          <w:t>https://github.com/Viniciusklaus/AEP-7--SMA.git</w:t>
        </w:r>
      </w:hyperlink>
      <w:r w:rsidR="00924AE5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.</w:t>
      </w:r>
    </w:p>
    <w:p w14:paraId="31D05D4F" w14:textId="77777777" w:rsidR="00D604C6" w:rsidRPr="00924AE5" w:rsidRDefault="00D604C6" w:rsidP="00EC13CD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14:paraId="4413F26E" w14:textId="689B887F" w:rsidR="00EC13CD" w:rsidRDefault="00844033" w:rsidP="00EC13CD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CONCLUSÃO</w:t>
      </w:r>
    </w:p>
    <w:p w14:paraId="5E72C390" w14:textId="35069E97" w:rsidR="00EC13CD" w:rsidRPr="00A05981" w:rsidRDefault="00EC13CD" w:rsidP="00EC13CD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i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Diante do exposto, percebe-se que com as crises e o isolamento social, o uso de aplicativos de delivery para a venda de produtos estão cada vez mais frequentes neste cenário</w:t>
      </w:r>
      <w:r w:rsidR="00C57F02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ocasionando assim</w:t>
      </w:r>
      <w:r w:rsidR="00C57F02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a grande demanda de mudança e adaptação das empresas </w:t>
      </w:r>
      <w:r w:rsidR="00A0598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perante a comodidade de se pedir produtos</w:t>
      </w:r>
      <w:r w:rsidR="00A05981" w:rsidRPr="00A0598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/</w:t>
      </w:r>
      <w:r w:rsidR="00A05981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>comidas dentro de casa, contudo, apesar de algumas ferramentas ainda apresentarem alguns problemas, elas proporcionaram um meio alternativo de se fazer compras com eficiência, rapidez, segurança etc. Desta forma, com a implementação destas mudanças</w:t>
      </w:r>
      <w:r w:rsidR="00C57F02"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  <w:t xml:space="preserve"> é possível propor uma solução boa para o mercado e que contribuirá para que as empresas tomem consciência de que podem melhorar suas aplicações, os beneficiando de forma positiva e impulsionando a economia neste setor. </w:t>
      </w:r>
    </w:p>
    <w:p w14:paraId="7C795CA1" w14:textId="77777777" w:rsidR="00844033" w:rsidRDefault="00844033" w:rsidP="009879F6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</w:p>
    <w:p w14:paraId="56E39262" w14:textId="77777777" w:rsidR="00844033" w:rsidRDefault="00844033" w:rsidP="00844033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REFERÊNCIAS</w:t>
      </w:r>
    </w:p>
    <w:p w14:paraId="2CC74F82" w14:textId="77777777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4C6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5" w:tgtFrame="_blank" w:tooltip="https://www.reclameaqui.com.br/empresa/aiqfome/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https://www.reclameaqui.com.br/empresa/aiqfome/</w:t>
        </w:r>
      </w:hyperlink>
      <w:r w:rsidRPr="00D604C6">
        <w:rPr>
          <w:rFonts w:ascii="Times New Roman" w:hAnsi="Times New Roman" w:cs="Times New Roman"/>
          <w:sz w:val="24"/>
          <w:szCs w:val="24"/>
        </w:rPr>
        <w:t>. Acesso em: 01 abril.2022.</w:t>
      </w:r>
    </w:p>
    <w:p w14:paraId="012DE680" w14:textId="09F701C7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4C6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6" w:tgtFrame="_blank" w:tooltip="https://www.reclameaqui.com.br/empresa/rappi/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https://www.reclameaqui.com.br/empresa/rappi/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. Acesso em: 01 abril.2022. </w:t>
      </w:r>
    </w:p>
    <w:p w14:paraId="184CFACB" w14:textId="77777777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4C6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7" w:tgtFrame="_blank" w:tooltip="https://www.reclameaqui.com.br/empresa/ifood/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https://www.reclameaqui.com.br/empresa/ifood/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. Acesso em: 01 abril.2022. </w:t>
      </w:r>
    </w:p>
    <w:p w14:paraId="38A48B7B" w14:textId="77777777" w:rsidR="00924AE5" w:rsidRDefault="00924AE5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74D58" w14:textId="77777777" w:rsidR="00924AE5" w:rsidRDefault="00924AE5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48782" w14:textId="77777777" w:rsidR="00924AE5" w:rsidRDefault="00924AE5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E29BD" w14:textId="073EF5B3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C6">
        <w:rPr>
          <w:rFonts w:ascii="Times New Roman" w:hAnsi="Times New Roman" w:cs="Times New Roman"/>
          <w:sz w:val="24"/>
          <w:szCs w:val="24"/>
        </w:rPr>
        <w:t>Scardoelli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, Anderson. Crescimento das vendas por apps de delivery amplia mercado de conciliação para o setor. Comunique-se portal.2021. Disponível em: </w:t>
      </w:r>
      <w:hyperlink r:id="rId18" w:tgtFrame="_blank" w:tooltip="https://portal.comunique-se.com.br/crescimento-das-vendas-por-apps-de-delivery-amplia-mercado-de-conciliacao-para-o-setor-254373/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https://portal.comunique-se.com.br/crescimento-das-vendas-por-apps-de-delivery-amplia-mercado-de-conciliacao-para-o-setor-254373/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. Acesso em: 22 Marl.2022. </w:t>
      </w:r>
    </w:p>
    <w:p w14:paraId="773BBD35" w14:textId="77777777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4C6">
        <w:rPr>
          <w:rFonts w:ascii="Times New Roman" w:hAnsi="Times New Roman" w:cs="Times New Roman"/>
          <w:sz w:val="24"/>
          <w:szCs w:val="24"/>
        </w:rPr>
        <w:t xml:space="preserve">Luft, Marlon. Empresas atentas ao cenário atual aceleram investimentos em Apps para saírem fortes da pandemia. Próxima.2020. Disponível em: </w:t>
      </w:r>
      <w:hyperlink r:id="rId19" w:tgtFrame="_blank" w:tooltip="https://www.proxxima.com.br/home/proxxima/how-to/2020/06/08/empresas-atentas-ao-cenario-atual-aceleram-investimentos-em-apps-para-sairem-fortes-da-pandemia.html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https://www.proxxima.com.br/home/proxxima/how-to/2020/06/08/empresas-atentas-ao-cenario-atual-aceleram-investimentos-em-apps-para-sairem-fortes-da-pandemia.html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 . Acesso em: 24 Mar.2022. </w:t>
      </w:r>
    </w:p>
    <w:p w14:paraId="44F6BA08" w14:textId="77777777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C6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C6">
        <w:rPr>
          <w:rFonts w:ascii="Times New Roman" w:hAnsi="Times New Roman" w:cs="Times New Roman"/>
          <w:sz w:val="24"/>
          <w:szCs w:val="24"/>
        </w:rPr>
        <w:t>Tarek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. O cenário do delivery no Brasil: inovações e mudanças. </w:t>
      </w:r>
      <w:proofErr w:type="spellStart"/>
      <w:r w:rsidRPr="00D604C6">
        <w:rPr>
          <w:rFonts w:ascii="Times New Roman" w:hAnsi="Times New Roman" w:cs="Times New Roman"/>
          <w:sz w:val="24"/>
          <w:szCs w:val="24"/>
        </w:rPr>
        <w:t>ReachBlog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. 30 Mar 2021. Disponível em: </w:t>
      </w:r>
      <w:hyperlink r:id="rId20" w:tgtFrame="_blank" w:tooltip="https://blog.reach.com.br/o-cenario-do-delivery-no-brasil-inovacoes-e-mudancas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https://blog.reach.com.br/o-cenario-do-delivery-no-brasil-inovacoes-e-mudancas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 . Acesso em: 25 Mar.2022. </w:t>
      </w:r>
    </w:p>
    <w:p w14:paraId="6F78EBF4" w14:textId="0419032C" w:rsid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4C6">
        <w:rPr>
          <w:rFonts w:ascii="Times New Roman" w:hAnsi="Times New Roman" w:cs="Times New Roman"/>
          <w:sz w:val="24"/>
          <w:szCs w:val="24"/>
        </w:rPr>
        <w:t xml:space="preserve">Azevedo, Karina. Com modelo de baixo risco, </w:t>
      </w:r>
      <w:proofErr w:type="spellStart"/>
      <w:r w:rsidRPr="00D604C6">
        <w:rPr>
          <w:rFonts w:ascii="Times New Roman" w:hAnsi="Times New Roman" w:cs="Times New Roman"/>
          <w:sz w:val="24"/>
          <w:szCs w:val="24"/>
        </w:rPr>
        <w:t>Aiqfome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 transforma mercado de delivery. 10 julho. 2019. Disponível em: </w:t>
      </w:r>
      <w:hyperlink r:id="rId21" w:tgtFrame="_blank" w:tooltip="https://guiafranquiasdesucesso.com/noticias/aiqfome-modelo-de-baixo-risco/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https://guiafranquiasdesucesso.com/noticias/aiqfome-modelo-de-baixo-risco/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 . Acesso em: 26 Mar.2022. </w:t>
      </w:r>
    </w:p>
    <w:p w14:paraId="086DA385" w14:textId="21986C21" w:rsidR="00B22182" w:rsidRPr="00D604C6" w:rsidRDefault="00D604C6" w:rsidP="00D60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4C6">
        <w:rPr>
          <w:rFonts w:ascii="Times New Roman" w:hAnsi="Times New Roman" w:cs="Times New Roman"/>
          <w:sz w:val="24"/>
          <w:szCs w:val="24"/>
        </w:rPr>
        <w:t xml:space="preserve">Agra, Patrícia. </w:t>
      </w:r>
      <w:proofErr w:type="spellStart"/>
      <w:r w:rsidRPr="00D604C6">
        <w:rPr>
          <w:rFonts w:ascii="Times New Roman" w:hAnsi="Times New Roman" w:cs="Times New Roman"/>
          <w:sz w:val="24"/>
          <w:szCs w:val="24"/>
        </w:rPr>
        <w:t>Rappi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604C6">
        <w:rPr>
          <w:rFonts w:ascii="Times New Roman" w:hAnsi="Times New Roman" w:cs="Times New Roman"/>
          <w:sz w:val="24"/>
          <w:szCs w:val="24"/>
        </w:rPr>
        <w:t>iFood</w:t>
      </w:r>
      <w:proofErr w:type="spellEnd"/>
      <w:r w:rsidRPr="00D604C6">
        <w:rPr>
          <w:rFonts w:ascii="Times New Roman" w:hAnsi="Times New Roman" w:cs="Times New Roman"/>
          <w:sz w:val="24"/>
          <w:szCs w:val="24"/>
        </w:rPr>
        <w:t xml:space="preserve">: concorrência no mercado de aplicativos de alimentação. 24 nov. 2020. Disponível em: </w:t>
      </w:r>
      <w:hyperlink r:id="rId22" w:tgtFrame="_blank" w:tooltip="https://www.oconsumerista.com.br/2020/11/rappi-ifood-aplicativos-alimentacao/" w:history="1">
        <w:r w:rsidRPr="00D604C6">
          <w:rPr>
            <w:rStyle w:val="Hyperlink"/>
            <w:rFonts w:ascii="Times New Roman" w:hAnsi="Times New Roman" w:cs="Times New Roman"/>
            <w:sz w:val="24"/>
            <w:szCs w:val="24"/>
          </w:rPr>
          <w:t>https://www.oconsumerista.com.br/2020/11/rappi-ifood-aplicativos-alimentacao/</w:t>
        </w:r>
      </w:hyperlink>
      <w:r w:rsidRPr="00D604C6">
        <w:rPr>
          <w:rFonts w:ascii="Times New Roman" w:hAnsi="Times New Roman" w:cs="Times New Roman"/>
          <w:sz w:val="24"/>
          <w:szCs w:val="24"/>
        </w:rPr>
        <w:t xml:space="preserve"> . Acesso em: 27 Mar.2022.</w:t>
      </w:r>
    </w:p>
    <w:sectPr w:rsidR="00B22182" w:rsidRPr="00D604C6" w:rsidSect="000E4D3E">
      <w:headerReference w:type="default" r:id="rId2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CE66" w14:textId="77777777" w:rsidR="00091EB0" w:rsidRDefault="00091EB0" w:rsidP="000E4D3E">
      <w:pPr>
        <w:spacing w:after="0" w:line="240" w:lineRule="auto"/>
      </w:pPr>
      <w:r>
        <w:separator/>
      </w:r>
    </w:p>
  </w:endnote>
  <w:endnote w:type="continuationSeparator" w:id="0">
    <w:p w14:paraId="75A4CD2C" w14:textId="77777777" w:rsidR="00091EB0" w:rsidRDefault="00091EB0" w:rsidP="000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B6CB" w14:textId="77777777" w:rsidR="00091EB0" w:rsidRDefault="00091EB0" w:rsidP="000E4D3E">
      <w:pPr>
        <w:spacing w:after="0" w:line="240" w:lineRule="auto"/>
      </w:pPr>
      <w:r>
        <w:separator/>
      </w:r>
    </w:p>
  </w:footnote>
  <w:footnote w:type="continuationSeparator" w:id="0">
    <w:p w14:paraId="77E36579" w14:textId="77777777" w:rsidR="00091EB0" w:rsidRDefault="00091EB0" w:rsidP="000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1D70" w14:textId="77777777" w:rsidR="000E4D3E" w:rsidRDefault="003B6225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C2F77B" wp14:editId="5D9CE331">
              <wp:simplePos x="0" y="0"/>
              <wp:positionH relativeFrom="column">
                <wp:posOffset>2606675</wp:posOffset>
              </wp:positionH>
              <wp:positionV relativeFrom="paragraph">
                <wp:posOffset>-156845</wp:posOffset>
              </wp:positionV>
              <wp:extent cx="3140075" cy="1404620"/>
              <wp:effectExtent l="0" t="0" r="317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B0207" w14:textId="77777777" w:rsidR="003B6225" w:rsidRDefault="00146E30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UNIVERSIDADE CESUMAR - UNICESUMAR</w:t>
                          </w:r>
                        </w:p>
                        <w:p w14:paraId="0D79C95F" w14:textId="77777777" w:rsidR="000E4D3E" w:rsidRPr="009879F6" w:rsidRDefault="00F444B4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ATIVIDADE DE ESTUDO PROGRAMADO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C2F77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5.25pt;margin-top:-12.35pt;width:24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" stroked="f">
              <v:textbox style="mso-fit-shape-to-text:t">
                <w:txbxContent>
                  <w:p w14:paraId="7AAB0207" w14:textId="77777777" w:rsidR="003B6225" w:rsidRDefault="00146E30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UNIVERSIDADE CESUMAR - UNICESUMAR</w:t>
                    </w:r>
                  </w:p>
                  <w:p w14:paraId="0D79C95F" w14:textId="77777777" w:rsidR="000E4D3E" w:rsidRPr="009879F6" w:rsidRDefault="00F444B4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ATIVIDADE DE ESTUDO PROGRAMADO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79F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4A527" wp14:editId="2100C34E">
              <wp:simplePos x="0" y="0"/>
              <wp:positionH relativeFrom="column">
                <wp:posOffset>13808</wp:posOffset>
              </wp:positionH>
              <wp:positionV relativeFrom="paragraph">
                <wp:posOffset>493395</wp:posOffset>
              </wp:positionV>
              <wp:extent cx="5652000" cy="0"/>
              <wp:effectExtent l="0" t="0" r="2540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B380A3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8.85pt" to="446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" strokecolor="#1f4d78 [1604]" strokeweight=".5pt">
              <v:stroke joinstyle="miter"/>
            </v:line>
          </w:pict>
        </mc:Fallback>
      </mc:AlternateContent>
    </w:r>
    <w:r w:rsidR="000E4D3E" w:rsidRPr="000E4D3E">
      <w:rPr>
        <w:noProof/>
        <w:lang w:eastAsia="pt-BR"/>
      </w:rPr>
      <w:drawing>
        <wp:inline distT="0" distB="0" distL="0" distR="0" wp14:anchorId="35513DA9" wp14:editId="08B74A53">
          <wp:extent cx="1948886" cy="360474"/>
          <wp:effectExtent l="0" t="0" r="0" b="1905"/>
          <wp:docPr id="1" name="Imagem 1" descr="C:\Users\lucas.bispo\Desktop\CRIAÇÃO GRÁFICA\LOGOS UNICESUMAR\unicesumar_horizontal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.bispo\Desktop\CRIAÇÃO GRÁFICA\LOGOS UNICESUMAR\unicesumar_horizontal_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225" cy="377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3EE"/>
    <w:multiLevelType w:val="multilevel"/>
    <w:tmpl w:val="ED1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45863"/>
    <w:multiLevelType w:val="hybridMultilevel"/>
    <w:tmpl w:val="4900DC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07D4E"/>
    <w:multiLevelType w:val="hybridMultilevel"/>
    <w:tmpl w:val="DEECB846"/>
    <w:lvl w:ilvl="0" w:tplc="0416000F">
      <w:start w:val="1"/>
      <w:numFmt w:val="decimal"/>
      <w:lvlText w:val="%1."/>
      <w:lvlJc w:val="left"/>
      <w:pPr>
        <w:ind w:left="1432" w:hanging="360"/>
      </w:pPr>
    </w:lvl>
    <w:lvl w:ilvl="1" w:tplc="04160019" w:tentative="1">
      <w:start w:val="1"/>
      <w:numFmt w:val="lowerLetter"/>
      <w:lvlText w:val="%2."/>
      <w:lvlJc w:val="left"/>
      <w:pPr>
        <w:ind w:left="2152" w:hanging="360"/>
      </w:pPr>
    </w:lvl>
    <w:lvl w:ilvl="2" w:tplc="0416001B" w:tentative="1">
      <w:start w:val="1"/>
      <w:numFmt w:val="lowerRoman"/>
      <w:lvlText w:val="%3."/>
      <w:lvlJc w:val="right"/>
      <w:pPr>
        <w:ind w:left="2872" w:hanging="180"/>
      </w:pPr>
    </w:lvl>
    <w:lvl w:ilvl="3" w:tplc="0416000F" w:tentative="1">
      <w:start w:val="1"/>
      <w:numFmt w:val="decimal"/>
      <w:lvlText w:val="%4."/>
      <w:lvlJc w:val="left"/>
      <w:pPr>
        <w:ind w:left="3592" w:hanging="360"/>
      </w:pPr>
    </w:lvl>
    <w:lvl w:ilvl="4" w:tplc="04160019" w:tentative="1">
      <w:start w:val="1"/>
      <w:numFmt w:val="lowerLetter"/>
      <w:lvlText w:val="%5."/>
      <w:lvlJc w:val="left"/>
      <w:pPr>
        <w:ind w:left="4312" w:hanging="360"/>
      </w:pPr>
    </w:lvl>
    <w:lvl w:ilvl="5" w:tplc="0416001B" w:tentative="1">
      <w:start w:val="1"/>
      <w:numFmt w:val="lowerRoman"/>
      <w:lvlText w:val="%6."/>
      <w:lvlJc w:val="right"/>
      <w:pPr>
        <w:ind w:left="5032" w:hanging="180"/>
      </w:pPr>
    </w:lvl>
    <w:lvl w:ilvl="6" w:tplc="0416000F" w:tentative="1">
      <w:start w:val="1"/>
      <w:numFmt w:val="decimal"/>
      <w:lvlText w:val="%7."/>
      <w:lvlJc w:val="left"/>
      <w:pPr>
        <w:ind w:left="5752" w:hanging="360"/>
      </w:pPr>
    </w:lvl>
    <w:lvl w:ilvl="7" w:tplc="04160019" w:tentative="1">
      <w:start w:val="1"/>
      <w:numFmt w:val="lowerLetter"/>
      <w:lvlText w:val="%8."/>
      <w:lvlJc w:val="left"/>
      <w:pPr>
        <w:ind w:left="6472" w:hanging="360"/>
      </w:pPr>
    </w:lvl>
    <w:lvl w:ilvl="8" w:tplc="0416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" w15:restartNumberingAfterBreak="0">
    <w:nsid w:val="293D38DB"/>
    <w:multiLevelType w:val="hybridMultilevel"/>
    <w:tmpl w:val="80FCCE86"/>
    <w:lvl w:ilvl="0" w:tplc="D460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1793D"/>
    <w:multiLevelType w:val="hybridMultilevel"/>
    <w:tmpl w:val="F154E90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7E5139C"/>
    <w:multiLevelType w:val="hybridMultilevel"/>
    <w:tmpl w:val="732AB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53B4D"/>
    <w:multiLevelType w:val="hybridMultilevel"/>
    <w:tmpl w:val="7728D82C"/>
    <w:lvl w:ilvl="0" w:tplc="0416000F">
      <w:start w:val="1"/>
      <w:numFmt w:val="decimal"/>
      <w:lvlText w:val="%1."/>
      <w:lvlJc w:val="left"/>
      <w:pPr>
        <w:ind w:left="1432" w:hanging="360"/>
      </w:pPr>
    </w:lvl>
    <w:lvl w:ilvl="1" w:tplc="04160019" w:tentative="1">
      <w:start w:val="1"/>
      <w:numFmt w:val="lowerLetter"/>
      <w:lvlText w:val="%2."/>
      <w:lvlJc w:val="left"/>
      <w:pPr>
        <w:ind w:left="2152" w:hanging="360"/>
      </w:pPr>
    </w:lvl>
    <w:lvl w:ilvl="2" w:tplc="0416001B" w:tentative="1">
      <w:start w:val="1"/>
      <w:numFmt w:val="lowerRoman"/>
      <w:lvlText w:val="%3."/>
      <w:lvlJc w:val="right"/>
      <w:pPr>
        <w:ind w:left="2872" w:hanging="180"/>
      </w:pPr>
    </w:lvl>
    <w:lvl w:ilvl="3" w:tplc="0416000F" w:tentative="1">
      <w:start w:val="1"/>
      <w:numFmt w:val="decimal"/>
      <w:lvlText w:val="%4."/>
      <w:lvlJc w:val="left"/>
      <w:pPr>
        <w:ind w:left="3592" w:hanging="360"/>
      </w:pPr>
    </w:lvl>
    <w:lvl w:ilvl="4" w:tplc="04160019" w:tentative="1">
      <w:start w:val="1"/>
      <w:numFmt w:val="lowerLetter"/>
      <w:lvlText w:val="%5."/>
      <w:lvlJc w:val="left"/>
      <w:pPr>
        <w:ind w:left="4312" w:hanging="360"/>
      </w:pPr>
    </w:lvl>
    <w:lvl w:ilvl="5" w:tplc="0416001B" w:tentative="1">
      <w:start w:val="1"/>
      <w:numFmt w:val="lowerRoman"/>
      <w:lvlText w:val="%6."/>
      <w:lvlJc w:val="right"/>
      <w:pPr>
        <w:ind w:left="5032" w:hanging="180"/>
      </w:pPr>
    </w:lvl>
    <w:lvl w:ilvl="6" w:tplc="0416000F" w:tentative="1">
      <w:start w:val="1"/>
      <w:numFmt w:val="decimal"/>
      <w:lvlText w:val="%7."/>
      <w:lvlJc w:val="left"/>
      <w:pPr>
        <w:ind w:left="5752" w:hanging="360"/>
      </w:pPr>
    </w:lvl>
    <w:lvl w:ilvl="7" w:tplc="04160019" w:tentative="1">
      <w:start w:val="1"/>
      <w:numFmt w:val="lowerLetter"/>
      <w:lvlText w:val="%8."/>
      <w:lvlJc w:val="left"/>
      <w:pPr>
        <w:ind w:left="6472" w:hanging="360"/>
      </w:pPr>
    </w:lvl>
    <w:lvl w:ilvl="8" w:tplc="0416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7" w15:restartNumberingAfterBreak="0">
    <w:nsid w:val="59B3653C"/>
    <w:multiLevelType w:val="hybridMultilevel"/>
    <w:tmpl w:val="95F2CAC0"/>
    <w:lvl w:ilvl="0" w:tplc="9B580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02872">
    <w:abstractNumId w:val="2"/>
  </w:num>
  <w:num w:numId="2" w16cid:durableId="111291710">
    <w:abstractNumId w:val="6"/>
  </w:num>
  <w:num w:numId="3" w16cid:durableId="1147671397">
    <w:abstractNumId w:val="7"/>
  </w:num>
  <w:num w:numId="4" w16cid:durableId="101263942">
    <w:abstractNumId w:val="3"/>
  </w:num>
  <w:num w:numId="5" w16cid:durableId="149103294">
    <w:abstractNumId w:val="1"/>
  </w:num>
  <w:num w:numId="6" w16cid:durableId="925311099">
    <w:abstractNumId w:val="5"/>
  </w:num>
  <w:num w:numId="7" w16cid:durableId="1134182421">
    <w:abstractNumId w:val="0"/>
  </w:num>
  <w:num w:numId="8" w16cid:durableId="2077625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3E"/>
    <w:rsid w:val="00031BF2"/>
    <w:rsid w:val="000371B0"/>
    <w:rsid w:val="000739D2"/>
    <w:rsid w:val="00091EB0"/>
    <w:rsid w:val="000E4D3E"/>
    <w:rsid w:val="00101FF3"/>
    <w:rsid w:val="0013681A"/>
    <w:rsid w:val="00137CD2"/>
    <w:rsid w:val="00146E30"/>
    <w:rsid w:val="001E133E"/>
    <w:rsid w:val="0023280F"/>
    <w:rsid w:val="0024775C"/>
    <w:rsid w:val="00254FA7"/>
    <w:rsid w:val="002D523C"/>
    <w:rsid w:val="0038727F"/>
    <w:rsid w:val="003B6225"/>
    <w:rsid w:val="003B6D36"/>
    <w:rsid w:val="003C11EF"/>
    <w:rsid w:val="00403B86"/>
    <w:rsid w:val="00406F6D"/>
    <w:rsid w:val="004C258D"/>
    <w:rsid w:val="00504CAB"/>
    <w:rsid w:val="005874F3"/>
    <w:rsid w:val="005B4BB3"/>
    <w:rsid w:val="005F01DE"/>
    <w:rsid w:val="00602DE1"/>
    <w:rsid w:val="0069686A"/>
    <w:rsid w:val="006A31C7"/>
    <w:rsid w:val="00751DE7"/>
    <w:rsid w:val="00787B1A"/>
    <w:rsid w:val="007D2E1E"/>
    <w:rsid w:val="007D4C81"/>
    <w:rsid w:val="007D57AB"/>
    <w:rsid w:val="007F223C"/>
    <w:rsid w:val="00840B8A"/>
    <w:rsid w:val="00844033"/>
    <w:rsid w:val="008464CE"/>
    <w:rsid w:val="008806A6"/>
    <w:rsid w:val="008E3645"/>
    <w:rsid w:val="00924AE5"/>
    <w:rsid w:val="00987870"/>
    <w:rsid w:val="009879F6"/>
    <w:rsid w:val="009A3A65"/>
    <w:rsid w:val="009B27CE"/>
    <w:rsid w:val="009B719B"/>
    <w:rsid w:val="00A057D7"/>
    <w:rsid w:val="00A05981"/>
    <w:rsid w:val="00A804D0"/>
    <w:rsid w:val="00AA7E9F"/>
    <w:rsid w:val="00AE4B89"/>
    <w:rsid w:val="00B1043C"/>
    <w:rsid w:val="00B22182"/>
    <w:rsid w:val="00B232A5"/>
    <w:rsid w:val="00B96C17"/>
    <w:rsid w:val="00C1340B"/>
    <w:rsid w:val="00C260C8"/>
    <w:rsid w:val="00C33DA8"/>
    <w:rsid w:val="00C33EAD"/>
    <w:rsid w:val="00C578FA"/>
    <w:rsid w:val="00C57F02"/>
    <w:rsid w:val="00C809FC"/>
    <w:rsid w:val="00CC1F48"/>
    <w:rsid w:val="00CF038C"/>
    <w:rsid w:val="00D0067C"/>
    <w:rsid w:val="00D016DA"/>
    <w:rsid w:val="00D1583F"/>
    <w:rsid w:val="00D604C6"/>
    <w:rsid w:val="00D732BF"/>
    <w:rsid w:val="00D75F9C"/>
    <w:rsid w:val="00D81C12"/>
    <w:rsid w:val="00DB30F9"/>
    <w:rsid w:val="00DB4050"/>
    <w:rsid w:val="00EC13CD"/>
    <w:rsid w:val="00F444B4"/>
    <w:rsid w:val="00F8015B"/>
    <w:rsid w:val="00F95001"/>
    <w:rsid w:val="00F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C7BF4"/>
  <w15:docId w15:val="{F1375757-F1DF-4CA3-BFCF-D7A4D0BC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D3E"/>
  </w:style>
  <w:style w:type="paragraph" w:styleId="Rodap">
    <w:name w:val="footer"/>
    <w:basedOn w:val="Normal"/>
    <w:link w:val="Rodap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D3E"/>
  </w:style>
  <w:style w:type="paragraph" w:styleId="NormalWeb">
    <w:name w:val="Normal (Web)"/>
    <w:basedOn w:val="Normal"/>
    <w:uiPriority w:val="99"/>
    <w:unhideWhenUsed/>
    <w:rsid w:val="009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1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01FF3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7D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D604C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8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ortal.comunique-se.com.br/crescimento-das-vendas-por-apps-de-delivery-amplia-mercado-de-conciliacao-para-o-setor-25437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iafranquiasdesucesso.com/noticias/aiqfome-modelo-de-baixo-risc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reclameaqui.com.br/empresa/ifood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clameaqui.com.br/empresa/rappi/" TargetMode="External"/><Relationship Id="rId20" Type="http://schemas.openxmlformats.org/officeDocument/2006/relationships/hyperlink" Target="https://blog.reach.com.br/o-cenario-do-delivery-no-brasil-inovacoes-e-mudanc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clameaqui.com.br/empresa/aiqfome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www.proxxima.com.br/home/proxxima/how-to/2020/06/08/empresas-atentas-ao-cenario-atual-aceleram-investimentos-em-apps-para-sairem-fortes-da-pandemi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iniciusklaus/AEP-7--SMA.git" TargetMode="External"/><Relationship Id="rId22" Type="http://schemas.openxmlformats.org/officeDocument/2006/relationships/hyperlink" Target="https://www.oconsumerista.com.br/2020/11/rappi-ifood-aplicativos-alimentaca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1828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Batista Bispo</dc:creator>
  <cp:keywords/>
  <dc:description/>
  <cp:lastModifiedBy>Leonardo Kitagawa</cp:lastModifiedBy>
  <cp:revision>2</cp:revision>
  <cp:lastPrinted>2022-04-15T01:56:00Z</cp:lastPrinted>
  <dcterms:created xsi:type="dcterms:W3CDTF">2022-04-15T02:04:00Z</dcterms:created>
  <dcterms:modified xsi:type="dcterms:W3CDTF">2022-04-15T02:04:00Z</dcterms:modified>
</cp:coreProperties>
</file>