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24602" w:rsidRDefault="00D24602" w:rsidP="00D24602">
      <w:pPr>
        <w:pStyle w:val="Ttulo"/>
      </w:pPr>
      <w:bookmarkStart w:id="0" w:name="_g8f0jmdqgcdf"/>
      <w:bookmarkEnd w:id="0"/>
      <w:proofErr w:type="spellStart"/>
      <w:r>
        <w:t>Glossário</w:t>
      </w:r>
      <w:proofErr w:type="spellEnd"/>
    </w:p>
    <w:p w:rsidR="00D24602" w:rsidRDefault="00D24602" w:rsidP="00D24602"/>
    <w:tbl>
      <w:tblPr>
        <w:tblStyle w:val="TableNormal"/>
        <w:tblW w:w="8790" w:type="dxa"/>
        <w:tblInd w:w="90" w:type="dxa"/>
        <w:tblBorders>
          <w:top w:val="single" w:sz="8" w:space="0" w:color="FF9900"/>
          <w:left w:val="single" w:sz="8" w:space="0" w:color="FF9900"/>
          <w:right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15"/>
        <w:gridCol w:w="6975"/>
      </w:tblGrid>
      <w:tr w:rsidR="00D24602" w:rsidTr="00CF1B69">
        <w:trPr>
          <w:trHeight w:val="855"/>
        </w:trPr>
        <w:tc>
          <w:tcPr>
            <w:tcW w:w="1815" w:type="dxa"/>
            <w:tcBorders>
              <w:top w:val="single" w:sz="8" w:space="0" w:color="FF9900"/>
              <w:left w:val="single" w:sz="8" w:space="0" w:color="FF9900"/>
              <w:bottom w:val="nil"/>
              <w:right w:val="single" w:sz="8" w:space="0" w:color="FF9900"/>
            </w:tcBorders>
            <w:shd w:val="clear" w:color="auto" w:fill="auto"/>
          </w:tcPr>
          <w:p w:rsidR="00D24602" w:rsidRDefault="00D24602" w:rsidP="00CF1B69">
            <w:proofErr w:type="spellStart"/>
            <w:r>
              <w:rPr>
                <w:b/>
              </w:rPr>
              <w:t>Termo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Conceito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Abreviação</w:t>
            </w:r>
            <w:proofErr w:type="spellEnd"/>
          </w:p>
        </w:tc>
        <w:tc>
          <w:tcPr>
            <w:tcW w:w="6974" w:type="dxa"/>
            <w:tcBorders>
              <w:top w:val="single" w:sz="8" w:space="0" w:color="FF9900"/>
              <w:left w:val="single" w:sz="8" w:space="0" w:color="FF9900"/>
              <w:bottom w:val="nil"/>
              <w:right w:val="single" w:sz="8" w:space="0" w:color="FF9900"/>
            </w:tcBorders>
            <w:shd w:val="clear" w:color="auto" w:fill="auto"/>
          </w:tcPr>
          <w:p w:rsidR="00D24602" w:rsidRDefault="00D24602" w:rsidP="00CF1B69">
            <w:proofErr w:type="spellStart"/>
            <w:r>
              <w:rPr>
                <w:b/>
              </w:rPr>
              <w:t>Termo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Conceito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Abreviação</w:t>
            </w:r>
            <w:proofErr w:type="spellEnd"/>
          </w:p>
        </w:tc>
      </w:tr>
      <w:tr w:rsidR="00D24602" w:rsidRPr="00D24602" w:rsidTr="00CF1B69">
        <w:trPr>
          <w:trHeight w:val="855"/>
        </w:trPr>
        <w:tc>
          <w:tcPr>
            <w:tcW w:w="1815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24602" w:rsidRDefault="00D24602" w:rsidP="00CF1B69">
            <w:r>
              <w:t>NYSE</w:t>
            </w:r>
          </w:p>
          <w:p w:rsidR="00D24602" w:rsidRDefault="00D24602" w:rsidP="00CF1B69"/>
        </w:tc>
        <w:tc>
          <w:tcPr>
            <w:tcW w:w="6974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24602" w:rsidRDefault="00D24602" w:rsidP="00CF1B69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921E2F">
              <w:rPr>
                <w:lang w:val="pt-BR"/>
              </w:rPr>
              <w:t>Sigla para New</w:t>
            </w:r>
            <w:r>
              <w:rPr>
                <w:lang w:val="pt-BR"/>
              </w:rPr>
              <w:t xml:space="preserve"> York Stock Exchange ou em português “Bolsa de Valores de Nova York” nos, EUA.</w:t>
            </w:r>
          </w:p>
          <w:p w:rsidR="00D24602" w:rsidRPr="00921E2F" w:rsidRDefault="00D24602" w:rsidP="00CF1B69">
            <w:pPr>
              <w:rPr>
                <w:lang w:val="pt-BR"/>
              </w:rPr>
            </w:pPr>
          </w:p>
        </w:tc>
      </w:tr>
      <w:tr w:rsidR="00D24602" w:rsidTr="00CF1B69">
        <w:trPr>
          <w:trHeight w:val="795"/>
        </w:trPr>
        <w:tc>
          <w:tcPr>
            <w:tcW w:w="18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24602" w:rsidRDefault="00D24602" w:rsidP="00CF1B69">
            <w:r>
              <w:t>HLF</w:t>
            </w:r>
          </w:p>
          <w:p w:rsidR="00D24602" w:rsidRDefault="00D24602" w:rsidP="00CF1B69"/>
          <w:p w:rsidR="00D24602" w:rsidRDefault="00D24602" w:rsidP="00CF1B69"/>
        </w:tc>
        <w:tc>
          <w:tcPr>
            <w:tcW w:w="69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24602" w:rsidRDefault="00D24602" w:rsidP="00CF1B69">
            <w:r>
              <w:t xml:space="preserve">- </w:t>
            </w:r>
            <w:proofErr w:type="spellStart"/>
            <w:r>
              <w:t>Ações</w:t>
            </w:r>
            <w:proofErr w:type="spellEnd"/>
            <w:r>
              <w:t xml:space="preserve"> Herbalife Nutrition</w:t>
            </w:r>
          </w:p>
          <w:p w:rsidR="00D24602" w:rsidRDefault="00D24602" w:rsidP="00CF1B69"/>
        </w:tc>
      </w:tr>
      <w:tr w:rsidR="00D24602" w:rsidRPr="00D24602" w:rsidTr="00CF1B69">
        <w:trPr>
          <w:trHeight w:val="795"/>
        </w:trPr>
        <w:tc>
          <w:tcPr>
            <w:tcW w:w="18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24602" w:rsidRDefault="00D24602" w:rsidP="00CF1B69">
            <w:r>
              <w:t>HFF</w:t>
            </w:r>
          </w:p>
          <w:p w:rsidR="00D24602" w:rsidRDefault="00D24602" w:rsidP="00CF1B69"/>
        </w:tc>
        <w:tc>
          <w:tcPr>
            <w:tcW w:w="69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24602" w:rsidRDefault="00D24602" w:rsidP="00CF1B69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r w:rsidRPr="00921E2F">
              <w:rPr>
                <w:lang w:val="pt-BR"/>
              </w:rPr>
              <w:t>Herbalife</w:t>
            </w:r>
            <w:proofErr w:type="spellEnd"/>
            <w:r w:rsidRPr="00921E2F">
              <w:rPr>
                <w:lang w:val="pt-BR"/>
              </w:rPr>
              <w:t xml:space="preserve"> Family Foundation (HFF) é uma organização sem fins lucrativ</w:t>
            </w:r>
            <w:r>
              <w:rPr>
                <w:lang w:val="pt-BR"/>
              </w:rPr>
              <w:t xml:space="preserve">os </w:t>
            </w:r>
            <w:r w:rsidRPr="00921E2F">
              <w:rPr>
                <w:lang w:val="pt-BR"/>
              </w:rPr>
              <w:t xml:space="preserve">mantida pela </w:t>
            </w:r>
            <w:proofErr w:type="spellStart"/>
            <w:r w:rsidRPr="00921E2F">
              <w:rPr>
                <w:lang w:val="pt-BR"/>
              </w:rPr>
              <w:t>Herbalife</w:t>
            </w:r>
            <w:proofErr w:type="spellEnd"/>
            <w:r w:rsidRPr="00921E2F">
              <w:rPr>
                <w:lang w:val="pt-BR"/>
              </w:rPr>
              <w:t>, Consultores Independentes, Funcionários, Amigos e Familiares. O investimento se dá por meio do apoio a organizações sem fins lucrativos.</w:t>
            </w:r>
          </w:p>
          <w:p w:rsidR="00D24602" w:rsidRPr="00921E2F" w:rsidRDefault="00D24602" w:rsidP="00CF1B69">
            <w:pPr>
              <w:rPr>
                <w:lang w:val="pt-BR"/>
              </w:rPr>
            </w:pPr>
          </w:p>
        </w:tc>
      </w:tr>
      <w:tr w:rsidR="00D24602" w:rsidRPr="00D24602" w:rsidTr="00CF1B69">
        <w:trPr>
          <w:trHeight w:val="795"/>
        </w:trPr>
        <w:tc>
          <w:tcPr>
            <w:tcW w:w="181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:rsidR="00D24602" w:rsidRDefault="00D24602" w:rsidP="00CF1B69">
            <w:proofErr w:type="spellStart"/>
            <w:r>
              <w:t>ChatBot</w:t>
            </w:r>
            <w:proofErr w:type="spellEnd"/>
          </w:p>
        </w:tc>
        <w:tc>
          <w:tcPr>
            <w:tcW w:w="6974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:rsidR="00D24602" w:rsidRPr="00921E2F" w:rsidRDefault="00D24602" w:rsidP="00CF1B69">
            <w:pPr>
              <w:rPr>
                <w:lang w:val="pt-BR"/>
              </w:rPr>
            </w:pPr>
            <w:r>
              <w:rPr>
                <w:lang w:val="pt-BR"/>
              </w:rPr>
              <w:t>- P</w:t>
            </w:r>
            <w:r w:rsidRPr="00921E2F">
              <w:rPr>
                <w:lang w:val="pt-BR"/>
              </w:rPr>
              <w:t>rograma de computador que tenta simular um ser humano na conversação com as pessoas. O objetivo é responder as pergu</w:t>
            </w:r>
            <w:r>
              <w:rPr>
                <w:lang w:val="pt-BR"/>
              </w:rPr>
              <w:t>ntas de tal forma que se tenha</w:t>
            </w:r>
            <w:r w:rsidRPr="00921E2F">
              <w:rPr>
                <w:lang w:val="pt-BR"/>
              </w:rPr>
              <w:t xml:space="preserve"> a impressão de estar conversando com outra pessoa e não com um programa de computador.</w:t>
            </w:r>
          </w:p>
        </w:tc>
      </w:tr>
      <w:tr w:rsidR="00D24602" w:rsidRPr="00D24602" w:rsidTr="00CF1B69">
        <w:trPr>
          <w:trHeight w:val="795"/>
        </w:trPr>
        <w:tc>
          <w:tcPr>
            <w:tcW w:w="18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24602" w:rsidRDefault="00D24602" w:rsidP="00CF1B69">
            <w:proofErr w:type="spellStart"/>
            <w:r>
              <w:t>DashBoard</w:t>
            </w:r>
            <w:proofErr w:type="spellEnd"/>
          </w:p>
        </w:tc>
        <w:tc>
          <w:tcPr>
            <w:tcW w:w="69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24602" w:rsidRPr="00921E2F" w:rsidRDefault="00D24602" w:rsidP="00CF1B69">
            <w:pPr>
              <w:rPr>
                <w:lang w:val="pt-BR"/>
              </w:rPr>
            </w:pPr>
            <w:r>
              <w:rPr>
                <w:lang w:val="pt-BR"/>
              </w:rPr>
              <w:t>- R</w:t>
            </w:r>
            <w:r w:rsidRPr="00921E2F">
              <w:rPr>
                <w:lang w:val="pt-BR"/>
              </w:rPr>
              <w:t>epresentação visual das informações mais importantes em forma de painel de controle</w:t>
            </w:r>
          </w:p>
        </w:tc>
      </w:tr>
    </w:tbl>
    <w:p w:rsidR="00D24602" w:rsidRPr="00921E2F" w:rsidRDefault="00D24602" w:rsidP="00D24602">
      <w:pPr>
        <w:rPr>
          <w:lang w:val="pt-BR"/>
        </w:rPr>
      </w:pPr>
    </w:p>
    <w:p w:rsidR="006C60FC" w:rsidRPr="00D24602" w:rsidRDefault="006C60FC" w:rsidP="00D24602">
      <w:pPr>
        <w:rPr>
          <w:lang w:val="pt-BR"/>
        </w:rPr>
      </w:pPr>
      <w:bookmarkStart w:id="1" w:name="_GoBack"/>
      <w:bookmarkEnd w:id="1"/>
    </w:p>
    <w:sectPr w:rsidR="006C60FC" w:rsidRPr="00D24602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C60FC"/>
    <w:rsid w:val="006C60FC"/>
    <w:rsid w:val="00D2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A4E1EC-0211-4A23-8B60-22544C87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Ttulo1">
    <w:name w:val="heading 1"/>
    <w:next w:val="Normal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Ttulo2">
    <w:name w:val="heading 2"/>
    <w:next w:val="Normal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Ttulo3">
    <w:name w:val="heading 3"/>
    <w:next w:val="Normal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next w:val="Normal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next w:val="Normal"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Ttulo6">
    <w:name w:val="heading 6"/>
    <w:next w:val="Normal"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qFormat/>
    <w:rPr>
      <w:b/>
      <w:bCs/>
    </w:rPr>
  </w:style>
  <w:style w:type="paragraph" w:styleId="Ttulo">
    <w:name w:val="Title"/>
    <w:basedOn w:val="LO-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675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Fabiola Pedroso</cp:lastModifiedBy>
  <cp:revision>2</cp:revision>
  <dcterms:created xsi:type="dcterms:W3CDTF">2020-04-15T23:25:00Z</dcterms:created>
  <dcterms:modified xsi:type="dcterms:W3CDTF">2020-04-15T23:25:00Z</dcterms:modified>
  <dc:language>pt-BR</dc:language>
</cp:coreProperties>
</file>