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Modelo conceitual do negócio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</w:rPr>
        <w:drawing>
          <wp:inline distB="114300" distT="114300" distL="114300" distR="114300">
            <wp:extent cx="6243638" cy="52709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5270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