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ЛИЦЕЙ АКАДЕМИИ ЯНДЕКСА</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ТЕХНИЧЕСКОЕ ЗАДАНИЕ</w:t>
      </w: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на разработку проекта по блоку </w:t>
      </w:r>
      <w:r>
        <w:rPr>
          <w:rFonts w:ascii="Times New Roman" w:hAnsi="Times New Roman" w:cs="Times New Roman" w:eastAsia="Times New Roman"/>
          <w:b/>
          <w:color w:val="auto"/>
          <w:spacing w:val="0"/>
          <w:position w:val="0"/>
          <w:sz w:val="36"/>
          <w:shd w:fill="auto" w:val="clear"/>
        </w:rPr>
        <w:t xml:space="preserve">«Pygame»</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на тему</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«&lt;TerribleA</w:t>
      </w:r>
      <w:r>
        <w:rPr>
          <w:rFonts w:ascii="Times New Roman" w:hAnsi="Times New Roman" w:cs="Times New Roman" w:eastAsia="Times New Roman"/>
          <w:b/>
          <w:color w:val="auto"/>
          <w:spacing w:val="0"/>
          <w:position w:val="0"/>
          <w:sz w:val="36"/>
          <w:shd w:fill="auto" w:val="clear"/>
        </w:rPr>
        <w:t xml:space="preserve">ge&gt;</w:t>
      </w:r>
      <w:r>
        <w:rPr>
          <w:rFonts w:ascii="Times New Roman" w:hAnsi="Times New Roman" w:cs="Times New Roman" w:eastAsia="Times New Roman"/>
          <w:b/>
          <w:color w:val="auto"/>
          <w:spacing w:val="0"/>
          <w:position w:val="0"/>
          <w:sz w:val="36"/>
          <w:shd w:fill="auto" w:val="clear"/>
        </w:rPr>
        <w:t xml:space="preserve">»</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708"/>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 </w:t>
      </w:r>
      <w:r>
        <w:rPr>
          <w:rFonts w:ascii="Times New Roman" w:hAnsi="Times New Roman" w:cs="Times New Roman" w:eastAsia="Times New Roman"/>
          <w:b/>
          <w:color w:val="auto"/>
          <w:spacing w:val="0"/>
          <w:position w:val="0"/>
          <w:sz w:val="32"/>
          <w:shd w:fill="auto" w:val="clear"/>
        </w:rPr>
        <w:t xml:space="preserve">Общие сведения</w:t>
      </w:r>
    </w:p>
    <w:p>
      <w:pPr>
        <w:spacing w:before="0" w:after="0" w:line="240"/>
        <w:ind w:right="0" w:left="0" w:firstLine="708"/>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w:t>
      </w:r>
      <w:r>
        <w:rPr>
          <w:rFonts w:ascii="Times New Roman" w:hAnsi="Times New Roman" w:cs="Times New Roman" w:eastAsia="Times New Roman"/>
          <w:b/>
          <w:color w:val="auto"/>
          <w:spacing w:val="0"/>
          <w:position w:val="0"/>
          <w:sz w:val="28"/>
          <w:shd w:fill="auto" w:val="clear"/>
        </w:rPr>
        <w:t xml:space="preserve">Полное название приложения</w:t>
      </w:r>
    </w:p>
    <w:p>
      <w:pPr>
        <w:spacing w:before="0" w:after="0" w:line="24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TerribleA</w:t>
      </w:r>
      <w:r>
        <w:rPr>
          <w:rFonts w:ascii="Times New Roman" w:hAnsi="Times New Roman" w:cs="Times New Roman" w:eastAsia="Times New Roman"/>
          <w:color w:val="auto"/>
          <w:spacing w:val="0"/>
          <w:position w:val="0"/>
          <w:sz w:val="28"/>
          <w:shd w:fill="auto" w:val="clear"/>
        </w:rPr>
        <w:t xml:space="preserve">ge</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708"/>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8"/>
        <w:jc w:val="both"/>
        <w:rPr>
          <w:rFonts w:ascii="Times New Roman" w:hAnsi="Times New Roman" w:cs="Times New Roman" w:eastAsia="Times New Roman"/>
          <w:color w:val="FFFFFF"/>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w:t>
      </w:r>
      <w:r>
        <w:rPr>
          <w:rFonts w:ascii="Times New Roman" w:hAnsi="Times New Roman" w:cs="Times New Roman" w:eastAsia="Times New Roman"/>
          <w:b/>
          <w:color w:val="auto"/>
          <w:spacing w:val="0"/>
          <w:position w:val="0"/>
          <w:sz w:val="28"/>
          <w:shd w:fill="auto" w:val="clear"/>
        </w:rPr>
        <w:t xml:space="preserve">Сокращённое название приложения</w:t>
      </w:r>
    </w:p>
    <w:p>
      <w:pPr>
        <w:spacing w:before="0" w:after="0" w:line="240"/>
        <w:ind w:right="0" w:left="0" w:firstLine="0"/>
        <w:jc w:val="both"/>
        <w:rPr>
          <w:rFonts w:ascii="Times New Roman" w:hAnsi="Times New Roman" w:cs="Times New Roman" w:eastAsia="Times New Roman"/>
          <w:color w:val="FFFFFF"/>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TerribleA</w:t>
      </w:r>
      <w:r>
        <w:rPr>
          <w:rFonts w:ascii="Times New Roman" w:hAnsi="Times New Roman" w:cs="Times New Roman" w:eastAsia="Times New Roman"/>
          <w:color w:val="auto"/>
          <w:spacing w:val="0"/>
          <w:position w:val="0"/>
          <w:sz w:val="28"/>
          <w:shd w:fill="auto" w:val="clear"/>
        </w:rPr>
        <w:t xml:space="preserve">ge</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8"/>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1.3 </w:t>
      </w:r>
      <w:r>
        <w:rPr>
          <w:rFonts w:ascii="Times New Roman" w:hAnsi="Times New Roman" w:cs="Times New Roman" w:eastAsia="Times New Roman"/>
          <w:b/>
          <w:color w:val="auto"/>
          <w:spacing w:val="0"/>
          <w:position w:val="0"/>
          <w:sz w:val="28"/>
          <w:shd w:fill="auto" w:val="clear"/>
        </w:rPr>
        <w:t xml:space="preserve">Разработчики</w:t>
      </w:r>
    </w:p>
    <w:p>
      <w:pPr>
        <w:spacing w:before="0" w:after="0" w:line="24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Данный проект разрабатывают Курлаев Никита Александрович и Серов Сергей Дмитриевич, ученики Лицея Академии Яндекса на базе центра цифрового образования детей </w:t>
      </w:r>
      <w:r>
        <w:rPr>
          <w:rFonts w:ascii="Times New Roman" w:hAnsi="Times New Roman" w:cs="Times New Roman" w:eastAsia="Times New Roman"/>
          <w:color w:val="auto"/>
          <w:spacing w:val="0"/>
          <w:position w:val="0"/>
          <w:sz w:val="28"/>
          <w:shd w:fill="auto" w:val="clear"/>
        </w:rPr>
        <w:t xml:space="preserve">«IT-</w:t>
      </w:r>
      <w:r>
        <w:rPr>
          <w:rFonts w:ascii="Times New Roman" w:hAnsi="Times New Roman" w:cs="Times New Roman" w:eastAsia="Times New Roman"/>
          <w:color w:val="auto"/>
          <w:spacing w:val="0"/>
          <w:position w:val="0"/>
          <w:sz w:val="28"/>
          <w:shd w:fill="auto" w:val="clear"/>
        </w:rPr>
        <w:t xml:space="preserve">Куб</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ГАПОУ Оренбургского колледжа экономики и информатики</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708"/>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708"/>
        <w:jc w:val="both"/>
        <w:rPr>
          <w:rFonts w:ascii="Times New Roman" w:hAnsi="Times New Roman" w:cs="Times New Roman" w:eastAsia="Times New Roman"/>
          <w:color w:val="FFFFFF"/>
          <w:spacing w:val="0"/>
          <w:position w:val="0"/>
          <w:sz w:val="28"/>
          <w:shd w:fill="auto" w:val="clear"/>
        </w:rPr>
      </w:pPr>
      <w:r>
        <w:rPr>
          <w:rFonts w:ascii="Times New Roman" w:hAnsi="Times New Roman" w:cs="Times New Roman" w:eastAsia="Times New Roman"/>
          <w:color w:val="FFFFFF"/>
          <w:spacing w:val="0"/>
          <w:position w:val="0"/>
          <w:sz w:val="28"/>
          <w:shd w:fill="auto" w:val="clear"/>
        </w:rPr>
        <w:t xml:space="preserve"> </w:t>
      </w:r>
    </w:p>
    <w:p>
      <w:pPr>
        <w:spacing w:before="0" w:after="0" w:line="240"/>
        <w:ind w:right="0" w:left="0" w:firstLine="708"/>
        <w:jc w:val="both"/>
        <w:rPr>
          <w:rFonts w:ascii="Times New Roman" w:hAnsi="Times New Roman" w:cs="Times New Roman" w:eastAsia="Times New Roman"/>
          <w:color w:val="FFFFFF"/>
          <w:spacing w:val="0"/>
          <w:position w:val="0"/>
          <w:sz w:val="28"/>
          <w:shd w:fill="auto" w:val="clear"/>
        </w:rPr>
      </w:pPr>
    </w:p>
    <w:p>
      <w:pPr>
        <w:spacing w:before="0" w:after="0" w:line="240"/>
        <w:ind w:right="0" w:left="0" w:firstLine="708"/>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 </w:t>
      </w:r>
      <w:r>
        <w:rPr>
          <w:rFonts w:ascii="Times New Roman" w:hAnsi="Times New Roman" w:cs="Times New Roman" w:eastAsia="Times New Roman"/>
          <w:b/>
          <w:color w:val="000000"/>
          <w:spacing w:val="0"/>
          <w:position w:val="0"/>
          <w:sz w:val="32"/>
          <w:shd w:fill="auto" w:val="clear"/>
        </w:rPr>
        <w:t xml:space="preserve">Требования к средствам реализации приложения</w:t>
      </w:r>
    </w:p>
    <w:p>
      <w:pPr>
        <w:spacing w:before="0" w:after="0" w:line="240"/>
        <w:ind w:right="0" w:left="0" w:firstLine="708"/>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70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2.1 </w:t>
      </w:r>
      <w:r>
        <w:rPr>
          <w:rFonts w:ascii="Times New Roman" w:hAnsi="Times New Roman" w:cs="Times New Roman" w:eastAsia="Times New Roman"/>
          <w:b/>
          <w:color w:val="000000"/>
          <w:spacing w:val="0"/>
          <w:position w:val="0"/>
          <w:sz w:val="28"/>
          <w:shd w:fill="auto" w:val="clear"/>
        </w:rPr>
        <w:t xml:space="preserve">Технологический стек</w:t>
      </w:r>
    </w:p>
    <w:p>
      <w:pPr>
        <w:spacing w:before="0" w:after="0" w:line="240"/>
        <w:ind w:right="0" w:left="0" w:firstLine="708"/>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708"/>
        <w:jc w:val="both"/>
        <w:rPr>
          <w:rFonts w:ascii="Times New Roman" w:hAnsi="Times New Roman" w:cs="Times New Roman" w:eastAsia="Times New Roman"/>
          <w:color w:val="FFFFFF"/>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Язык программирования </w:t>
      </w:r>
      <w:r>
        <w:rPr>
          <w:rFonts w:ascii="Times New Roman" w:hAnsi="Times New Roman" w:cs="Times New Roman" w:eastAsia="Times New Roman"/>
          <w:color w:val="000000"/>
          <w:spacing w:val="0"/>
          <w:position w:val="0"/>
          <w:sz w:val="28"/>
          <w:shd w:fill="auto" w:val="clear"/>
        </w:rPr>
        <w:t xml:space="preserve">«Python», </w:t>
      </w:r>
      <w:r>
        <w:rPr>
          <w:rFonts w:ascii="Times New Roman" w:hAnsi="Times New Roman" w:cs="Times New Roman" w:eastAsia="Times New Roman"/>
          <w:color w:val="000000"/>
          <w:spacing w:val="0"/>
          <w:position w:val="0"/>
          <w:sz w:val="28"/>
          <w:shd w:fill="auto" w:val="clear"/>
        </w:rPr>
        <w:t xml:space="preserve">библиотеки </w:t>
      </w:r>
      <w:r>
        <w:rPr>
          <w:rFonts w:ascii="Times New Roman" w:hAnsi="Times New Roman" w:cs="Times New Roman" w:eastAsia="Times New Roman"/>
          <w:color w:val="000000"/>
          <w:spacing w:val="0"/>
          <w:position w:val="0"/>
          <w:sz w:val="28"/>
          <w:shd w:fill="auto" w:val="clear"/>
        </w:rPr>
        <w:t xml:space="preserve">«pygame, random»</w:t>
      </w:r>
    </w:p>
    <w:p>
      <w:pPr>
        <w:spacing w:before="0" w:after="0" w:line="240"/>
        <w:ind w:right="0" w:left="0" w:firstLine="70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2.2 </w:t>
      </w:r>
      <w:r>
        <w:rPr>
          <w:rFonts w:ascii="Times New Roman" w:hAnsi="Times New Roman" w:cs="Times New Roman" w:eastAsia="Times New Roman"/>
          <w:b/>
          <w:color w:val="000000"/>
          <w:spacing w:val="0"/>
          <w:position w:val="0"/>
          <w:sz w:val="28"/>
          <w:shd w:fill="auto" w:val="clear"/>
        </w:rPr>
        <w:t xml:space="preserve">Инструментальные средства</w:t>
      </w:r>
    </w:p>
    <w:p>
      <w:pPr>
        <w:spacing w:before="0" w:after="0" w:line="240"/>
        <w:ind w:right="0" w:left="0" w:firstLine="708"/>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PyCharm</w:t>
      </w:r>
    </w:p>
    <w:p>
      <w:pPr>
        <w:spacing w:before="0" w:after="0" w:line="240"/>
        <w:ind w:right="0" w:left="0" w:firstLine="708"/>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70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2.3 </w:t>
      </w:r>
      <w:r>
        <w:rPr>
          <w:rFonts w:ascii="Times New Roman" w:hAnsi="Times New Roman" w:cs="Times New Roman" w:eastAsia="Times New Roman"/>
          <w:b/>
          <w:color w:val="000000"/>
          <w:spacing w:val="0"/>
          <w:position w:val="0"/>
          <w:sz w:val="28"/>
          <w:shd w:fill="auto" w:val="clear"/>
        </w:rPr>
        <w:t xml:space="preserve">Описание требований к платформе для установки и эксплуатации приложения</w:t>
      </w:r>
    </w:p>
    <w:p>
      <w:pPr>
        <w:spacing w:before="0" w:after="0" w:line="240"/>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Операционная windows, интерпретатор </w:t>
      </w:r>
      <w:r>
        <w:rPr>
          <w:rFonts w:ascii="Times New Roman" w:hAnsi="Times New Roman" w:cs="Times New Roman" w:eastAsia="Times New Roman"/>
          <w:color w:val="000000"/>
          <w:spacing w:val="0"/>
          <w:position w:val="0"/>
          <w:sz w:val="28"/>
          <w:shd w:fill="auto" w:val="clear"/>
        </w:rPr>
        <w:t xml:space="preserve">«python», </w:t>
      </w:r>
      <w:r>
        <w:rPr>
          <w:rFonts w:ascii="Times New Roman" w:hAnsi="Times New Roman" w:cs="Times New Roman" w:eastAsia="Times New Roman"/>
          <w:color w:val="000000"/>
          <w:spacing w:val="0"/>
          <w:position w:val="0"/>
          <w:sz w:val="28"/>
          <w:shd w:fill="auto" w:val="clear"/>
        </w:rPr>
        <w:t xml:space="preserve">бибилиотеки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pygame, random</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708"/>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708"/>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708"/>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3 </w:t>
      </w:r>
      <w:r>
        <w:rPr>
          <w:rFonts w:ascii="Times New Roman" w:hAnsi="Times New Roman" w:cs="Times New Roman" w:eastAsia="Times New Roman"/>
          <w:b/>
          <w:color w:val="000000"/>
          <w:spacing w:val="0"/>
          <w:position w:val="0"/>
          <w:sz w:val="32"/>
          <w:shd w:fill="auto" w:val="clear"/>
        </w:rPr>
        <w:t xml:space="preserve">Требования к функциональной составляющей приложения</w:t>
      </w:r>
    </w:p>
    <w:p>
      <w:pPr>
        <w:spacing w:before="0" w:after="0" w:line="240"/>
        <w:ind w:right="0" w:left="0" w:firstLine="708"/>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70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3.1 </w:t>
      </w:r>
      <w:r>
        <w:rPr>
          <w:rFonts w:ascii="Times New Roman" w:hAnsi="Times New Roman" w:cs="Times New Roman" w:eastAsia="Times New Roman"/>
          <w:b/>
          <w:color w:val="000000"/>
          <w:spacing w:val="0"/>
          <w:position w:val="0"/>
          <w:sz w:val="28"/>
          <w:shd w:fill="auto" w:val="clear"/>
        </w:rPr>
        <w:t xml:space="preserve">Общий состав функций</w:t>
      </w:r>
    </w:p>
    <w:p>
      <w:pPr>
        <w:numPr>
          <w:ilvl w:val="0"/>
          <w:numId w:val="6"/>
        </w:numPr>
        <w:spacing w:before="0" w:after="0" w:line="240"/>
        <w:ind w:right="0" w:left="1428"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Стартовое меню (выбор уровня)</w:t>
      </w:r>
    </w:p>
    <w:p>
      <w:pPr>
        <w:numPr>
          <w:ilvl w:val="0"/>
          <w:numId w:val="6"/>
        </w:numPr>
        <w:spacing w:before="0" w:after="0" w:line="240"/>
        <w:ind w:right="0" w:left="1428"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Оределение первого хода</w:t>
      </w:r>
    </w:p>
    <w:p>
      <w:pPr>
        <w:numPr>
          <w:ilvl w:val="0"/>
          <w:numId w:val="6"/>
        </w:numPr>
        <w:spacing w:before="0" w:after="0" w:line="240"/>
        <w:ind w:right="0" w:left="1428"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Возможность взять игровую карту</w:t>
      </w:r>
    </w:p>
    <w:p>
      <w:pPr>
        <w:numPr>
          <w:ilvl w:val="0"/>
          <w:numId w:val="6"/>
        </w:numPr>
        <w:spacing w:before="0" w:after="0" w:line="240"/>
        <w:ind w:right="0" w:left="1428"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Возможность выставить карту на игровое поле</w:t>
      </w:r>
    </w:p>
    <w:p>
      <w:pPr>
        <w:numPr>
          <w:ilvl w:val="0"/>
          <w:numId w:val="6"/>
        </w:numPr>
        <w:spacing w:before="0" w:after="0" w:line="240"/>
        <w:ind w:right="0" w:left="1428"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Функция атаки </w:t>
      </w:r>
    </w:p>
    <w:p>
      <w:pPr>
        <w:numPr>
          <w:ilvl w:val="0"/>
          <w:numId w:val="6"/>
        </w:numPr>
        <w:spacing w:before="0" w:after="0" w:line="240"/>
        <w:ind w:right="0" w:left="1428"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Функция исчезновения карты при ее смерти</w:t>
      </w:r>
    </w:p>
    <w:p>
      <w:pPr>
        <w:numPr>
          <w:ilvl w:val="0"/>
          <w:numId w:val="6"/>
        </w:numPr>
        <w:spacing w:before="0" w:after="0" w:line="240"/>
        <w:ind w:right="0" w:left="1428"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Окно победы</w:t>
      </w:r>
    </w:p>
    <w:p>
      <w:pPr>
        <w:numPr>
          <w:ilvl w:val="0"/>
          <w:numId w:val="6"/>
        </w:numPr>
        <w:spacing w:before="0" w:after="0" w:line="240"/>
        <w:ind w:right="0" w:left="1428"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Финальное окно</w:t>
      </w:r>
    </w:p>
    <w:p>
      <w:pPr>
        <w:spacing w:before="0" w:after="0" w:line="240"/>
        <w:ind w:right="0" w:left="0" w:firstLine="708"/>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708"/>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708"/>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w:t>
      </w:r>
      <w:r>
        <w:rPr>
          <w:rFonts w:ascii="Times New Roman" w:hAnsi="Times New Roman" w:cs="Times New Roman" w:eastAsia="Times New Roman"/>
          <w:b/>
          <w:color w:val="000000"/>
          <w:spacing w:val="0"/>
          <w:position w:val="0"/>
          <w:sz w:val="28"/>
          <w:shd w:fill="auto" w:val="clear"/>
        </w:rPr>
        <w:t xml:space="preserve">2</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Требования к составу и функционированию интерфейсной части</w:t>
      </w:r>
    </w:p>
    <w:p>
      <w:pPr>
        <w:spacing w:before="0" w:after="0" w:line="24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 запуске игры появляется стартовое окно, на этом окне будет выводится общее кол-во игр, игровые очки, выбор уровня (Обучающий, Легкий, Нормальный и т.д ). После выбора уровня будет появляться игровое поле. Обучающий режим включает в себя обучению игровых механик</w:t>
      </w:r>
      <w:r>
        <w:rPr>
          <w:rFonts w:ascii="Times New Roman" w:hAnsi="Times New Roman" w:cs="Times New Roman" w:eastAsia="Times New Roman"/>
          <w:color w:val="auto"/>
          <w:spacing w:val="0"/>
          <w:position w:val="0"/>
          <w:sz w:val="28"/>
          <w:shd w:fill="auto" w:val="clear"/>
        </w:rPr>
        <w:t xml:space="preserve">. Механики: в начале партии будет случайным образом выбираться игрок, который ходит первый. Тот игрок которому выпала учесть ходить вторым, получает дополнительную карту. В свой ход игрок может сыграть карту из своей "руки"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потратив для этого игровую валюту "камни", восполняющуюся каждый ход, а так же которую можно получить сыграв определенные карты. По завершению хода карты, лежащие на столе будут атаковать противника. Если при атаке карты, перед ней стоит карта противника, то она наносит ей урон иначе, атакует героя противника. Если жизни карты достигают нуля, то она исчезает с игрового поля. Проигрывает тот игрок, жизни которого. достигают нуля после чего добовляются или отнимаются игровые очки. </w:t>
      </w:r>
    </w:p>
    <w:p>
      <w:pPr>
        <w:spacing w:before="0" w:after="0" w:line="240"/>
        <w:ind w:right="0" w:left="0" w:firstLine="708"/>
        <w:jc w:val="both"/>
        <w:rPr>
          <w:rFonts w:ascii="Times New Roman" w:hAnsi="Times New Roman" w:cs="Times New Roman" w:eastAsia="Times New Roman"/>
          <w:color w:val="auto"/>
          <w:spacing w:val="0"/>
          <w:position w:val="0"/>
          <w:sz w:val="28"/>
          <w:shd w:fill="auto" w:val="clear"/>
        </w:rPr>
      </w:pPr>
      <w:r>
        <w:object w:dxaOrig="8303" w:dyaOrig="4032">
          <v:rect xmlns:o="urn:schemas-microsoft-com:office:office" xmlns:v="urn:schemas-microsoft-com:vml" id="rectole0000000000" style="width:415.150000pt;height:20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708"/>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708"/>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708"/>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708"/>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708"/>
        <w:jc w:val="both"/>
        <w:rPr>
          <w:rFonts w:ascii="Times New Roman" w:hAnsi="Times New Roman" w:cs="Times New Roman" w:eastAsia="Times New Roman"/>
          <w:color w:val="FFFFFF"/>
          <w:spacing w:val="0"/>
          <w:position w:val="0"/>
          <w:sz w:val="28"/>
          <w:shd w:fill="000080"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