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INSIGHT COPILOT — PROJECT VERIFICATION CHECKLIST</w:t>
      </w:r>
    </w:p>
    <w:p>
      <w:pPr>
        <w:jc w:val="center"/>
      </w:pPr>
      <w:r>
        <w:rPr>
          <w:i/>
          <w:sz w:val="18"/>
        </w:rPr>
        <w:t>Code cross-verification • Feature completeness • Assignment compliance</w:t>
      </w:r>
    </w:p>
    <w:p>
      <w:r>
        <w:t>Use this checklist before submission to verify that the implementation actually satisfies the Xcaliber Gen AI / LLM / Agentic AI Internship Assignment. Mark each item: ☐ Not checked  ☑ Verified  ⚠ Partial  ✗ Missing. For every implementation item, record the file/function/node where it is implemented.</w:t>
      </w:r>
    </w:p>
    <w:p>
      <w:pPr>
        <w:pStyle w:val="Heading1"/>
      </w:pPr>
      <w:r>
        <w:t>0. PROJECT SCOPE &amp; BASIC COMPLIANCE</w:t>
      </w:r>
    </w:p>
    <w:p>
      <w:pPr>
        <w:pStyle w:val="Heading2"/>
      </w:pPr>
      <w:r>
        <w:t>0.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Project is implemented as “Insight Copilot” (or clearly equivalent) — a chatbot that helps users explore and understand a dataset through natural-language conversation.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Exactly ONE approved/sample dataset is used, OR an equivalent public dataset is used with a clear justification documented.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Dataset supports meaningful analytical questions such as rankings, trends/seasonality, comparisons, or anomalies.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The application is an actual chatbot, not merely a static analysis dashboard or notebook.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The system is designed as a reasoning/tool-using analyst rather than a single LLM call that directly answers everything.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1. LangGraph Architecture — highest priority (25%)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Agent core is implemented with LangGraph StateGraph (or the current equivalent LangGraph graph API).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Graph contains multiple meaningful nodes; it is not one giant prompt/LLM node.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At least one conditional edge exists.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Conditional routing genuinely depends on state/query/agent decision.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Typed state object is defined (for example TypedDict, dataclass, or equivalent supported typed state) and is carried through the graph.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State contains the information required to move between planning, tool execution, and synthesis stages.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Graph has a clear start and end path.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execution is represented explicitly in the graph rather than hidden entirely inside one opaque call.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Graph structure can be explained from the source code without relying on undocumented behavior.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Architecture diagram matches the actual nodes, edges, and routing logic in code.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2. Reasoning &amp; Inspectability (20%)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Before taking action, the agent produces a short plan/rationale for the user's request.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Plan explains what the question requires, rather than merely repeating the user's words.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Plan indicates the intended tool/path when a tool is needed.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Reasoning/plan is visible to the evaluator in the UI.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UI provides a clear mechanism such as a collapsible reasoning panel, sidebar, or inline reasoning section.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Visible reasoning is generated before tool calls/final synthesis where applicable.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Reasoning shown to the user is a concise action plan/rationale, not a dump of hidden chain-of-thought.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Reasoning remains coherent for different query types and does not always show the same generic plan.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3. Tool Selection &amp; Tool Execution (20%)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At least THREE distinct tools are implemented.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Each tool has a clearly defined purpose and interface.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#1: data query capability (for example pandas/SQL over the dataset), or a clearly documented equivalent.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#2: calculation/aggregation/statistics capability, or a clearly documented equivalent.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#3: charting/visualization capability, or another allowed distinct tool.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Agent genuinely chooses between tools based on the query.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Agent does NOT automatically call all tools for every query.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choice is appropriate for analytical intent (e.g. querying data vs calculating a growth rate vs producing a chart).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inputs are derived safely from the current graph state/user request.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outputs are returned to graph state in a structured form that later nodes can use.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At least one realistic multi-tool sequential query works (bonus requirement).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Ambiguous queries are handled sensibly (clarification, safe interpretation, or controlled fallback).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Queries outside available capabilities result in a graceful “I don't have a tool for that” style response instead of hallucinated data.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failures/exceptions are handled without crashing the entire chat session.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4. Insight Generation (15%)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Final response directly answers the user's question.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Final response includes supporting numbers/evidence where relevant.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Final response includes a concise “why this matters” or “what stands out” takeaway.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Agent can produce trend insights.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Agent can produce comparison insights.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Agent can identify or summarize anomalies/unusual patterns.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Agent can summarize data in plain language.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Final answer synthesizes tool results instead of dumping raw pandas/SQL/tool output.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Charts, when requested/appropriate, are accompanied by an understandable textual interpretation.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LLM does not invent numbers that are absent from tool results.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5. Chatbot Interface &amp; 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Chat UI is functional and usable.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User can submit natural-language questions.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Assistant responses render correctly.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Multi-turn conversation is supported.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Follow-up questions can access relevant prior conversation context.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Context is preserved across graph turns without requiring the user to repeat everything.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results and reasoning remain correctly associated with the current user turn.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Errors are shown as useful user-facing messages rather than raw stack traces.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App does not crash on normal invalid/unsupported inputs.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6. Dataset &amp; Analysis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Dataset is included/accessed reliably according to the chosen architecture.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Dataset schema/columns are understood and documented.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Data loading is separated from interactive request handling where practical.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Data types, dates, numeric fields, and missing values are handled appropriately for the supported questions.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Queries produce reproducible results against the selected dataset.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Any dataset assumptions are documented in README/write-up.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7. Engineering Quality (10%)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Code is readable and reasonably modular.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LLM, graph, tools, UI, data-loading, and configuration responsibilities are separated where practical.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Secrets/API keys are not hard-coded in source files.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.env/secrets patterns are used appropriately for local development.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Production secrets are stored using the hosting platform's secrets manager.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requirements/dependency file is present and complete.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Unused/debug code is removed or clearly isolated.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Logging/debug output does not expose API keys or sensitive configuration.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Tool and graph errors have graceful handling.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Repository contains the actual LangGraph definition/source code.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8. README &amp;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README contains setup instructions.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README contains an architecture summary.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README lists the implemented tools.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README documents known limitations.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README documents assumptions made about the dataset/system.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README explains any free-tier wake-up/sleep behavior if applicable.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README provides the deployed/public URL.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README clearly explains how to run the application locally if needed.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9. Submission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Public GitHub repository exists, OR private repository has reviewer access granted.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Repository contains source code.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Repository contains LangGraph definition.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Repository contains dependency/requirements file.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Hosted chatbot has a public URL.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Public URL can be opened without local setup.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Architecture diagram is included.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Architecture diagram shows nodes.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Architecture diagram shows edges.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Architecture diagram shows conditional routing logic.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Short write-up is included: approximately half a page to one page.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Write-up explains key design decisions.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Write-up explains trade-offs.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Write-up states what would be improved with more time.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10. Hosting &amp;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Application is deployed on a publicly reachable host.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Application works from an incognito/private browser window.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Deployment does not depend on local files that are unavailable in production.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All required environment variables/secrets are configured on the host.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No API key is committed to GitHub.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Free-tier cold start/wake-up behavior is documented if applicable.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Application remains stable during several consecutive test queries.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11. Final Functional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628"/>
          </w:tcPr>
          <w:p>
            <w:r>
              <w:rPr>
                <w:b/>
              </w:rPr>
              <w:t>Verification item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Evidence / File / Function</w:t>
            </w:r>
          </w:p>
        </w:tc>
        <w:tc>
          <w:tcPr>
            <w:tcW w:type="dxa" w:w="2628"/>
          </w:tcPr>
          <w:p>
            <w:r>
              <w:rPr>
                <w:b/>
              </w:rPr>
              <w:t>Notes / Fix needed</w:t>
            </w:r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A — Ask a simple dataset question that needs no analytical tool beyond retrieval/querying; verify unnecessary tools are skipped.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B — Ask for a top-N/ranking result; verify correct data query + synthesis.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C — Ask for growth/change/statistics; verify calculation tool is selected and numbers are correct.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D — Ask for a chart/visual trend; verify visualization tool is selected and the chart is actually produced.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E — Ask for a regional/category comparison; verify appropriate query/calculation path and a driver-oriented explanation.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F — Ask for an unusual/anomaly summary; verify the response identifies a meaningful pattern rather than dumping rows.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G — Ask a follow-up referring to the previous answer; verify prior context is used correctly.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H — Ask a multi-step question requiring more than one tool; verify sequential tool use works.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I — Ask an unsupported question; verify the agent refuses/falls back gracefully instead of hallucinating.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J — Give an ambiguous query; verify the agent asks for clarification or makes a transparent, defensible interpretation.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K — Trigger a tool/data error; verify the UI remains usable and returns a helpful error.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  <w:tr>
        <w:tc>
          <w:tcPr>
            <w:tcW w:type="dxa" w:w="2628"/>
            <w:vAlign w:val="center"/>
          </w:tcPr>
          <w:p>
            <w:r>
              <w:t>☐</w:t>
            </w:r>
          </w:p>
        </w:tc>
        <w:tc>
          <w:tcPr>
            <w:tcW w:type="dxa" w:w="2628"/>
            <w:vAlign w:val="center"/>
          </w:tcPr>
          <w:p>
            <w:r>
              <w:t>TEST L — Refresh/reopen the deployed app in incognito and repeat a representative query.</w:t>
            </w:r>
          </w:p>
        </w:tc>
        <w:tc>
          <w:tcPr>
            <w:tcW w:type="dxa" w:w="2628"/>
            <w:vAlign w:val="center"/>
          </w:tcPr>
          <w:p>
            <w:r/>
          </w:p>
        </w:tc>
        <w:tc>
          <w:tcPr>
            <w:tcW w:type="dxa" w:w="2628"/>
            <w:vAlign w:val="center"/>
          </w:tcPr>
          <w:p>
            <w:r/>
          </w:p>
        </w:tc>
      </w:tr>
    </w:tbl>
    <w:p/>
    <w:p>
      <w:pPr>
        <w:pStyle w:val="Heading2"/>
      </w:pPr>
      <w:r>
        <w:t>12. EVIDENCE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Test / Requirement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Expected behavior</w:t>
            </w:r>
          </w:p>
        </w:tc>
        <w:tc>
          <w:tcPr>
            <w:tcW w:type="dxa" w:w="2102"/>
          </w:tcPr>
          <w:p>
            <w:r>
              <w:rPr>
                <w:b/>
              </w:rPr>
              <w:t>Actual behavior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Pass?</w:t>
            </w:r>
          </w:p>
        </w:tc>
        <w:tc>
          <w:tcPr>
            <w:tcW w:type="dxa" w:w="2102"/>
          </w:tcPr>
          <w:p>
            <w:r>
              <w:rPr>
                <w:b/>
              </w:rPr>
              <w:t>Evidence (file/screenshot/query)</w:t>
            </w:r>
          </w:p>
        </w:tc>
      </w:tr>
      <w:tr>
        <w:tc>
          <w:tcPr>
            <w:tcW w:type="dxa" w:w="2102"/>
          </w:tcPr>
          <w:p>
            <w:r>
              <w:t>LangGraph routing</w:t>
            </w:r>
          </w:p>
        </w:tc>
        <w:tc>
          <w:tcPr>
            <w:tcW w:type="dxa" w:w="2102"/>
          </w:tcPr>
          <w:p>
            <w:r>
              <w:t>Different query types follow different graph paths.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Visible reasoning</w:t>
            </w:r>
          </w:p>
        </w:tc>
        <w:tc>
          <w:tcPr>
            <w:tcW w:type="dxa" w:w="2102"/>
          </w:tcPr>
          <w:p>
            <w:r>
              <w:t>Short plan is visible before action.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Tool selection</w:t>
            </w:r>
          </w:p>
        </w:tc>
        <w:tc>
          <w:tcPr>
            <w:tcW w:type="dxa" w:w="2102"/>
          </w:tcPr>
          <w:p>
            <w:r>
              <w:t>Correct tool(s) selected; unnecessary tools skipped.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Insight synthesis</w:t>
            </w:r>
          </w:p>
        </w:tc>
        <w:tc>
          <w:tcPr>
            <w:tcW w:type="dxa" w:w="2102"/>
          </w:tcPr>
          <w:p>
            <w:r>
              <w:t>Answer includes conclusion + supporting evidence + takeaway.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Multi-turn</w:t>
            </w:r>
          </w:p>
        </w:tc>
        <w:tc>
          <w:tcPr>
            <w:tcW w:type="dxa" w:w="2102"/>
          </w:tcPr>
          <w:p>
            <w:r>
              <w:t>Follow-up understands prior context.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Unsupported query</w:t>
            </w:r>
          </w:p>
        </w:tc>
        <w:tc>
          <w:tcPr>
            <w:tcW w:type="dxa" w:w="2102"/>
          </w:tcPr>
          <w:p>
            <w:r>
              <w:t>Graceful capability limitation; no fabricated answer.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Deployment</w:t>
            </w:r>
          </w:p>
        </w:tc>
        <w:tc>
          <w:tcPr>
            <w:tcW w:type="dxa" w:w="2102"/>
          </w:tcPr>
          <w:p>
            <w:r>
              <w:t>Public URL works in incognito.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/>
          </w:p>
        </w:tc>
      </w:tr>
    </w:tbl>
    <w:p/>
    <w:p>
      <w:pPr>
        <w:pStyle w:val="Heading2"/>
      </w:pPr>
      <w:r>
        <w:t>13. PRE-SUBMISSION GO / NO-GO GATE</w:t>
      </w:r>
    </w:p>
    <w:p>
      <w:pPr>
        <w:pStyle w:val="ListBullet"/>
      </w:pPr>
      <w:r>
        <w:t>☐ All mandatory LangGraph requirements are verified.</w:t>
      </w:r>
    </w:p>
    <w:p>
      <w:pPr>
        <w:pStyle w:val="ListBullet"/>
      </w:pPr>
      <w:r>
        <w:t>☐ Conditional routing is demonstrated in a real test, not merely present in code.</w:t>
      </w:r>
    </w:p>
    <w:p>
      <w:pPr>
        <w:pStyle w:val="ListBullet"/>
      </w:pPr>
      <w:r>
        <w:t>☐ Typed state is actually passed through the graph.</w:t>
      </w:r>
    </w:p>
    <w:p>
      <w:pPr>
        <w:pStyle w:val="ListBullet"/>
      </w:pPr>
      <w:r>
        <w:t>☐ Visible reasoning/plan is demonstrated in the deployed UI.</w:t>
      </w:r>
    </w:p>
    <w:p>
      <w:pPr>
        <w:pStyle w:val="ListBullet"/>
      </w:pPr>
      <w:r>
        <w:t>☐ At least 3 tools exist and the agent genuinely selects between them.</w:t>
      </w:r>
    </w:p>
    <w:p>
      <w:pPr>
        <w:pStyle w:val="ListBullet"/>
      </w:pPr>
      <w:r>
        <w:t>☐ Tool outputs are synthesized into analyst-style insights.</w:t>
      </w:r>
    </w:p>
    <w:p>
      <w:pPr>
        <w:pStyle w:val="ListBullet"/>
      </w:pPr>
      <w:r>
        <w:t>☐ Multi-turn conversation works.</w:t>
      </w:r>
    </w:p>
    <w:p>
      <w:pPr>
        <w:pStyle w:val="ListBullet"/>
      </w:pPr>
      <w:r>
        <w:t>☐ Unsupported/ambiguous/error cases are handled gracefully.</w:t>
      </w:r>
    </w:p>
    <w:p>
      <w:pPr>
        <w:pStyle w:val="ListBullet"/>
      </w:pPr>
      <w:r>
        <w:t>☐ README + architecture diagram + write-up are complete.</w:t>
      </w:r>
    </w:p>
    <w:p>
      <w:pPr>
        <w:pStyle w:val="ListBullet"/>
      </w:pPr>
      <w:r>
        <w:t>☐ No secrets/API keys are committed.</w:t>
      </w:r>
    </w:p>
    <w:p>
      <w:pPr>
        <w:pStyle w:val="ListBullet"/>
      </w:pPr>
      <w:r>
        <w:t>☐ Public deployment works in an incognito/private browser.</w:t>
      </w:r>
    </w:p>
    <w:p>
      <w:pPr>
        <w:pStyle w:val="ListBullet"/>
      </w:pPr>
      <w:r>
        <w:t>☐ GitHub repository contains the final code and dependency file.</w:t>
      </w:r>
    </w:p>
    <w:p/>
    <w:p>
      <w:r>
        <w:rPr>
          <w:b/>
        </w:rPr>
        <w:t xml:space="preserve">Priority note: </w:t>
      </w:r>
      <w:r>
        <w:t>The assignment explicitly weights LangGraph architecture (25%), visible reasoning (20%), and tool selection (20%) most heavily. Do not spend disproportionate time on visual polish while graph structure, reasoning visibility, or tool routing remains incomplete.</w:t>
      </w:r>
    </w:p>
    <w:p>
      <w:r>
        <w:t>Source basis: Xcaliber Gen AI / LLM / Agentic AI Internship Assignment — “Build a Reasoning, Tool-Using Insight Chatbot with LangGraph.”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Insight Copilot Verification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