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88" w:lineRule="auto"/>
        <w:rPr>
          <w:rFonts w:ascii="Roboto" w:cs="Roboto" w:eastAsia="Roboto" w:hAnsi="Roboto"/>
          <w:b w:val="1"/>
          <w:color w:val="1c1d1f"/>
          <w:sz w:val="24"/>
          <w:szCs w:val="24"/>
        </w:rPr>
      </w:pPr>
      <w:r w:rsidDel="00000000" w:rsidR="00000000" w:rsidRPr="00000000">
        <w:rPr>
          <w:rFonts w:ascii="Roboto" w:cs="Roboto" w:eastAsia="Roboto" w:hAnsi="Roboto"/>
          <w:b w:val="1"/>
          <w:color w:val="1c1d1f"/>
          <w:sz w:val="24"/>
          <w:szCs w:val="24"/>
          <w:rtl w:val="0"/>
        </w:rPr>
        <w:t xml:space="preserve">Production Deploy - Text directions, references and code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5624d0"/>
          <w:sz w:val="24"/>
          <w:szCs w:val="24"/>
          <w:u w:val="single"/>
        </w:rPr>
      </w:pPr>
      <w:r w:rsidDel="00000000" w:rsidR="00000000" w:rsidRPr="00000000">
        <w:rPr>
          <w:rFonts w:ascii="Roboto" w:cs="Roboto" w:eastAsia="Roboto" w:hAnsi="Roboto"/>
          <w:color w:val="1c1d1f"/>
          <w:sz w:val="24"/>
          <w:szCs w:val="24"/>
          <w:rtl w:val="0"/>
        </w:rPr>
        <w:t xml:space="preserve">You can sign-up for a heroku account at: </w:t>
      </w:r>
      <w:hyperlink r:id="rId6">
        <w:r w:rsidDel="00000000" w:rsidR="00000000" w:rsidRPr="00000000">
          <w:rPr>
            <w:rFonts w:ascii="Roboto" w:cs="Roboto" w:eastAsia="Roboto" w:hAnsi="Roboto"/>
            <w:color w:val="5624d0"/>
            <w:sz w:val="24"/>
            <w:szCs w:val="24"/>
            <w:u w:val="single"/>
            <w:rtl w:val="0"/>
          </w:rPr>
          <w:t xml:space="preserve">https://www.heroku.com/</w:t>
        </w:r>
      </w:hyperlink>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Preparation for production deployment: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Remove sqlite3 gem from top of your Gemfile to within group :development, :test do block</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Mine looks like below:</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ind w:left="720" w:hanging="360"/>
        <w:rPr/>
      </w:pPr>
      <w:r w:rsidDel="00000000" w:rsidR="00000000" w:rsidRPr="00000000">
        <w:rPr>
          <w:rFonts w:ascii="Courier New" w:cs="Courier New" w:eastAsia="Courier New" w:hAnsi="Courier New"/>
          <w:color w:val="b4690e"/>
          <w:sz w:val="24"/>
          <w:szCs w:val="24"/>
          <w:rtl w:val="0"/>
        </w:rPr>
        <w:t xml:space="preserve">group</w:t>
      </w:r>
      <w:r w:rsidDel="00000000" w:rsidR="00000000" w:rsidRPr="00000000">
        <w:rPr>
          <w:rFonts w:ascii="Courier New" w:cs="Courier New" w:eastAsia="Courier New" w:hAnsi="Courier New"/>
          <w:color w:val="1c1d1f"/>
          <w:sz w:val="24"/>
          <w:szCs w:val="24"/>
          <w:rtl w:val="0"/>
        </w:rPr>
        <w:t xml:space="preserve"> :development, :test </w:t>
      </w:r>
      <w:r w:rsidDel="00000000" w:rsidR="00000000" w:rsidRPr="00000000">
        <w:rPr>
          <w:rFonts w:ascii="Courier New" w:cs="Courier New" w:eastAsia="Courier New" w:hAnsi="Courier New"/>
          <w:color w:val="b4690e"/>
          <w:sz w:val="24"/>
          <w:szCs w:val="24"/>
          <w:rtl w:val="0"/>
        </w:rPr>
        <w:t xml:space="preserve">do</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ind w:left="720" w:hanging="360"/>
        <w:rPr/>
      </w:pPr>
      <w:r w:rsidDel="00000000" w:rsidR="00000000" w:rsidRPr="00000000">
        <w:rPr>
          <w:rFonts w:ascii="Courier New" w:cs="Courier New" w:eastAsia="Courier New" w:hAnsi="Courier New"/>
          <w:color w:val="1c1d1f"/>
          <w:sz w:val="24"/>
          <w:szCs w:val="24"/>
          <w:rtl w:val="0"/>
        </w:rPr>
        <w:t xml:space="preserve"> gem </w:t>
      </w:r>
      <w:r w:rsidDel="00000000" w:rsidR="00000000" w:rsidRPr="00000000">
        <w:rPr>
          <w:rFonts w:ascii="Courier New" w:cs="Courier New" w:eastAsia="Courier New" w:hAnsi="Courier New"/>
          <w:color w:val="2d907f"/>
          <w:sz w:val="24"/>
          <w:szCs w:val="24"/>
          <w:rtl w:val="0"/>
        </w:rPr>
        <w:t xml:space="preserve">'sqlite3'</w:t>
      </w:r>
      <w:r w:rsidDel="00000000" w:rsidR="00000000" w:rsidRPr="00000000">
        <w:rPr>
          <w:rFonts w:ascii="Courier New" w:cs="Courier New" w:eastAsia="Courier New" w:hAnsi="Courier New"/>
          <w:color w:val="1c1d1f"/>
          <w:sz w:val="24"/>
          <w:szCs w:val="24"/>
          <w:rtl w:val="0"/>
        </w:rPr>
        <w:t xml:space="preserve">, </w:t>
      </w:r>
      <w:r w:rsidDel="00000000" w:rsidR="00000000" w:rsidRPr="00000000">
        <w:rPr>
          <w:rFonts w:ascii="Courier New" w:cs="Courier New" w:eastAsia="Courier New" w:hAnsi="Courier New"/>
          <w:color w:val="2d907f"/>
          <w:sz w:val="24"/>
          <w:szCs w:val="24"/>
          <w:rtl w:val="0"/>
        </w:rPr>
        <w:t xml:space="preserve">'~&gt; 1.4'</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ind w:left="720" w:hanging="360"/>
        <w:rPr/>
      </w:pPr>
      <w:r w:rsidDel="00000000" w:rsidR="00000000" w:rsidRPr="00000000">
        <w:rPr>
          <w:rFonts w:ascii="Courier New" w:cs="Courier New" w:eastAsia="Courier New" w:hAnsi="Courier New"/>
          <w:color w:val="1c1d1f"/>
          <w:sz w:val="24"/>
          <w:szCs w:val="24"/>
          <w:rtl w:val="0"/>
        </w:rPr>
        <w:t xml:space="preserve"> gem </w:t>
      </w:r>
      <w:r w:rsidDel="00000000" w:rsidR="00000000" w:rsidRPr="00000000">
        <w:rPr>
          <w:rFonts w:ascii="Courier New" w:cs="Courier New" w:eastAsia="Courier New" w:hAnsi="Courier New"/>
          <w:color w:val="2d907f"/>
          <w:sz w:val="24"/>
          <w:szCs w:val="24"/>
          <w:rtl w:val="0"/>
        </w:rPr>
        <w:t xml:space="preserve">'byebug'</w:t>
      </w:r>
      <w:r w:rsidDel="00000000" w:rsidR="00000000" w:rsidRPr="00000000">
        <w:rPr>
          <w:rFonts w:ascii="Courier New" w:cs="Courier New" w:eastAsia="Courier New" w:hAnsi="Courier New"/>
          <w:color w:val="1c1d1f"/>
          <w:sz w:val="24"/>
          <w:szCs w:val="24"/>
          <w:rtl w:val="0"/>
        </w:rPr>
        <w:t xml:space="preserve">, platforms: [:mri, :mingw, :x64_mingw]</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ind w:left="720" w:hanging="360"/>
        <w:rPr/>
      </w:pPr>
      <w:r w:rsidDel="00000000" w:rsidR="00000000" w:rsidRPr="00000000">
        <w:rPr>
          <w:rFonts w:ascii="Courier New" w:cs="Courier New" w:eastAsia="Courier New" w:hAnsi="Courier New"/>
          <w:color w:val="b4690e"/>
          <w:sz w:val="24"/>
          <w:szCs w:val="24"/>
          <w:rtl w:val="0"/>
        </w:rPr>
        <w:t xml:space="preserve">end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Create a group production -&gt;</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ind w:left="720" w:hanging="360"/>
        <w:rPr/>
      </w:pPr>
      <w:r w:rsidDel="00000000" w:rsidR="00000000" w:rsidRPr="00000000">
        <w:rPr>
          <w:rFonts w:ascii="Courier New" w:cs="Courier New" w:eastAsia="Courier New" w:hAnsi="Courier New"/>
          <w:color w:val="b4690e"/>
          <w:sz w:val="24"/>
          <w:szCs w:val="24"/>
          <w:rtl w:val="0"/>
        </w:rPr>
        <w:t xml:space="preserve">group</w:t>
      </w:r>
      <w:r w:rsidDel="00000000" w:rsidR="00000000" w:rsidRPr="00000000">
        <w:rPr>
          <w:rFonts w:ascii="Courier New" w:cs="Courier New" w:eastAsia="Courier New" w:hAnsi="Courier New"/>
          <w:color w:val="1c1d1f"/>
          <w:sz w:val="24"/>
          <w:szCs w:val="24"/>
          <w:rtl w:val="0"/>
        </w:rPr>
        <w:t xml:space="preserve"> :production </w:t>
      </w:r>
      <w:r w:rsidDel="00000000" w:rsidR="00000000" w:rsidRPr="00000000">
        <w:rPr>
          <w:rFonts w:ascii="Courier New" w:cs="Courier New" w:eastAsia="Courier New" w:hAnsi="Courier New"/>
          <w:color w:val="b4690e"/>
          <w:sz w:val="24"/>
          <w:szCs w:val="24"/>
          <w:rtl w:val="0"/>
        </w:rPr>
        <w:t xml:space="preserve">do</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ind w:left="720" w:hanging="360"/>
        <w:rPr/>
      </w:pPr>
      <w:r w:rsidDel="00000000" w:rsidR="00000000" w:rsidRPr="00000000">
        <w:rPr>
          <w:rFonts w:ascii="Courier New" w:cs="Courier New" w:eastAsia="Courier New" w:hAnsi="Courier New"/>
          <w:color w:val="1c1d1f"/>
          <w:sz w:val="24"/>
          <w:szCs w:val="24"/>
          <w:rtl w:val="0"/>
        </w:rPr>
        <w:t xml:space="preserve"> gem </w:t>
      </w:r>
      <w:r w:rsidDel="00000000" w:rsidR="00000000" w:rsidRPr="00000000">
        <w:rPr>
          <w:rFonts w:ascii="Courier New" w:cs="Courier New" w:eastAsia="Courier New" w:hAnsi="Courier New"/>
          <w:color w:val="2d907f"/>
          <w:sz w:val="24"/>
          <w:szCs w:val="24"/>
          <w:rtl w:val="0"/>
        </w:rPr>
        <w:t xml:space="preserve">'pg'</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ind w:left="720" w:hanging="360"/>
        <w:rPr/>
      </w:pPr>
      <w:r w:rsidDel="00000000" w:rsidR="00000000" w:rsidRPr="00000000">
        <w:rPr>
          <w:rFonts w:ascii="Courier New" w:cs="Courier New" w:eastAsia="Courier New" w:hAnsi="Courier New"/>
          <w:color w:val="b4690e"/>
          <w:sz w:val="24"/>
          <w:szCs w:val="24"/>
          <w:rtl w:val="0"/>
        </w:rPr>
        <w:t xml:space="preserve">end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Save Gemfile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Run bundle install --without production to update Gemfile.lock file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Commit your changes to git repo -&gt;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git add -A</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git commit -m "Make app production ready"</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You can check if you already have Heroku CLI installed by going to your terminal and typing in: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Courier New" w:cs="Courier New" w:eastAsia="Courier New" w:hAnsi="Courier New"/>
          <w:color w:val="b4690e"/>
          <w:sz w:val="26"/>
          <w:szCs w:val="26"/>
        </w:rPr>
      </w:pPr>
      <w:r w:rsidDel="00000000" w:rsidR="00000000" w:rsidRPr="00000000">
        <w:rPr>
          <w:rFonts w:ascii="Courier New" w:cs="Courier New" w:eastAsia="Courier New" w:hAnsi="Courier New"/>
          <w:color w:val="b4690e"/>
          <w:sz w:val="26"/>
          <w:szCs w:val="26"/>
          <w:rtl w:val="0"/>
        </w:rPr>
        <w:t xml:space="preserve">heroku --version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or simply heroku</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5624d0"/>
          <w:sz w:val="24"/>
          <w:szCs w:val="24"/>
          <w:u w:val="single"/>
        </w:rPr>
      </w:pPr>
      <w:r w:rsidDel="00000000" w:rsidR="00000000" w:rsidRPr="00000000">
        <w:rPr>
          <w:rFonts w:ascii="Roboto" w:cs="Roboto" w:eastAsia="Roboto" w:hAnsi="Roboto"/>
          <w:color w:val="1c1d1f"/>
          <w:sz w:val="24"/>
          <w:szCs w:val="24"/>
          <w:rtl w:val="0"/>
        </w:rPr>
        <w:t xml:space="preserve">You can get the Heroku CLI from here: </w:t>
      </w:r>
      <w:hyperlink r:id="rId7">
        <w:r w:rsidDel="00000000" w:rsidR="00000000" w:rsidRPr="00000000">
          <w:rPr>
            <w:rFonts w:ascii="Roboto" w:cs="Roboto" w:eastAsia="Roboto" w:hAnsi="Roboto"/>
            <w:color w:val="5624d0"/>
            <w:sz w:val="24"/>
            <w:szCs w:val="24"/>
            <w:u w:val="single"/>
            <w:rtl w:val="0"/>
          </w:rPr>
          <w:t xml:space="preserve">https://devcenter.heroku.com/articles/heroku-cli</w:t>
        </w:r>
      </w:hyperlink>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Check Heroku installation: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heroku --version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heroku # for list of common heroku commands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Once installed, login to your Heroku account from your application directory: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heroku login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To create a new production version of your app hosted in Heroku, use the following command: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heroku create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To push your application code to Heroku and deploy your app, use the command below, but make sure all your code changes are committed by checking git status first (following the steps in the beginning of this text lecture) -&gt;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git push heroku master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To change the name of your application -&gt;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heroku rename newnameofyourapp</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replace newnameofyourapp above with the name you'd like to give your app</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Your app will then be accessible from the following browser URL -&gt;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https://newnameofyourapp.herokuapp.com</w:t>
      </w:r>
    </w:p>
    <w:p w:rsidR="00000000" w:rsidDel="00000000" w:rsidP="00000000" w:rsidRDefault="00000000" w:rsidRPr="00000000" w14:paraId="00000025">
      <w:pPr>
        <w:rPr>
          <w:rFonts w:ascii="Roboto" w:cs="Roboto" w:eastAsia="Roboto" w:hAnsi="Roboto"/>
          <w:b w:val="1"/>
          <w:color w:val="1c1d1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urier New" w:cs="Courier New" w:eastAsia="Courier New" w:hAnsi="Courier New"/>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eroku.com/" TargetMode="External"/><Relationship Id="rId7" Type="http://schemas.openxmlformats.org/officeDocument/2006/relationships/hyperlink" Target="https://devcenter.heroku.com/articles/heroku-cl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