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3FB92" w14:textId="6085FCD6" w:rsidR="009901B6" w:rsidRPr="009901B6" w:rsidRDefault="009901B6" w:rsidP="009901B6">
      <w:pPr>
        <w:ind w:left="0"/>
        <w:rPr>
          <w:noProof/>
        </w:rPr>
      </w:pPr>
      <w:r w:rsidRPr="009901B6">
        <w:rPr>
          <w:sz w:val="32"/>
          <w:szCs w:val="32"/>
        </w:rPr>
        <w:t>Business Process Architecture</w:t>
      </w:r>
    </w:p>
    <w:p w14:paraId="49CA31FA" w14:textId="77777777" w:rsidR="009901B6" w:rsidRDefault="009901B6" w:rsidP="009901B6">
      <w:pPr>
        <w:keepNext/>
        <w:ind w:left="0"/>
      </w:pPr>
      <w:r>
        <w:rPr>
          <w:noProof/>
        </w:rPr>
        <w:drawing>
          <wp:inline distT="0" distB="0" distL="0" distR="0" wp14:anchorId="51D29555" wp14:editId="2B344CC8">
            <wp:extent cx="5943600" cy="3111500"/>
            <wp:effectExtent l="0" t="0" r="0" b="0"/>
            <wp:docPr id="1849838500" name="Picture 1" descr="A diagram of a company'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38500" name="Picture 1" descr="A diagram of a company's proces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47426"/>
                    <a:stretch/>
                  </pic:blipFill>
                  <pic:spPr bwMode="auto">
                    <a:xfrm>
                      <a:off x="0" y="0"/>
                      <a:ext cx="5943600" cy="3111500"/>
                    </a:xfrm>
                    <a:prstGeom prst="rect">
                      <a:avLst/>
                    </a:prstGeom>
                    <a:noFill/>
                    <a:ln>
                      <a:noFill/>
                    </a:ln>
                    <a:extLst>
                      <a:ext uri="{53640926-AAD7-44D8-BBD7-CCE9431645EC}">
                        <a14:shadowObscured xmlns:a14="http://schemas.microsoft.com/office/drawing/2010/main"/>
                      </a:ext>
                    </a:extLst>
                  </pic:spPr>
                </pic:pic>
              </a:graphicData>
            </a:graphic>
          </wp:inline>
        </w:drawing>
      </w:r>
    </w:p>
    <w:p w14:paraId="304B4503" w14:textId="42F096A4" w:rsidR="00F867FA" w:rsidRDefault="009901B6" w:rsidP="009901B6">
      <w:pPr>
        <w:pStyle w:val="Caption"/>
      </w:pPr>
      <w:r>
        <w:t xml:space="preserve">Figure </w:t>
      </w:r>
      <w:fldSimple w:instr=" SEQ Figure \* ARABIC ">
        <w:r w:rsidR="00E32C4C">
          <w:rPr>
            <w:noProof/>
          </w:rPr>
          <w:t>1</w:t>
        </w:r>
      </w:fldSimple>
      <w:r>
        <w:t xml:space="preserve">: College business </w:t>
      </w:r>
      <w:proofErr w:type="spellStart"/>
      <w:r>
        <w:t>processs</w:t>
      </w:r>
      <w:proofErr w:type="spellEnd"/>
    </w:p>
    <w:p w14:paraId="31674248" w14:textId="77777777" w:rsidR="009901B6" w:rsidRDefault="009901B6" w:rsidP="009901B6"/>
    <w:p w14:paraId="51E76A91" w14:textId="77777777" w:rsidR="00E32C4C" w:rsidRDefault="00E32C4C" w:rsidP="00E32C4C">
      <w:pPr>
        <w:keepNext/>
        <w:ind w:left="0"/>
      </w:pPr>
      <w:r>
        <w:rPr>
          <w:noProof/>
        </w:rPr>
        <w:drawing>
          <wp:inline distT="0" distB="0" distL="0" distR="0" wp14:anchorId="09385EA7" wp14:editId="5886705E">
            <wp:extent cx="5943600" cy="3511550"/>
            <wp:effectExtent l="0" t="0" r="0" b="0"/>
            <wp:docPr id="17007373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37345"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14:paraId="39A2877B" w14:textId="49BD187D" w:rsidR="009901B6" w:rsidRDefault="00E32C4C" w:rsidP="00E32C4C">
      <w:pPr>
        <w:pStyle w:val="Caption"/>
      </w:pPr>
      <w:r>
        <w:t xml:space="preserve">Figure </w:t>
      </w:r>
      <w:fldSimple w:instr=" SEQ Figure \* ARABIC ">
        <w:r>
          <w:rPr>
            <w:noProof/>
          </w:rPr>
          <w:t>2</w:t>
        </w:r>
      </w:fldSimple>
      <w:r>
        <w:t>: LEGO Group Business Process</w:t>
      </w:r>
    </w:p>
    <w:p w14:paraId="0CBDEEDC" w14:textId="77777777" w:rsidR="00E32C4C" w:rsidRDefault="00E32C4C" w:rsidP="00E32C4C"/>
    <w:p w14:paraId="0C642951" w14:textId="17962EC7" w:rsidR="00E32C4C" w:rsidRDefault="00E32C4C" w:rsidP="00E32C4C">
      <w:pPr>
        <w:ind w:left="0"/>
      </w:pPr>
      <w:r>
        <w:t>Material:</w:t>
      </w:r>
      <w:r>
        <w:br/>
      </w:r>
      <w:hyperlink r:id="rId7" w:history="1">
        <w:r w:rsidRPr="004A63C7">
          <w:rPr>
            <w:rStyle w:val="Hyperlink"/>
          </w:rPr>
          <w:t>https://research.tue.nl/files/3443972/Metis255284.pdf</w:t>
        </w:r>
      </w:hyperlink>
    </w:p>
    <w:p w14:paraId="3405CA43" w14:textId="77777777" w:rsidR="00E32C4C" w:rsidRDefault="00E32C4C" w:rsidP="00E32C4C">
      <w:pPr>
        <w:ind w:left="0"/>
      </w:pPr>
    </w:p>
    <w:p w14:paraId="05EE26A5" w14:textId="17F67632" w:rsidR="00E32C4C" w:rsidRDefault="00E32C4C" w:rsidP="00E32C4C">
      <w:pPr>
        <w:ind w:left="0"/>
        <w:rPr>
          <w:rFonts w:ascii="Arial" w:hAnsi="Arial" w:cs="Arial"/>
          <w:color w:val="1D2B36"/>
          <w:spacing w:val="-3"/>
          <w:sz w:val="27"/>
          <w:szCs w:val="27"/>
          <w:shd w:val="clear" w:color="auto" w:fill="FFFFFF"/>
        </w:rPr>
      </w:pPr>
      <w:r>
        <w:rPr>
          <w:rFonts w:ascii="Arial" w:hAnsi="Arial" w:cs="Arial"/>
          <w:color w:val="1D2B36"/>
          <w:spacing w:val="-3"/>
          <w:sz w:val="27"/>
          <w:szCs w:val="27"/>
          <w:shd w:val="clear" w:color="auto" w:fill="FFFFFF"/>
        </w:rPr>
        <w:t>Below are the 6 real-world business process examples</w:t>
      </w:r>
      <w:r w:rsidR="00AE7F3C">
        <w:rPr>
          <w:rFonts w:ascii="Arial" w:hAnsi="Arial" w:cs="Arial"/>
          <w:color w:val="1D2B36"/>
          <w:spacing w:val="-3"/>
          <w:sz w:val="27"/>
          <w:szCs w:val="27"/>
          <w:shd w:val="clear" w:color="auto" w:fill="FFFFFF"/>
        </w:rPr>
        <w:t xml:space="preserve"> which were solved by </w:t>
      </w:r>
      <w:proofErr w:type="spellStart"/>
      <w:r w:rsidR="00AE7F3C">
        <w:rPr>
          <w:rFonts w:ascii="Arial" w:hAnsi="Arial" w:cs="Arial"/>
          <w:color w:val="1D2B36"/>
          <w:spacing w:val="-3"/>
          <w:sz w:val="27"/>
          <w:szCs w:val="27"/>
          <w:shd w:val="clear" w:color="auto" w:fill="FFFFFF"/>
        </w:rPr>
        <w:t>Kissflow</w:t>
      </w:r>
      <w:proofErr w:type="spellEnd"/>
      <w:r>
        <w:rPr>
          <w:rFonts w:ascii="Arial" w:hAnsi="Arial" w:cs="Arial"/>
          <w:color w:val="1D2B36"/>
          <w:spacing w:val="-3"/>
          <w:sz w:val="27"/>
          <w:szCs w:val="27"/>
          <w:shd w:val="clear" w:color="auto" w:fill="FFFFFF"/>
        </w:rPr>
        <w:t>:</w:t>
      </w:r>
    </w:p>
    <w:p w14:paraId="099695D7" w14:textId="3C8E7E1D" w:rsidR="00E32C4C" w:rsidRDefault="00E32C4C" w:rsidP="00AE7F3C">
      <w:pPr>
        <w:pStyle w:val="ListParagraph"/>
        <w:numPr>
          <w:ilvl w:val="0"/>
          <w:numId w:val="2"/>
        </w:numPr>
      </w:pPr>
      <w:r w:rsidRPr="00AE7F3C">
        <w:rPr>
          <w:b/>
          <w:bCs/>
        </w:rPr>
        <w:t>SoftBank Telecom</w:t>
      </w:r>
      <w:r w:rsidRPr="00AE7F3C">
        <w:rPr>
          <w:b/>
          <w:bCs/>
        </w:rPr>
        <w:br/>
      </w:r>
      <w:r w:rsidR="00AE7F3C">
        <w:t>Background</w:t>
      </w:r>
      <w:r w:rsidR="00AE7F3C">
        <w:br/>
      </w:r>
      <w:r w:rsidR="00AE7F3C" w:rsidRPr="00AE7F3C">
        <w:t xml:space="preserve">Before </w:t>
      </w:r>
      <w:proofErr w:type="spellStart"/>
      <w:r w:rsidR="00AE7F3C" w:rsidRPr="00AE7F3C">
        <w:t>Kissflow</w:t>
      </w:r>
      <w:proofErr w:type="spellEnd"/>
      <w:r w:rsidR="00AE7F3C" w:rsidRPr="00AE7F3C">
        <w:t xml:space="preserve">, Softbank Telecom used spreadsheets and email for all processes. It became difficult to include all stakeholders and notify them </w:t>
      </w:r>
      <w:proofErr w:type="gramStart"/>
      <w:r w:rsidR="00AE7F3C" w:rsidRPr="00AE7F3C">
        <w:t>over</w:t>
      </w:r>
      <w:proofErr w:type="gramEnd"/>
      <w:r w:rsidR="00AE7F3C" w:rsidRPr="00AE7F3C">
        <w:t xml:space="preserve"> email. Softbank’s position was typical of other business process examples because approvals were also getting delayed because authorities were frequently on the move.</w:t>
      </w:r>
      <w:r w:rsidR="00AE7F3C">
        <w:br/>
        <w:t>Challenges:</w:t>
      </w:r>
      <w:r w:rsidR="00AE7F3C">
        <w:br/>
      </w:r>
      <w:r w:rsidR="00AE7F3C" w:rsidRPr="00AE7F3C">
        <w:t>Softbank used Concur to manage expenses and travel reimbursements for a while but it was quite expensive in the long run.</w:t>
      </w:r>
      <w:r w:rsidR="00AE7F3C">
        <w:br/>
      </w:r>
      <w:r w:rsidR="00AE7F3C">
        <w:t>Solution:</w:t>
      </w:r>
      <w:r w:rsidR="00AE7F3C">
        <w:br/>
      </w:r>
      <w:r w:rsidR="00AE7F3C">
        <w:t xml:space="preserve">With </w:t>
      </w:r>
      <w:proofErr w:type="spellStart"/>
      <w:r w:rsidR="00AE7F3C">
        <w:t>Kissflow</w:t>
      </w:r>
      <w:proofErr w:type="spellEnd"/>
      <w:r w:rsidR="00AE7F3C">
        <w:t>, Softbank was able to turn things around easily.</w:t>
      </w:r>
      <w:r w:rsidR="00AE7F3C">
        <w:br/>
      </w:r>
      <w:r w:rsidR="00AE7F3C">
        <w:t>They could create apps very quickly–in a matter of minutes</w:t>
      </w:r>
      <w:r w:rsidR="00AE7F3C">
        <w:t>.</w:t>
      </w:r>
      <w:r w:rsidR="00AE7F3C">
        <w:br/>
      </w:r>
      <w:r w:rsidR="00AE7F3C">
        <w:t xml:space="preserve">Authorities were able to approve requests on their </w:t>
      </w:r>
      <w:proofErr w:type="gramStart"/>
      <w:r w:rsidR="00AE7F3C">
        <w:t>mobiles</w:t>
      </w:r>
      <w:proofErr w:type="gramEnd"/>
      <w:r w:rsidR="00AE7F3C">
        <w:t xml:space="preserve"> phones</w:t>
      </w:r>
      <w:r w:rsidR="00AE7F3C">
        <w:t>.</w:t>
      </w:r>
      <w:r w:rsidR="00AE7F3C">
        <w:br/>
      </w:r>
      <w:r w:rsidR="00AE7F3C">
        <w:t>Employees didn’t require training for the tool–just a ten-minute briefing</w:t>
      </w:r>
      <w:r w:rsidR="00AE7F3C">
        <w:t>.</w:t>
      </w:r>
      <w:r w:rsidR="00AE7F3C">
        <w:br/>
      </w:r>
      <w:r w:rsidR="00AE7F3C">
        <w:t>The application was cost-effective compared to other software</w:t>
      </w:r>
      <w:r w:rsidR="00AE7F3C">
        <w:t>.</w:t>
      </w:r>
    </w:p>
    <w:p w14:paraId="388487DD" w14:textId="77777777" w:rsidR="00AE7F3C" w:rsidRDefault="00AE7F3C" w:rsidP="00AE7F3C">
      <w:pPr>
        <w:pStyle w:val="ListParagraph"/>
      </w:pPr>
    </w:p>
    <w:p w14:paraId="036E47A8" w14:textId="77777777" w:rsidR="00AE7F3C" w:rsidRDefault="00AE7F3C" w:rsidP="00AE7F3C">
      <w:pPr>
        <w:pStyle w:val="ListParagraph"/>
        <w:numPr>
          <w:ilvl w:val="0"/>
          <w:numId w:val="2"/>
        </w:numPr>
      </w:pPr>
      <w:r w:rsidRPr="00AE7F3C">
        <w:t>YMCA of Metropolitan Chicago</w:t>
      </w:r>
      <w:r>
        <w:br/>
        <w:t>Background</w:t>
      </w:r>
      <w:r>
        <w:br/>
      </w:r>
      <w:r w:rsidRPr="00AE7F3C">
        <w:t>YMCA of Metropolitan Chicago had a network of facilities, which were rented out for various events. The requests were initially handled with Lotus Notes.</w:t>
      </w:r>
      <w:r>
        <w:br/>
        <w:t>Challenges:</w:t>
      </w:r>
      <w:r>
        <w:br/>
      </w:r>
      <w:r w:rsidRPr="00AE7F3C">
        <w:t>Lotus Notes proved difficult for printing, tracking information, collecting data, and approving requests. They eventually migrated to G Suite and other software, but they burned through their software budget quickly. The YMCA of Metro Chicago still needed workflow software that was easy to build and integrate, but it had to come at the right price.</w:t>
      </w:r>
      <w:r>
        <w:br/>
        <w:t>Solution:</w:t>
      </w:r>
      <w:r>
        <w:br/>
      </w:r>
      <w:proofErr w:type="spellStart"/>
      <w:r>
        <w:t>Kissflow</w:t>
      </w:r>
      <w:proofErr w:type="spellEnd"/>
      <w:r>
        <w:t xml:space="preserve"> solved these challenges by:</w:t>
      </w:r>
    </w:p>
    <w:p w14:paraId="2CE6E31B" w14:textId="77777777" w:rsidR="00AE7F3C" w:rsidRDefault="00AE7F3C" w:rsidP="00AE7F3C">
      <w:pPr>
        <w:pStyle w:val="ListParagraph"/>
        <w:numPr>
          <w:ilvl w:val="0"/>
          <w:numId w:val="3"/>
        </w:numPr>
      </w:pPr>
      <w:r>
        <w:t>simplifying approvals with mobile requests</w:t>
      </w:r>
    </w:p>
    <w:p w14:paraId="30A35083" w14:textId="77777777" w:rsidR="00AE7F3C" w:rsidRDefault="00AE7F3C" w:rsidP="00AE7F3C">
      <w:pPr>
        <w:pStyle w:val="ListParagraph"/>
        <w:numPr>
          <w:ilvl w:val="0"/>
          <w:numId w:val="3"/>
        </w:numPr>
      </w:pPr>
      <w:r>
        <w:t>making printing possible</w:t>
      </w:r>
    </w:p>
    <w:p w14:paraId="045472EE" w14:textId="77777777" w:rsidR="00AE7F3C" w:rsidRDefault="00AE7F3C" w:rsidP="00AE7F3C">
      <w:pPr>
        <w:pStyle w:val="ListParagraph"/>
        <w:numPr>
          <w:ilvl w:val="0"/>
          <w:numId w:val="3"/>
        </w:numPr>
      </w:pPr>
      <w:r>
        <w:t>enabling more efficiency with data insights on process performance</w:t>
      </w:r>
    </w:p>
    <w:p w14:paraId="0DE17284" w14:textId="36C9D6EC" w:rsidR="00AE7F3C" w:rsidRPr="00E32C4C" w:rsidRDefault="00AE7F3C" w:rsidP="00AE7F3C">
      <w:pPr>
        <w:pStyle w:val="ListParagraph"/>
        <w:numPr>
          <w:ilvl w:val="0"/>
          <w:numId w:val="3"/>
        </w:numPr>
      </w:pPr>
      <w:r>
        <w:t xml:space="preserve">ensuring ease of use through sign-ins made easy with Google </w:t>
      </w:r>
      <w:proofErr w:type="gramStart"/>
      <w:r>
        <w:t>integration</w:t>
      </w:r>
      <w:proofErr w:type="gramEnd"/>
    </w:p>
    <w:p w14:paraId="29A21C27" w14:textId="77777777" w:rsidR="009901B6" w:rsidRDefault="009901B6" w:rsidP="009901B6">
      <w:pPr>
        <w:ind w:left="0"/>
      </w:pPr>
    </w:p>
    <w:p w14:paraId="76946E4C" w14:textId="77777777" w:rsidR="009901B6" w:rsidRDefault="009901B6" w:rsidP="009901B6">
      <w:pPr>
        <w:ind w:left="0"/>
      </w:pPr>
    </w:p>
    <w:p w14:paraId="5DDA5DB2" w14:textId="77777777" w:rsidR="009901B6" w:rsidRDefault="009901B6" w:rsidP="009901B6">
      <w:pPr>
        <w:ind w:left="0"/>
      </w:pPr>
    </w:p>
    <w:sectPr w:rsidR="0099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070D"/>
    <w:multiLevelType w:val="hybridMultilevel"/>
    <w:tmpl w:val="9D147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5A626B"/>
    <w:multiLevelType w:val="hybridMultilevel"/>
    <w:tmpl w:val="C3C4C62C"/>
    <w:lvl w:ilvl="0" w:tplc="B85AE8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01EC"/>
    <w:multiLevelType w:val="hybridMultilevel"/>
    <w:tmpl w:val="C7BC3480"/>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1767E98"/>
    <w:multiLevelType w:val="hybridMultilevel"/>
    <w:tmpl w:val="C1A46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8D7DFC"/>
    <w:multiLevelType w:val="multilevel"/>
    <w:tmpl w:val="FDE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97646">
    <w:abstractNumId w:val="4"/>
  </w:num>
  <w:num w:numId="2" w16cid:durableId="178275371">
    <w:abstractNumId w:val="1"/>
  </w:num>
  <w:num w:numId="3" w16cid:durableId="407388972">
    <w:abstractNumId w:val="0"/>
  </w:num>
  <w:num w:numId="4" w16cid:durableId="2007130654">
    <w:abstractNumId w:val="2"/>
  </w:num>
  <w:num w:numId="5" w16cid:durableId="435253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B6"/>
    <w:rsid w:val="00086598"/>
    <w:rsid w:val="003C2C4B"/>
    <w:rsid w:val="006F1B33"/>
    <w:rsid w:val="009628F4"/>
    <w:rsid w:val="009901B6"/>
    <w:rsid w:val="00AE7F3C"/>
    <w:rsid w:val="00E32C4C"/>
    <w:rsid w:val="00F8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7D0E"/>
  <w15:chartTrackingRefBased/>
  <w15:docId w15:val="{BE2D777B-3CB9-4462-8ADD-99A6F03C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C4B"/>
    <w:rPr>
      <w:color w:val="5A5A5A" w:themeColor="text1" w:themeTint="A5"/>
    </w:rPr>
  </w:style>
  <w:style w:type="paragraph" w:styleId="Heading1">
    <w:name w:val="heading 1"/>
    <w:basedOn w:val="Normal"/>
    <w:next w:val="Normal"/>
    <w:link w:val="Heading1Char"/>
    <w:uiPriority w:val="9"/>
    <w:qFormat/>
    <w:rsid w:val="003C2C4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C2C4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3C2C4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3C2C4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C2C4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C2C4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C2C4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C2C4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C2C4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4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C2C4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3C2C4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3C2C4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C2C4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C2C4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C2C4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C2C4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C2C4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3C2C4B"/>
    <w:rPr>
      <w:b/>
      <w:bCs/>
      <w:smallCaps/>
      <w:color w:val="1F497D" w:themeColor="text2"/>
      <w:spacing w:val="10"/>
      <w:sz w:val="18"/>
      <w:szCs w:val="18"/>
    </w:rPr>
  </w:style>
  <w:style w:type="paragraph" w:styleId="Title">
    <w:name w:val="Title"/>
    <w:next w:val="Normal"/>
    <w:link w:val="TitleChar"/>
    <w:uiPriority w:val="10"/>
    <w:qFormat/>
    <w:rsid w:val="003C2C4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C2C4B"/>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C2C4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C2C4B"/>
    <w:rPr>
      <w:smallCaps/>
      <w:color w:val="938953" w:themeColor="background2" w:themeShade="7F"/>
      <w:spacing w:val="5"/>
      <w:sz w:val="28"/>
      <w:szCs w:val="28"/>
    </w:rPr>
  </w:style>
  <w:style w:type="character" w:styleId="Strong">
    <w:name w:val="Strong"/>
    <w:uiPriority w:val="22"/>
    <w:qFormat/>
    <w:rsid w:val="003C2C4B"/>
    <w:rPr>
      <w:b/>
      <w:bCs/>
      <w:spacing w:val="0"/>
    </w:rPr>
  </w:style>
  <w:style w:type="character" w:styleId="Emphasis">
    <w:name w:val="Emphasis"/>
    <w:uiPriority w:val="20"/>
    <w:qFormat/>
    <w:rsid w:val="003C2C4B"/>
    <w:rPr>
      <w:b/>
      <w:bCs/>
      <w:smallCaps/>
      <w:dstrike w:val="0"/>
      <w:color w:val="5A5A5A" w:themeColor="text1" w:themeTint="A5"/>
      <w:spacing w:val="20"/>
      <w:kern w:val="0"/>
      <w:vertAlign w:val="baseline"/>
    </w:rPr>
  </w:style>
  <w:style w:type="paragraph" w:styleId="NoSpacing">
    <w:name w:val="No Spacing"/>
    <w:basedOn w:val="Normal"/>
    <w:uiPriority w:val="1"/>
    <w:qFormat/>
    <w:rsid w:val="003C2C4B"/>
    <w:pPr>
      <w:spacing w:after="0" w:line="240" w:lineRule="auto"/>
    </w:pPr>
  </w:style>
  <w:style w:type="paragraph" w:styleId="ListParagraph">
    <w:name w:val="List Paragraph"/>
    <w:basedOn w:val="Normal"/>
    <w:uiPriority w:val="34"/>
    <w:qFormat/>
    <w:rsid w:val="003C2C4B"/>
    <w:pPr>
      <w:ind w:left="720"/>
      <w:contextualSpacing/>
    </w:pPr>
  </w:style>
  <w:style w:type="paragraph" w:styleId="Quote">
    <w:name w:val="Quote"/>
    <w:basedOn w:val="Normal"/>
    <w:next w:val="Normal"/>
    <w:link w:val="QuoteChar"/>
    <w:uiPriority w:val="29"/>
    <w:qFormat/>
    <w:rsid w:val="003C2C4B"/>
    <w:rPr>
      <w:i/>
      <w:iCs/>
    </w:rPr>
  </w:style>
  <w:style w:type="character" w:customStyle="1" w:styleId="QuoteChar">
    <w:name w:val="Quote Char"/>
    <w:basedOn w:val="DefaultParagraphFont"/>
    <w:link w:val="Quote"/>
    <w:uiPriority w:val="29"/>
    <w:rsid w:val="003C2C4B"/>
    <w:rPr>
      <w:i/>
      <w:iCs/>
      <w:color w:val="5A5A5A" w:themeColor="text1" w:themeTint="A5"/>
    </w:rPr>
  </w:style>
  <w:style w:type="paragraph" w:styleId="IntenseQuote">
    <w:name w:val="Intense Quote"/>
    <w:basedOn w:val="Normal"/>
    <w:next w:val="Normal"/>
    <w:link w:val="IntenseQuoteChar"/>
    <w:uiPriority w:val="30"/>
    <w:qFormat/>
    <w:rsid w:val="003C2C4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C2C4B"/>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3C2C4B"/>
    <w:rPr>
      <w:smallCaps/>
      <w:dstrike w:val="0"/>
      <w:color w:val="5A5A5A" w:themeColor="text1" w:themeTint="A5"/>
      <w:vertAlign w:val="baseline"/>
    </w:rPr>
  </w:style>
  <w:style w:type="character" w:styleId="IntenseEmphasis">
    <w:name w:val="Intense Emphasis"/>
    <w:uiPriority w:val="21"/>
    <w:qFormat/>
    <w:rsid w:val="003C2C4B"/>
    <w:rPr>
      <w:b/>
      <w:bCs/>
      <w:smallCaps/>
      <w:color w:val="4F81BD" w:themeColor="accent1"/>
      <w:spacing w:val="40"/>
    </w:rPr>
  </w:style>
  <w:style w:type="character" w:styleId="SubtleReference">
    <w:name w:val="Subtle Reference"/>
    <w:uiPriority w:val="31"/>
    <w:qFormat/>
    <w:rsid w:val="003C2C4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C2C4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C2C4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C2C4B"/>
    <w:pPr>
      <w:outlineLvl w:val="9"/>
    </w:pPr>
    <w:rPr>
      <w:lang w:bidi="en-US"/>
    </w:rPr>
  </w:style>
  <w:style w:type="character" w:styleId="Hyperlink">
    <w:name w:val="Hyperlink"/>
    <w:basedOn w:val="DefaultParagraphFont"/>
    <w:uiPriority w:val="99"/>
    <w:unhideWhenUsed/>
    <w:rsid w:val="00E32C4C"/>
    <w:rPr>
      <w:color w:val="0000FF" w:themeColor="hyperlink"/>
      <w:u w:val="single"/>
    </w:rPr>
  </w:style>
  <w:style w:type="character" w:styleId="UnresolvedMention">
    <w:name w:val="Unresolved Mention"/>
    <w:basedOn w:val="DefaultParagraphFont"/>
    <w:uiPriority w:val="99"/>
    <w:semiHidden/>
    <w:unhideWhenUsed/>
    <w:rsid w:val="00E32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1682">
      <w:bodyDiv w:val="1"/>
      <w:marLeft w:val="0"/>
      <w:marRight w:val="0"/>
      <w:marTop w:val="0"/>
      <w:marBottom w:val="0"/>
      <w:divBdr>
        <w:top w:val="none" w:sz="0" w:space="0" w:color="auto"/>
        <w:left w:val="none" w:sz="0" w:space="0" w:color="auto"/>
        <w:bottom w:val="none" w:sz="0" w:space="0" w:color="auto"/>
        <w:right w:val="none" w:sz="0" w:space="0" w:color="auto"/>
      </w:divBdr>
    </w:div>
    <w:div w:id="1059748637">
      <w:bodyDiv w:val="1"/>
      <w:marLeft w:val="0"/>
      <w:marRight w:val="0"/>
      <w:marTop w:val="0"/>
      <w:marBottom w:val="0"/>
      <w:divBdr>
        <w:top w:val="none" w:sz="0" w:space="0" w:color="auto"/>
        <w:left w:val="none" w:sz="0" w:space="0" w:color="auto"/>
        <w:bottom w:val="none" w:sz="0" w:space="0" w:color="auto"/>
        <w:right w:val="none" w:sz="0" w:space="0" w:color="auto"/>
      </w:divBdr>
    </w:div>
    <w:div w:id="1483355117">
      <w:bodyDiv w:val="1"/>
      <w:marLeft w:val="0"/>
      <w:marRight w:val="0"/>
      <w:marTop w:val="0"/>
      <w:marBottom w:val="0"/>
      <w:divBdr>
        <w:top w:val="none" w:sz="0" w:space="0" w:color="auto"/>
        <w:left w:val="none" w:sz="0" w:space="0" w:color="auto"/>
        <w:bottom w:val="none" w:sz="0" w:space="0" w:color="auto"/>
        <w:right w:val="none" w:sz="0" w:space="0" w:color="auto"/>
      </w:divBdr>
    </w:div>
    <w:div w:id="1881627591">
      <w:bodyDiv w:val="1"/>
      <w:marLeft w:val="0"/>
      <w:marRight w:val="0"/>
      <w:marTop w:val="0"/>
      <w:marBottom w:val="0"/>
      <w:divBdr>
        <w:top w:val="none" w:sz="0" w:space="0" w:color="auto"/>
        <w:left w:val="none" w:sz="0" w:space="0" w:color="auto"/>
        <w:bottom w:val="none" w:sz="0" w:space="0" w:color="auto"/>
        <w:right w:val="none" w:sz="0" w:space="0" w:color="auto"/>
      </w:divBdr>
    </w:div>
    <w:div w:id="21410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tue.nl/files/3443972/Metis25528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Nair</dc:creator>
  <cp:keywords/>
  <dc:description/>
  <cp:lastModifiedBy>Vinith Nair</cp:lastModifiedBy>
  <cp:revision>1</cp:revision>
  <dcterms:created xsi:type="dcterms:W3CDTF">2023-10-18T17:56:00Z</dcterms:created>
  <dcterms:modified xsi:type="dcterms:W3CDTF">2023-10-18T18:38:00Z</dcterms:modified>
</cp:coreProperties>
</file>