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DF54" w14:textId="60F856D9" w:rsidR="00262CEE" w:rsidRPr="00262CEE" w:rsidRDefault="00262CEE" w:rsidP="00262CEE">
      <w:pPr>
        <w:pStyle w:val="NormalWeb"/>
        <w:numPr>
          <w:ilvl w:val="0"/>
          <w:numId w:val="7"/>
        </w:numPr>
        <w:rPr>
          <w:b/>
          <w:bCs/>
        </w:rPr>
      </w:pPr>
      <w:r w:rsidRPr="00262CEE">
        <w:rPr>
          <w:b/>
          <w:bCs/>
        </w:rPr>
        <w:t>What is the role of the Provider component in React Context?</w:t>
      </w:r>
    </w:p>
    <w:p w14:paraId="636C487E" w14:textId="77777777" w:rsidR="00262CEE" w:rsidRPr="00262CEE" w:rsidRDefault="00262CEE" w:rsidP="00262CEE">
      <w:pPr>
        <w:pStyle w:val="NormalWeb"/>
        <w:ind w:left="720"/>
      </w:pPr>
      <w:r w:rsidRPr="00262CEE">
        <w:t xml:space="preserve">The </w:t>
      </w:r>
      <w:r w:rsidRPr="00262CEE">
        <w:rPr>
          <w:b/>
          <w:bCs/>
        </w:rPr>
        <w:t>Provider</w:t>
      </w:r>
      <w:r w:rsidRPr="00262CEE">
        <w:t xml:space="preserve"> component makes data (state, functions, etc.) available to all components in the React tree </w:t>
      </w:r>
      <w:r w:rsidRPr="00262CEE">
        <w:rPr>
          <w:b/>
          <w:bCs/>
        </w:rPr>
        <w:t>without having to pass props manually at every level</w:t>
      </w:r>
      <w:r w:rsidRPr="00262CEE">
        <w:t>.</w:t>
      </w:r>
    </w:p>
    <w:p w14:paraId="4C2605B4" w14:textId="77777777" w:rsidR="00262CEE" w:rsidRPr="00262CEE" w:rsidRDefault="00262CEE" w:rsidP="00262CEE">
      <w:pPr>
        <w:pStyle w:val="NormalWeb"/>
        <w:numPr>
          <w:ilvl w:val="0"/>
          <w:numId w:val="6"/>
        </w:numPr>
      </w:pPr>
      <w:r w:rsidRPr="00262CEE">
        <w:t xml:space="preserve">It’s part of the </w:t>
      </w:r>
      <w:r w:rsidRPr="00262CEE">
        <w:rPr>
          <w:b/>
          <w:bCs/>
        </w:rPr>
        <w:t>Context API</w:t>
      </w:r>
      <w:r w:rsidRPr="00262CEE">
        <w:t>.</w:t>
      </w:r>
    </w:p>
    <w:p w14:paraId="69B5B4DD" w14:textId="77777777" w:rsidR="00262CEE" w:rsidRPr="00262CEE" w:rsidRDefault="00262CEE" w:rsidP="00262CEE">
      <w:pPr>
        <w:pStyle w:val="NormalWeb"/>
        <w:numPr>
          <w:ilvl w:val="0"/>
          <w:numId w:val="6"/>
        </w:numPr>
      </w:pPr>
      <w:r w:rsidRPr="00262CEE">
        <w:t xml:space="preserve">You wrap your component tree with the Provider and pass a </w:t>
      </w:r>
      <w:r w:rsidRPr="00262CEE">
        <w:rPr>
          <w:rFonts w:eastAsiaTheme="majorEastAsia"/>
        </w:rPr>
        <w:t>value</w:t>
      </w:r>
      <w:r w:rsidRPr="00262CEE">
        <w:t xml:space="preserve"> prop that can be accessed by any child component using </w:t>
      </w:r>
      <w:proofErr w:type="spellStart"/>
      <w:r w:rsidRPr="00262CEE">
        <w:rPr>
          <w:rFonts w:eastAsiaTheme="majorEastAsia"/>
        </w:rPr>
        <w:t>useContext</w:t>
      </w:r>
      <w:proofErr w:type="spellEnd"/>
      <w:r w:rsidRPr="00262CEE">
        <w:t>.</w:t>
      </w:r>
    </w:p>
    <w:p w14:paraId="7AE86064" w14:textId="77777777" w:rsidR="00262CEE" w:rsidRPr="00262CEE" w:rsidRDefault="00262CEE" w:rsidP="00262CEE">
      <w:pPr>
        <w:pStyle w:val="NormalWeb"/>
        <w:ind w:left="720"/>
      </w:pPr>
      <w:r w:rsidRPr="00262CEE">
        <w:rPr>
          <w:b/>
          <w:bCs/>
        </w:rPr>
        <w:t>Example:</w:t>
      </w:r>
    </w:p>
    <w:p w14:paraId="3FC6E1ED" w14:textId="77777777" w:rsidR="00262CEE" w:rsidRPr="00262CEE" w:rsidRDefault="00262CEE" w:rsidP="00262CEE">
      <w:pPr>
        <w:pStyle w:val="NormalWeb"/>
        <w:ind w:left="720"/>
        <w:rPr>
          <w:rFonts w:eastAsiaTheme="majorEastAsia"/>
        </w:rPr>
      </w:pPr>
      <w:r w:rsidRPr="00262CEE">
        <w:rPr>
          <w:rFonts w:eastAsiaTheme="majorEastAsia"/>
        </w:rPr>
        <w:t>&lt;</w:t>
      </w:r>
      <w:proofErr w:type="spellStart"/>
      <w:r w:rsidRPr="00262CEE">
        <w:t>MyContext</w:t>
      </w:r>
      <w:r w:rsidRPr="00262CEE">
        <w:rPr>
          <w:rFonts w:eastAsiaTheme="majorEastAsia"/>
        </w:rPr>
        <w:t>.</w:t>
      </w:r>
      <w:r w:rsidRPr="00262CEE">
        <w:t>Provider</w:t>
      </w:r>
      <w:proofErr w:type="spellEnd"/>
      <w:r w:rsidRPr="00262CEE">
        <w:rPr>
          <w:rFonts w:eastAsiaTheme="majorEastAsia"/>
        </w:rPr>
        <w:t xml:space="preserve"> value={user}&gt;</w:t>
      </w:r>
    </w:p>
    <w:p w14:paraId="4BD615D7" w14:textId="77777777" w:rsidR="00262CEE" w:rsidRPr="00262CEE" w:rsidRDefault="00262CEE" w:rsidP="00262CEE">
      <w:pPr>
        <w:pStyle w:val="NormalWeb"/>
        <w:ind w:left="720"/>
        <w:rPr>
          <w:rFonts w:eastAsiaTheme="majorEastAsia"/>
        </w:rPr>
      </w:pPr>
      <w:r w:rsidRPr="00262CEE">
        <w:rPr>
          <w:rFonts w:eastAsiaTheme="majorEastAsia"/>
        </w:rPr>
        <w:t xml:space="preserve">  </w:t>
      </w:r>
      <w:r w:rsidRPr="00262CEE">
        <w:t>&lt;Profile</w:t>
      </w:r>
      <w:r w:rsidRPr="00262CEE">
        <w:rPr>
          <w:rFonts w:eastAsiaTheme="majorEastAsia"/>
        </w:rPr>
        <w:t xml:space="preserve"> /&gt;</w:t>
      </w:r>
    </w:p>
    <w:p w14:paraId="6F10C3A7" w14:textId="77777777" w:rsidR="00262CEE" w:rsidRPr="00262CEE" w:rsidRDefault="00262CEE" w:rsidP="00262CEE">
      <w:pPr>
        <w:pStyle w:val="NormalWeb"/>
        <w:ind w:left="720"/>
        <w:rPr>
          <w:rFonts w:eastAsiaTheme="majorEastAsia"/>
        </w:rPr>
      </w:pPr>
      <w:r w:rsidRPr="00262CEE">
        <w:rPr>
          <w:rFonts w:eastAsiaTheme="majorEastAsia"/>
        </w:rPr>
        <w:t>&lt;/</w:t>
      </w:r>
      <w:proofErr w:type="spellStart"/>
      <w:r w:rsidRPr="00262CEE">
        <w:t>MyContext</w:t>
      </w:r>
      <w:r w:rsidRPr="00262CEE">
        <w:rPr>
          <w:rFonts w:eastAsiaTheme="majorEastAsia"/>
        </w:rPr>
        <w:t>.</w:t>
      </w:r>
      <w:r w:rsidRPr="00262CEE">
        <w:t>Provider</w:t>
      </w:r>
      <w:proofErr w:type="spellEnd"/>
      <w:r w:rsidRPr="00262CEE">
        <w:rPr>
          <w:rFonts w:eastAsiaTheme="majorEastAsia"/>
        </w:rPr>
        <w:t>&gt;</w:t>
      </w:r>
    </w:p>
    <w:p w14:paraId="712EC2BE" w14:textId="77777777" w:rsidR="00262CEE" w:rsidRPr="00262CEE" w:rsidRDefault="00262CEE" w:rsidP="00262CEE">
      <w:pPr>
        <w:pStyle w:val="NormalWeb"/>
        <w:ind w:left="720"/>
      </w:pPr>
      <w:r w:rsidRPr="00262CEE">
        <w:t xml:space="preserve">Now, any component inside </w:t>
      </w:r>
      <w:r w:rsidRPr="00262CEE">
        <w:rPr>
          <w:rFonts w:eastAsiaTheme="majorEastAsia"/>
        </w:rPr>
        <w:t>&lt;Profile /&gt;</w:t>
      </w:r>
      <w:r w:rsidRPr="00262CEE">
        <w:t xml:space="preserve"> can access </w:t>
      </w:r>
      <w:r w:rsidRPr="00262CEE">
        <w:rPr>
          <w:rFonts w:eastAsiaTheme="majorEastAsia"/>
        </w:rPr>
        <w:t>user</w:t>
      </w:r>
      <w:r w:rsidRPr="00262CEE">
        <w:t xml:space="preserve"> directly.</w:t>
      </w:r>
    </w:p>
    <w:p w14:paraId="29F1F493" w14:textId="77777777" w:rsidR="00262CEE" w:rsidRPr="00262CEE" w:rsidRDefault="00262CEE" w:rsidP="00262CEE">
      <w:pPr>
        <w:pStyle w:val="NormalWeb"/>
        <w:ind w:left="720"/>
      </w:pPr>
      <w:r w:rsidRPr="00262CEE">
        <w:rPr>
          <w:b/>
          <w:bCs/>
        </w:rPr>
        <w:t>In short:</w:t>
      </w:r>
    </w:p>
    <w:p w14:paraId="4240877D" w14:textId="77777777" w:rsidR="00262CEE" w:rsidRDefault="00262CEE" w:rsidP="00262CEE">
      <w:pPr>
        <w:pStyle w:val="NormalWeb"/>
        <w:ind w:left="720"/>
      </w:pPr>
      <w:r w:rsidRPr="00262CEE">
        <w:t>The Provider “provides” context data to its child components.</w:t>
      </w:r>
    </w:p>
    <w:p w14:paraId="69BDB084" w14:textId="2B993AA4" w:rsidR="00262CEE" w:rsidRPr="00262CEE" w:rsidRDefault="00262CEE" w:rsidP="00262CEE">
      <w:pPr>
        <w:pStyle w:val="NormalWeb"/>
        <w:ind w:left="720"/>
        <w:rPr>
          <w:b/>
          <w:bCs/>
        </w:rPr>
      </w:pPr>
      <w:r>
        <w:rPr>
          <w:b/>
          <w:bCs/>
        </w:rPr>
        <w:t xml:space="preserve">2. </w:t>
      </w:r>
      <w:r w:rsidRPr="00262CEE">
        <w:rPr>
          <w:b/>
          <w:bCs/>
        </w:rPr>
        <w:t xml:space="preserve">How does the </w:t>
      </w:r>
      <w:proofErr w:type="spellStart"/>
      <w:r w:rsidRPr="00262CEE">
        <w:rPr>
          <w:b/>
          <w:bCs/>
        </w:rPr>
        <w:t>useReducer</w:t>
      </w:r>
      <w:proofErr w:type="spellEnd"/>
      <w:r w:rsidRPr="00262CEE">
        <w:rPr>
          <w:b/>
          <w:bCs/>
        </w:rPr>
        <w:t xml:space="preserve"> hook differ from </w:t>
      </w:r>
      <w:proofErr w:type="spellStart"/>
      <w:r w:rsidRPr="00262CEE">
        <w:rPr>
          <w:b/>
          <w:bCs/>
        </w:rPr>
        <w:t>useState</w:t>
      </w:r>
      <w:proofErr w:type="spellEnd"/>
      <w:r w:rsidRPr="00262CEE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780"/>
        <w:gridCol w:w="3735"/>
      </w:tblGrid>
      <w:tr w:rsidR="00262CEE" w:rsidRPr="00262CEE" w14:paraId="01049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9A114" w14:textId="77777777" w:rsidR="00262CEE" w:rsidRPr="00262CEE" w:rsidRDefault="00262CEE" w:rsidP="00262CEE">
            <w:pPr>
              <w:pStyle w:val="NormalWeb"/>
              <w:ind w:left="720"/>
              <w:rPr>
                <w:b/>
                <w:bCs/>
              </w:rPr>
            </w:pPr>
            <w:r w:rsidRPr="00262C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155009" w14:textId="77777777" w:rsidR="00262CEE" w:rsidRPr="00262CEE" w:rsidRDefault="00262CEE" w:rsidP="00262CEE">
            <w:pPr>
              <w:pStyle w:val="NormalWeb"/>
              <w:ind w:left="720"/>
              <w:rPr>
                <w:b/>
                <w:bCs/>
              </w:rPr>
            </w:pPr>
            <w:proofErr w:type="spellStart"/>
            <w:r w:rsidRPr="00262CEE">
              <w:rPr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C45F5" w14:textId="77777777" w:rsidR="00262CEE" w:rsidRPr="00262CEE" w:rsidRDefault="00262CEE" w:rsidP="00262CEE">
            <w:pPr>
              <w:pStyle w:val="NormalWeb"/>
              <w:ind w:left="720"/>
              <w:rPr>
                <w:b/>
                <w:bCs/>
              </w:rPr>
            </w:pPr>
            <w:proofErr w:type="spellStart"/>
            <w:r w:rsidRPr="00262CEE">
              <w:rPr>
                <w:b/>
                <w:bCs/>
              </w:rPr>
              <w:t>useReducer</w:t>
            </w:r>
            <w:proofErr w:type="spellEnd"/>
          </w:p>
        </w:tc>
      </w:tr>
      <w:tr w:rsidR="00262CEE" w:rsidRPr="00262CEE" w14:paraId="1D0DD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A1B5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6052DB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Used for simple state management</w:t>
            </w:r>
          </w:p>
        </w:tc>
        <w:tc>
          <w:tcPr>
            <w:tcW w:w="0" w:type="auto"/>
            <w:vAlign w:val="center"/>
            <w:hideMark/>
          </w:tcPr>
          <w:p w14:paraId="72576014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Used for complex state logic with multiple actions</w:t>
            </w:r>
          </w:p>
        </w:tc>
      </w:tr>
      <w:tr w:rsidR="00262CEE" w:rsidRPr="00262CEE" w14:paraId="6FDF5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5A1B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rPr>
                <w:b/>
                <w:bCs/>
              </w:rPr>
              <w:t>State update</w:t>
            </w:r>
          </w:p>
        </w:tc>
        <w:tc>
          <w:tcPr>
            <w:tcW w:w="0" w:type="auto"/>
            <w:vAlign w:val="center"/>
            <w:hideMark/>
          </w:tcPr>
          <w:p w14:paraId="065E84D8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You directly set the new state</w:t>
            </w:r>
          </w:p>
        </w:tc>
        <w:tc>
          <w:tcPr>
            <w:tcW w:w="0" w:type="auto"/>
            <w:vAlign w:val="center"/>
            <w:hideMark/>
          </w:tcPr>
          <w:p w14:paraId="731B0D6F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 xml:space="preserve">You dispatch an </w:t>
            </w:r>
            <w:r w:rsidRPr="00262CEE">
              <w:rPr>
                <w:rFonts w:eastAsiaTheme="majorEastAsia"/>
                <w:i/>
                <w:iCs/>
              </w:rPr>
              <w:t>action</w:t>
            </w:r>
            <w:r w:rsidRPr="00262CEE">
              <w:t xml:space="preserve"> that describes how to change the state</w:t>
            </w:r>
          </w:p>
        </w:tc>
      </w:tr>
      <w:tr w:rsidR="00262CEE" w:rsidRPr="00262CEE" w14:paraId="7F0B5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3F19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AA47D6C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 xml:space="preserve">[state, </w:t>
            </w:r>
            <w:proofErr w:type="spellStart"/>
            <w:r w:rsidRPr="00262CEE">
              <w:t>setState</w:t>
            </w:r>
            <w:proofErr w:type="spellEnd"/>
            <w:r w:rsidRPr="00262CEE">
              <w:t>]</w:t>
            </w:r>
          </w:p>
        </w:tc>
        <w:tc>
          <w:tcPr>
            <w:tcW w:w="0" w:type="auto"/>
            <w:vAlign w:val="center"/>
            <w:hideMark/>
          </w:tcPr>
          <w:p w14:paraId="536C5BD2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[state, dispatch]</w:t>
            </w:r>
          </w:p>
        </w:tc>
      </w:tr>
      <w:tr w:rsidR="00262CEE" w:rsidRPr="00262CEE" w14:paraId="19D0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4B43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68A41C0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Simple counters, form fields</w:t>
            </w:r>
          </w:p>
        </w:tc>
        <w:tc>
          <w:tcPr>
            <w:tcW w:w="0" w:type="auto"/>
            <w:vAlign w:val="center"/>
            <w:hideMark/>
          </w:tcPr>
          <w:p w14:paraId="410938B1" w14:textId="77777777" w:rsidR="00262CEE" w:rsidRPr="00262CEE" w:rsidRDefault="00262CEE" w:rsidP="00262CEE">
            <w:pPr>
              <w:pStyle w:val="NormalWeb"/>
              <w:ind w:left="720"/>
            </w:pPr>
            <w:r w:rsidRPr="00262CEE">
              <w:t>Complex apps, multiple related state transitions</w:t>
            </w:r>
          </w:p>
        </w:tc>
      </w:tr>
    </w:tbl>
    <w:p w14:paraId="792C181D" w14:textId="77777777" w:rsidR="00262CEE" w:rsidRPr="00262CEE" w:rsidRDefault="00262CEE" w:rsidP="00262CEE">
      <w:pPr>
        <w:pStyle w:val="NormalWeb"/>
        <w:ind w:left="720"/>
      </w:pPr>
      <w:r w:rsidRPr="00262CEE">
        <w:rPr>
          <w:b/>
          <w:bCs/>
        </w:rPr>
        <w:t>Example:</w:t>
      </w:r>
    </w:p>
    <w:p w14:paraId="2BA61802" w14:textId="77777777" w:rsidR="00262CEE" w:rsidRPr="00262CEE" w:rsidRDefault="00262CEE" w:rsidP="00262CEE">
      <w:pPr>
        <w:pStyle w:val="NormalWeb"/>
        <w:ind w:left="720"/>
      </w:pPr>
      <w:r w:rsidRPr="00262CEE">
        <w:t xml:space="preserve">// </w:t>
      </w:r>
      <w:proofErr w:type="spellStart"/>
      <w:r w:rsidRPr="00262CEE">
        <w:t>useState</w:t>
      </w:r>
      <w:proofErr w:type="spellEnd"/>
    </w:p>
    <w:p w14:paraId="1DF3C7CA" w14:textId="77777777" w:rsidR="00262CEE" w:rsidRPr="00262CEE" w:rsidRDefault="00262CEE" w:rsidP="00262CEE">
      <w:pPr>
        <w:pStyle w:val="NormalWeb"/>
        <w:ind w:left="720"/>
      </w:pPr>
      <w:proofErr w:type="spellStart"/>
      <w:r w:rsidRPr="00262CEE">
        <w:t>const</w:t>
      </w:r>
      <w:proofErr w:type="spellEnd"/>
      <w:r w:rsidRPr="00262CEE">
        <w:t xml:space="preserve"> [count, </w:t>
      </w:r>
      <w:proofErr w:type="spellStart"/>
      <w:r w:rsidRPr="00262CEE">
        <w:t>setCount</w:t>
      </w:r>
      <w:proofErr w:type="spellEnd"/>
      <w:r w:rsidRPr="00262CEE">
        <w:t xml:space="preserve">] = </w:t>
      </w:r>
      <w:proofErr w:type="spellStart"/>
      <w:r w:rsidRPr="00262CEE">
        <w:t>useState</w:t>
      </w:r>
      <w:proofErr w:type="spellEnd"/>
      <w:r w:rsidRPr="00262CEE">
        <w:t>(0);</w:t>
      </w:r>
    </w:p>
    <w:p w14:paraId="598D07CD" w14:textId="77777777" w:rsidR="00262CEE" w:rsidRDefault="00262CEE" w:rsidP="00262CEE">
      <w:pPr>
        <w:pStyle w:val="NormalWeb"/>
        <w:ind w:left="720"/>
      </w:pPr>
      <w:proofErr w:type="spellStart"/>
      <w:r w:rsidRPr="00262CEE">
        <w:t>setCount</w:t>
      </w:r>
      <w:proofErr w:type="spellEnd"/>
      <w:r w:rsidRPr="00262CEE">
        <w:t>(count + 1);</w:t>
      </w:r>
    </w:p>
    <w:p w14:paraId="44B59ECB" w14:textId="2512B3EB" w:rsidR="00262CEE" w:rsidRPr="00262CEE" w:rsidRDefault="00262CEE" w:rsidP="00262CEE">
      <w:pPr>
        <w:pStyle w:val="NormalWeb"/>
        <w:ind w:left="720"/>
      </w:pPr>
      <w:r w:rsidRPr="00262CEE">
        <w:t xml:space="preserve">// </w:t>
      </w:r>
      <w:proofErr w:type="spellStart"/>
      <w:r w:rsidRPr="00262CEE">
        <w:t>useReducer</w:t>
      </w:r>
      <w:proofErr w:type="spellEnd"/>
    </w:p>
    <w:p w14:paraId="069999E8" w14:textId="77777777" w:rsidR="00262CEE" w:rsidRPr="00262CEE" w:rsidRDefault="00262CEE" w:rsidP="00262CEE">
      <w:pPr>
        <w:pStyle w:val="NormalWeb"/>
        <w:ind w:left="720"/>
      </w:pPr>
      <w:proofErr w:type="spellStart"/>
      <w:r w:rsidRPr="00262CEE">
        <w:lastRenderedPageBreak/>
        <w:t>const</w:t>
      </w:r>
      <w:proofErr w:type="spellEnd"/>
      <w:r w:rsidRPr="00262CEE">
        <w:t xml:space="preserve"> [state, dispatch] = </w:t>
      </w:r>
      <w:proofErr w:type="spellStart"/>
      <w:r w:rsidRPr="00262CEE">
        <w:t>useReducer</w:t>
      </w:r>
      <w:proofErr w:type="spellEnd"/>
      <w:r w:rsidRPr="00262CEE">
        <w:t>(reducer, { count: 0 });</w:t>
      </w:r>
    </w:p>
    <w:p w14:paraId="263FDEBE" w14:textId="77777777" w:rsidR="00C06123" w:rsidRDefault="00262CEE" w:rsidP="00262CEE">
      <w:pPr>
        <w:pStyle w:val="NormalWeb"/>
        <w:ind w:left="720"/>
      </w:pPr>
      <w:r w:rsidRPr="00262CEE">
        <w:t>dispatch({ type: "increment" });</w:t>
      </w:r>
    </w:p>
    <w:p w14:paraId="52CDDF16" w14:textId="28185425" w:rsidR="00C06123" w:rsidRPr="00C06123" w:rsidRDefault="00C06123" w:rsidP="00C06123">
      <w:pPr>
        <w:pStyle w:val="NormalWeb"/>
        <w:ind w:left="720"/>
        <w:rPr>
          <w:b/>
          <w:bCs/>
        </w:rPr>
      </w:pPr>
      <w:r>
        <w:t>3.</w:t>
      </w:r>
      <w:r w:rsidRPr="00C06123">
        <w:rPr>
          <w:b/>
          <w:bCs/>
          <w:sz w:val="27"/>
          <w:szCs w:val="27"/>
        </w:rPr>
        <w:t xml:space="preserve"> </w:t>
      </w:r>
      <w:r w:rsidRPr="00C06123">
        <w:rPr>
          <w:b/>
          <w:bCs/>
        </w:rPr>
        <w:t>How do you dispatch actions to a reducer in React?</w:t>
      </w:r>
    </w:p>
    <w:p w14:paraId="3EF43A97" w14:textId="77777777" w:rsidR="00C06123" w:rsidRPr="00C06123" w:rsidRDefault="00C06123" w:rsidP="00C06123">
      <w:pPr>
        <w:pStyle w:val="NormalWeb"/>
        <w:ind w:left="720"/>
      </w:pPr>
      <w:r w:rsidRPr="00C06123">
        <w:t xml:space="preserve">You use the </w:t>
      </w:r>
      <w:r w:rsidRPr="00C06123">
        <w:rPr>
          <w:b/>
          <w:bCs/>
        </w:rPr>
        <w:t>dispatch</w:t>
      </w:r>
      <w:r w:rsidRPr="00C06123">
        <w:t xml:space="preserve"> function returned by </w:t>
      </w:r>
      <w:proofErr w:type="spellStart"/>
      <w:r w:rsidRPr="00C06123">
        <w:t>useReducer</w:t>
      </w:r>
      <w:proofErr w:type="spellEnd"/>
      <w:r w:rsidRPr="00C06123">
        <w:t xml:space="preserve"> to send an </w:t>
      </w:r>
      <w:r w:rsidRPr="00C06123">
        <w:rPr>
          <w:b/>
          <w:bCs/>
        </w:rPr>
        <w:t>action object</w:t>
      </w:r>
      <w:r w:rsidRPr="00C06123">
        <w:t xml:space="preserve"> to the reducer.</w:t>
      </w:r>
    </w:p>
    <w:p w14:paraId="3A788667" w14:textId="77777777" w:rsidR="00C06123" w:rsidRPr="00C06123" w:rsidRDefault="00C06123" w:rsidP="00C06123">
      <w:pPr>
        <w:pStyle w:val="NormalWeb"/>
        <w:ind w:left="720"/>
      </w:pPr>
      <w:r w:rsidRPr="00C06123">
        <w:rPr>
          <w:b/>
          <w:bCs/>
        </w:rPr>
        <w:t>Example:</w:t>
      </w:r>
    </w:p>
    <w:p w14:paraId="3CC8E533" w14:textId="77777777" w:rsidR="00C06123" w:rsidRPr="00C06123" w:rsidRDefault="00C06123" w:rsidP="00C06123">
      <w:pPr>
        <w:pStyle w:val="NormalWeb"/>
        <w:ind w:left="720"/>
      </w:pPr>
      <w:r w:rsidRPr="00C06123">
        <w:t>function reducer(state, action) {</w:t>
      </w:r>
    </w:p>
    <w:p w14:paraId="020DAFD2" w14:textId="77777777" w:rsidR="00C06123" w:rsidRPr="00C06123" w:rsidRDefault="00C06123" w:rsidP="00C06123">
      <w:pPr>
        <w:pStyle w:val="NormalWeb"/>
        <w:ind w:left="720"/>
      </w:pPr>
      <w:r w:rsidRPr="00C06123">
        <w:t xml:space="preserve">  switch (</w:t>
      </w:r>
      <w:proofErr w:type="spellStart"/>
      <w:r w:rsidRPr="00C06123">
        <w:t>action.type</w:t>
      </w:r>
      <w:proofErr w:type="spellEnd"/>
      <w:r w:rsidRPr="00C06123">
        <w:t>) {</w:t>
      </w:r>
    </w:p>
    <w:p w14:paraId="621EBA0B" w14:textId="77777777" w:rsidR="00C06123" w:rsidRPr="00C06123" w:rsidRDefault="00C06123" w:rsidP="00C06123">
      <w:pPr>
        <w:pStyle w:val="NormalWeb"/>
        <w:ind w:left="720"/>
      </w:pPr>
      <w:r w:rsidRPr="00C06123">
        <w:t xml:space="preserve">    case "increment":</w:t>
      </w:r>
    </w:p>
    <w:p w14:paraId="4FD41F06" w14:textId="77777777" w:rsidR="00C06123" w:rsidRPr="00C06123" w:rsidRDefault="00C06123" w:rsidP="00C06123">
      <w:pPr>
        <w:pStyle w:val="NormalWeb"/>
        <w:ind w:left="720"/>
      </w:pPr>
      <w:r w:rsidRPr="00C06123">
        <w:t xml:space="preserve">      return { count: </w:t>
      </w:r>
      <w:proofErr w:type="spellStart"/>
      <w:r w:rsidRPr="00C06123">
        <w:t>state.count</w:t>
      </w:r>
      <w:proofErr w:type="spellEnd"/>
      <w:r w:rsidRPr="00C06123">
        <w:t xml:space="preserve"> + 1 };</w:t>
      </w:r>
    </w:p>
    <w:p w14:paraId="17B710A9" w14:textId="77777777" w:rsidR="00C06123" w:rsidRPr="00C06123" w:rsidRDefault="00C06123" w:rsidP="00C06123">
      <w:pPr>
        <w:pStyle w:val="NormalWeb"/>
        <w:ind w:left="720"/>
      </w:pPr>
      <w:r w:rsidRPr="00C06123">
        <w:t xml:space="preserve">    case "decrement":</w:t>
      </w:r>
    </w:p>
    <w:p w14:paraId="6506D0F3" w14:textId="77777777" w:rsidR="00C06123" w:rsidRPr="00C06123" w:rsidRDefault="00C06123" w:rsidP="00C06123">
      <w:pPr>
        <w:pStyle w:val="NormalWeb"/>
        <w:ind w:left="720"/>
      </w:pPr>
      <w:r w:rsidRPr="00C06123">
        <w:t xml:space="preserve">      return { count: </w:t>
      </w:r>
      <w:proofErr w:type="spellStart"/>
      <w:r w:rsidRPr="00C06123">
        <w:t>state.count</w:t>
      </w:r>
      <w:proofErr w:type="spellEnd"/>
      <w:r w:rsidRPr="00C06123">
        <w:t xml:space="preserve"> - 1 };</w:t>
      </w:r>
    </w:p>
    <w:p w14:paraId="518AE4E6" w14:textId="77777777" w:rsidR="00C06123" w:rsidRPr="00C06123" w:rsidRDefault="00C06123" w:rsidP="00C06123">
      <w:pPr>
        <w:pStyle w:val="NormalWeb"/>
        <w:ind w:left="720"/>
      </w:pPr>
      <w:r w:rsidRPr="00C06123">
        <w:t xml:space="preserve">    default:</w:t>
      </w:r>
    </w:p>
    <w:p w14:paraId="587C379A" w14:textId="77777777" w:rsidR="00C06123" w:rsidRPr="00C06123" w:rsidRDefault="00C06123" w:rsidP="00C06123">
      <w:pPr>
        <w:pStyle w:val="NormalWeb"/>
        <w:ind w:left="720"/>
      </w:pPr>
      <w:r w:rsidRPr="00C06123">
        <w:t xml:space="preserve">      return state;</w:t>
      </w:r>
    </w:p>
    <w:p w14:paraId="306DE5F0" w14:textId="77777777" w:rsidR="00C06123" w:rsidRPr="00C06123" w:rsidRDefault="00C06123" w:rsidP="00C06123">
      <w:pPr>
        <w:pStyle w:val="NormalWeb"/>
        <w:ind w:left="720"/>
      </w:pPr>
      <w:r w:rsidRPr="00C06123">
        <w:t xml:space="preserve">  }</w:t>
      </w:r>
    </w:p>
    <w:p w14:paraId="031AFD9C" w14:textId="77777777" w:rsidR="00C06123" w:rsidRPr="00C06123" w:rsidRDefault="00C06123" w:rsidP="00C06123">
      <w:pPr>
        <w:pStyle w:val="NormalWeb"/>
        <w:ind w:left="720"/>
      </w:pPr>
      <w:r w:rsidRPr="00C06123">
        <w:t>}</w:t>
      </w:r>
    </w:p>
    <w:p w14:paraId="3D7FFFD8" w14:textId="77777777" w:rsidR="00C06123" w:rsidRPr="00C06123" w:rsidRDefault="00C06123" w:rsidP="00C06123">
      <w:pPr>
        <w:pStyle w:val="NormalWeb"/>
        <w:ind w:left="720"/>
      </w:pPr>
    </w:p>
    <w:p w14:paraId="7286E7D2" w14:textId="77777777" w:rsidR="00C06123" w:rsidRPr="00C06123" w:rsidRDefault="00C06123" w:rsidP="00C06123">
      <w:pPr>
        <w:pStyle w:val="NormalWeb"/>
        <w:ind w:left="720"/>
      </w:pPr>
      <w:proofErr w:type="spellStart"/>
      <w:r w:rsidRPr="00C06123">
        <w:t>const</w:t>
      </w:r>
      <w:proofErr w:type="spellEnd"/>
      <w:r w:rsidRPr="00C06123">
        <w:t xml:space="preserve"> [state, dispatch] = </w:t>
      </w:r>
      <w:proofErr w:type="spellStart"/>
      <w:r w:rsidRPr="00C06123">
        <w:t>useReducer</w:t>
      </w:r>
      <w:proofErr w:type="spellEnd"/>
      <w:r w:rsidRPr="00C06123">
        <w:t>(reducer, { count: 0 });</w:t>
      </w:r>
    </w:p>
    <w:p w14:paraId="3C7858C7" w14:textId="77777777" w:rsidR="00C06123" w:rsidRPr="00C06123" w:rsidRDefault="00C06123" w:rsidP="00C06123">
      <w:pPr>
        <w:pStyle w:val="NormalWeb"/>
        <w:ind w:left="720"/>
      </w:pPr>
    </w:p>
    <w:p w14:paraId="6FF29CF0" w14:textId="77777777" w:rsidR="00C06123" w:rsidRPr="00C06123" w:rsidRDefault="00C06123" w:rsidP="00C06123">
      <w:pPr>
        <w:pStyle w:val="NormalWeb"/>
        <w:ind w:left="720"/>
      </w:pPr>
      <w:r w:rsidRPr="00C06123">
        <w:t>// Dispatching actions</w:t>
      </w:r>
    </w:p>
    <w:p w14:paraId="497B8A70" w14:textId="77777777" w:rsidR="00C06123" w:rsidRPr="00C06123" w:rsidRDefault="00C06123" w:rsidP="00C06123">
      <w:pPr>
        <w:pStyle w:val="NormalWeb"/>
        <w:ind w:left="720"/>
      </w:pPr>
      <w:r w:rsidRPr="00C06123">
        <w:t xml:space="preserve">&lt;button </w:t>
      </w:r>
      <w:proofErr w:type="spellStart"/>
      <w:r w:rsidRPr="00C06123">
        <w:t>onClick</w:t>
      </w:r>
      <w:proofErr w:type="spellEnd"/>
      <w:r w:rsidRPr="00C06123">
        <w:t>={() =&gt; dispatch({ type: "increment" })}&gt;+&lt;/button&gt;</w:t>
      </w:r>
    </w:p>
    <w:p w14:paraId="237AD038" w14:textId="77777777" w:rsidR="00C06123" w:rsidRPr="00C06123" w:rsidRDefault="00C06123" w:rsidP="00C06123">
      <w:pPr>
        <w:pStyle w:val="NormalWeb"/>
        <w:ind w:left="720"/>
      </w:pPr>
      <w:r w:rsidRPr="00C06123">
        <w:t xml:space="preserve">&lt;button </w:t>
      </w:r>
      <w:proofErr w:type="spellStart"/>
      <w:r w:rsidRPr="00C06123">
        <w:t>onClick</w:t>
      </w:r>
      <w:proofErr w:type="spellEnd"/>
      <w:r w:rsidRPr="00C06123">
        <w:t>={() =&gt; dispatch({ type: "decrement" })}&gt;-&lt;/button&gt;</w:t>
      </w:r>
    </w:p>
    <w:p w14:paraId="3992AC8A" w14:textId="77777777" w:rsidR="00C06123" w:rsidRPr="00C06123" w:rsidRDefault="00C06123" w:rsidP="00C06123">
      <w:pPr>
        <w:pStyle w:val="NormalWeb"/>
        <w:ind w:left="720"/>
      </w:pPr>
      <w:r w:rsidRPr="00C06123">
        <w:t>Here,</w:t>
      </w:r>
    </w:p>
    <w:p w14:paraId="4AF20CD0" w14:textId="77777777" w:rsidR="00C06123" w:rsidRPr="00C06123" w:rsidRDefault="00C06123" w:rsidP="00C06123">
      <w:pPr>
        <w:pStyle w:val="NormalWeb"/>
        <w:numPr>
          <w:ilvl w:val="0"/>
          <w:numId w:val="8"/>
        </w:numPr>
      </w:pPr>
      <w:r w:rsidRPr="00C06123">
        <w:t>dispatch() sends the action to the reducer.</w:t>
      </w:r>
    </w:p>
    <w:p w14:paraId="42E269DE" w14:textId="77777777" w:rsidR="00C06123" w:rsidRPr="00C06123" w:rsidRDefault="00C06123" w:rsidP="00C06123">
      <w:pPr>
        <w:pStyle w:val="NormalWeb"/>
        <w:numPr>
          <w:ilvl w:val="0"/>
          <w:numId w:val="8"/>
        </w:numPr>
      </w:pPr>
      <w:r w:rsidRPr="00C06123">
        <w:lastRenderedPageBreak/>
        <w:t xml:space="preserve">The reducer checks the </w:t>
      </w:r>
      <w:proofErr w:type="spellStart"/>
      <w:r w:rsidRPr="00C06123">
        <w:t>action.type</w:t>
      </w:r>
      <w:proofErr w:type="spellEnd"/>
      <w:r w:rsidRPr="00C06123">
        <w:t xml:space="preserve"> and updates the state accordingly.</w:t>
      </w:r>
    </w:p>
    <w:p w14:paraId="4DB209AF" w14:textId="03044F7B" w:rsidR="00262CEE" w:rsidRDefault="00262CEE" w:rsidP="00262CEE">
      <w:pPr>
        <w:pStyle w:val="NormalWeb"/>
        <w:ind w:left="720"/>
      </w:pPr>
    </w:p>
    <w:p w14:paraId="3C3FC517" w14:textId="396BAE47" w:rsidR="00C06123" w:rsidRPr="00262CEE" w:rsidRDefault="00C06123" w:rsidP="00C06123">
      <w:pPr>
        <w:pStyle w:val="NormalWeb"/>
        <w:ind w:left="1080"/>
      </w:pPr>
    </w:p>
    <w:p w14:paraId="7B08B27D" w14:textId="77777777" w:rsidR="00262CEE" w:rsidRPr="00262CEE" w:rsidRDefault="00262CEE" w:rsidP="00262CEE">
      <w:pPr>
        <w:pStyle w:val="NormalWeb"/>
        <w:ind w:left="720"/>
      </w:pPr>
    </w:p>
    <w:p w14:paraId="0B1ADC66" w14:textId="77777777" w:rsidR="00DA2699" w:rsidRDefault="00DA2699" w:rsidP="00DA2699">
      <w:pPr>
        <w:pStyle w:val="NormalWeb"/>
        <w:ind w:left="720"/>
      </w:pPr>
    </w:p>
    <w:sectPr w:rsidR="00DA2699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5D0"/>
    <w:multiLevelType w:val="hybridMultilevel"/>
    <w:tmpl w:val="1F50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57F89"/>
    <w:multiLevelType w:val="hybridMultilevel"/>
    <w:tmpl w:val="2C4CB9C2"/>
    <w:lvl w:ilvl="0" w:tplc="8B4ED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001FD7"/>
    <w:multiLevelType w:val="hybridMultilevel"/>
    <w:tmpl w:val="B18AAF3A"/>
    <w:lvl w:ilvl="0" w:tplc="CADAA3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E0273"/>
    <w:multiLevelType w:val="hybridMultilevel"/>
    <w:tmpl w:val="66867E3C"/>
    <w:lvl w:ilvl="0" w:tplc="2774D002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645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89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E5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20E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7CE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12D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249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5F15B3"/>
    <w:multiLevelType w:val="multilevel"/>
    <w:tmpl w:val="37C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6970"/>
    <w:multiLevelType w:val="multilevel"/>
    <w:tmpl w:val="726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15633"/>
    <w:multiLevelType w:val="hybridMultilevel"/>
    <w:tmpl w:val="31BE9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208D1"/>
    <w:multiLevelType w:val="hybridMultilevel"/>
    <w:tmpl w:val="838E5DBC"/>
    <w:lvl w:ilvl="0" w:tplc="DACE8E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25819">
    <w:abstractNumId w:val="3"/>
  </w:num>
  <w:num w:numId="2" w16cid:durableId="826242909">
    <w:abstractNumId w:val="0"/>
  </w:num>
  <w:num w:numId="3" w16cid:durableId="440761382">
    <w:abstractNumId w:val="6"/>
  </w:num>
  <w:num w:numId="4" w16cid:durableId="780801998">
    <w:abstractNumId w:val="7"/>
  </w:num>
  <w:num w:numId="5" w16cid:durableId="952516974">
    <w:abstractNumId w:val="2"/>
  </w:num>
  <w:num w:numId="6" w16cid:durableId="1325163662">
    <w:abstractNumId w:val="4"/>
  </w:num>
  <w:num w:numId="7" w16cid:durableId="763302197">
    <w:abstractNumId w:val="1"/>
  </w:num>
  <w:num w:numId="8" w16cid:durableId="1512181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55"/>
    <w:rsid w:val="00262CEE"/>
    <w:rsid w:val="003D4A55"/>
    <w:rsid w:val="00870F18"/>
    <w:rsid w:val="00904AA6"/>
    <w:rsid w:val="00A15430"/>
    <w:rsid w:val="00C06123"/>
    <w:rsid w:val="00DA2699"/>
    <w:rsid w:val="00F1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0D3"/>
  <w15:docId w15:val="{098B843B-5F9D-4CC2-A2A6-4F761986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26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2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69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2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react1.docx</vt:lpstr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4</cp:revision>
  <cp:lastPrinted>2025-10-23T04:01:00Z</cp:lastPrinted>
  <dcterms:created xsi:type="dcterms:W3CDTF">2025-10-23T04:04:00Z</dcterms:created>
  <dcterms:modified xsi:type="dcterms:W3CDTF">2025-11-07T09:18:00Z</dcterms:modified>
</cp:coreProperties>
</file>