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>Vinícius Grams Vanzela</w:t>
            </w:r>
            <w:r>
              <w:rPr>
                <w:rFonts w:ascii="Arial" w:hAnsi="Arial" w:cs="Arial"/>
              </w:rPr>
              <w:t xml:space="preserve">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PT"/>
              </w:rPr>
              <w:t xml:space="preserve"> Giovanna Oliveira da Silva</w:t>
            </w:r>
            <w:r>
              <w:rPr>
                <w:rFonts w:ascii="Arial" w:hAnsi="Arial" w:cs="Arial"/>
              </w:rPr>
              <w:t>:             Nº</w:t>
            </w:r>
            <w:r>
              <w:rPr>
                <w:rFonts w:hint="default" w:ascii="Arial" w:hAnsi="Arial" w:cs="Arial"/>
                <w:lang w:val="pt-PT"/>
              </w:rPr>
              <w:t xml:space="preserve"> 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(45) 99949-0127 (45) 99960-3766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"mailto:vinicius.vanzela@escola.pr.gov.b"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vinicius.vanzela@escola.pr.gov.b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>r</w:t>
            </w:r>
          </w:p>
          <w:p>
            <w:pPr>
              <w:numPr>
                <w:numId w:val="0"/>
              </w:numPr>
              <w:spacing w:before="120" w:after="120"/>
              <w:ind w:leftChars="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"mailto:giovanna.oliveira.silva@escola.pr.gov.br"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giovanna.oliveira.silva@escola.pr.gov.br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 Ano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The Tennis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mercado dos tênis, por ter tantos tipos, modelos, preços, e, além disso, milhares de fabricantes no mundo faz com que a concorrência se torne acirrada, o que exige dos seus fabricantes excelência no seu produto, nas suas operações, na busca por novas tendências e obter um desempenho sustentável.</w:t>
            </w:r>
          </w:p>
          <w:p>
            <w:pPr>
              <w:rPr>
                <w:rFonts w:hint="default" w:ascii="Arial" w:hAnsi="Arial" w:eastAsia="宋体" w:cs="Arial"/>
                <w:b w:val="0"/>
                <w:bCs/>
                <w:kern w:val="0"/>
                <w:sz w:val="22"/>
                <w:szCs w:val="22"/>
                <w:shd w:val="clear" w:color="auto" w:fill="auto"/>
                <w:lang w:val="pt" w:eastAsia="zh-CN" w:bidi="ar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pt-PT"/>
              </w:rPr>
              <w:t xml:space="preserve">Com o aumento da tecnologia aparecem novas tendências no mercado, nisso começou a aparecer o e-commerce (comércio eletrônico), </w:t>
            </w:r>
            <w:r>
              <w:rPr>
                <w:rFonts w:hint="default" w:ascii="Arial" w:hAnsi="Arial" w:eastAsia="宋体" w:cs="Arial"/>
                <w:b w:val="0"/>
                <w:bCs/>
                <w:kern w:val="0"/>
                <w:sz w:val="22"/>
                <w:szCs w:val="22"/>
                <w:shd w:val="clear" w:color="auto" w:fill="auto"/>
                <w:lang w:val="pt" w:eastAsia="zh-CN" w:bidi="ar"/>
              </w:rPr>
              <w:t>é a comercialização de produtos ou serviços pela Internet, em que as transações são feitas via dispositivos eletrônicos, como computadores, smartphones ou tablets.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eastAsia="宋体" w:cs="Arial"/>
                <w:b w:val="0"/>
                <w:bCs/>
                <w:kern w:val="0"/>
                <w:sz w:val="22"/>
                <w:szCs w:val="22"/>
                <w:shd w:val="clear" w:color="auto" w:fill="auto"/>
                <w:lang w:val="pt-PT" w:eastAsia="zh-CN" w:bidi="ar"/>
              </w:rPr>
              <w:t xml:space="preserve">Esse aumento ajudou os consumidores a comprar sem sair de suas casas, além disso ele facilita e agiliza o trabalho de gestão em muitas frentes. </w:t>
            </w:r>
            <w:r>
              <w:rPr>
                <w:rFonts w:hint="default" w:ascii="Arial" w:hAnsi="Arial" w:cs="Arial"/>
                <w:lang w:val="pt-PT"/>
              </w:rPr>
              <w:t>Esse é o objetivo do site, fazer um e-commerce com a finalidade de facilitar a venda de tênis para as pessoas que não conseguem ir a uma loja física, ou não tem tempo para se locomover a uma.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PT"/>
              </w:rPr>
              <w:t>Gostar do produto que o e-commerce trabalha, e com o crescimento da internet o e-commerce vem aumentando cada vez mais, facilita o tcc evoluir e futuramente virar um produto.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Fazer um e-commerce de tênis que tenha carrinho de compras eficaz.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Fazer uma programação bem sucedida no carrinho de compras e fazer testes diarios.</w:t>
            </w:r>
            <w:bookmarkStart w:id="0" w:name="_GoBack"/>
            <w:bookmarkEnd w:id="0"/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abstractNum w:abstractNumId="1">
    <w:nsid w:val="4FF63EF3"/>
    <w:multiLevelType w:val="singleLevel"/>
    <w:tmpl w:val="4FF63EF3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FF77667"/>
    <w:rsid w:val="6FF5B2D9"/>
    <w:rsid w:val="73882392"/>
    <w:rsid w:val="7FF67C6C"/>
    <w:rsid w:val="BFB71EB0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127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2023-03-01T10:43:33Z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