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5F" w:rsidRDefault="005D615F" w:rsidP="005D615F">
      <w:pPr>
        <w:spacing w:after="0" w:line="240" w:lineRule="auto"/>
        <w:rPr>
          <w:rFonts w:cstheme="minorHAnsi"/>
        </w:rPr>
      </w:pPr>
      <w:bookmarkStart w:id="0" w:name="_GoBack"/>
      <w:r w:rsidRPr="005D615F">
        <w:rPr>
          <w:rFonts w:cstheme="minorHAnsi"/>
        </w:rPr>
        <w:t xml:space="preserve">Anderson, April, and Ryan </w:t>
      </w:r>
      <w:proofErr w:type="spellStart"/>
      <w:r w:rsidRPr="005D615F">
        <w:rPr>
          <w:rFonts w:cstheme="minorHAnsi"/>
        </w:rPr>
        <w:t>Deschaine</w:t>
      </w:r>
      <w:proofErr w:type="spellEnd"/>
      <w:r w:rsidRPr="005D615F">
        <w:rPr>
          <w:rFonts w:cstheme="minorHAnsi"/>
        </w:rPr>
        <w:t>. “1 + 1 = 3 : More from Your Online Coal Analyzer.” Black &amp; Veatch, 2007.</w:t>
      </w:r>
    </w:p>
    <w:p w:rsidR="005D615F" w:rsidRPr="005D615F" w:rsidRDefault="005D615F" w:rsidP="005D615F">
      <w:pPr>
        <w:spacing w:after="0" w:line="240" w:lineRule="auto"/>
        <w:rPr>
          <w:rFonts w:eastAsia="Times New Roman" w:cstheme="minorHAnsi"/>
        </w:rPr>
      </w:pPr>
    </w:p>
    <w:p w:rsidR="005D615F" w:rsidRPr="005D615F" w:rsidRDefault="005D615F" w:rsidP="005D615F">
      <w:pPr>
        <w:spacing w:line="240" w:lineRule="auto"/>
        <w:rPr>
          <w:rFonts w:cstheme="minorHAnsi"/>
        </w:rPr>
      </w:pPr>
      <w:proofErr w:type="spellStart"/>
      <w:r w:rsidRPr="005D615F">
        <w:rPr>
          <w:rFonts w:cstheme="minorHAnsi"/>
        </w:rPr>
        <w:t>Bevington</w:t>
      </w:r>
      <w:proofErr w:type="spellEnd"/>
      <w:r w:rsidRPr="005D615F">
        <w:rPr>
          <w:rFonts w:cstheme="minorHAnsi"/>
        </w:rPr>
        <w:t xml:space="preserve">, P. R., and Robinson, D. K., </w:t>
      </w:r>
      <w:r w:rsidRPr="005D615F">
        <w:rPr>
          <w:rFonts w:cstheme="minorHAnsi"/>
          <w:i/>
        </w:rPr>
        <w:t>Data Reduction and Error Analysis for the Physical Sciences,</w:t>
      </w:r>
      <w:r w:rsidRPr="005D615F">
        <w:rPr>
          <w:rFonts w:cstheme="minorHAnsi"/>
        </w:rPr>
        <w:t xml:space="preserve"> 3</w:t>
      </w:r>
      <w:r w:rsidRPr="005D615F">
        <w:rPr>
          <w:rFonts w:cstheme="minorHAnsi"/>
          <w:vertAlign w:val="superscript"/>
        </w:rPr>
        <w:t>rd</w:t>
      </w:r>
      <w:r w:rsidRPr="005D615F">
        <w:rPr>
          <w:rFonts w:cstheme="minorHAnsi"/>
        </w:rPr>
        <w:t xml:space="preserve"> ed., McGraw-Hill, Boston, 2002.</w:t>
      </w:r>
    </w:p>
    <w:p w:rsidR="005D615F" w:rsidRPr="005D615F" w:rsidRDefault="005D615F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 xml:space="preserve">Carter and </w:t>
      </w:r>
      <w:proofErr w:type="spellStart"/>
      <w:r w:rsidRPr="005D615F">
        <w:rPr>
          <w:rFonts w:cstheme="minorHAnsi"/>
        </w:rPr>
        <w:t>Cashwell</w:t>
      </w:r>
      <w:proofErr w:type="spellEnd"/>
    </w:p>
    <w:p w:rsidR="005D615F" w:rsidRPr="005D615F" w:rsidRDefault="005D615F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>Evans, R.D., 1955. The Atomic Nucleus. McGraw-Hill, New York.</w:t>
      </w:r>
    </w:p>
    <w:p w:rsidR="00725099" w:rsidRPr="005D615F" w:rsidRDefault="00C402BB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 xml:space="preserve">Gardner, R. P., et al. “A Feasibility Study of a Coincidence Counting Approach for PGNAA Applications.” </w:t>
      </w:r>
      <w:r w:rsidRPr="005D615F">
        <w:rPr>
          <w:rFonts w:cstheme="minorHAnsi"/>
          <w:i/>
          <w:iCs/>
        </w:rPr>
        <w:t>Applied Radiation and Isotopes</w:t>
      </w:r>
      <w:r w:rsidRPr="005D615F">
        <w:rPr>
          <w:rFonts w:cstheme="minorHAnsi"/>
        </w:rPr>
        <w:t>, 53, 2000, p. 515–526.</w:t>
      </w:r>
    </w:p>
    <w:p w:rsidR="005D615F" w:rsidRPr="005D615F" w:rsidRDefault="005D615F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>Gardner</w:t>
      </w:r>
      <w:r>
        <w:rPr>
          <w:rFonts w:cstheme="minorHAnsi"/>
        </w:rPr>
        <w:t xml:space="preserve">, R.P., and </w:t>
      </w:r>
      <w:proofErr w:type="spellStart"/>
      <w:r w:rsidRPr="005D615F">
        <w:rPr>
          <w:rFonts w:cstheme="minorHAnsi"/>
        </w:rPr>
        <w:t>Sood</w:t>
      </w:r>
      <w:proofErr w:type="spellEnd"/>
      <w:r>
        <w:rPr>
          <w:rFonts w:cstheme="minorHAnsi"/>
        </w:rPr>
        <w:t>, A.</w:t>
      </w:r>
      <w:r w:rsidRPr="005D615F">
        <w:rPr>
          <w:rFonts w:cstheme="minorHAnsi"/>
        </w:rPr>
        <w:t xml:space="preserve">, “A Monte Carlo Simulation Approach for Generating </w:t>
      </w:r>
      <w:proofErr w:type="spellStart"/>
      <w:r w:rsidRPr="005D615F">
        <w:rPr>
          <w:rFonts w:cstheme="minorHAnsi"/>
        </w:rPr>
        <w:t>NaI</w:t>
      </w:r>
      <w:proofErr w:type="spellEnd"/>
      <w:r w:rsidRPr="005D615F">
        <w:rPr>
          <w:rFonts w:cstheme="minorHAnsi"/>
        </w:rPr>
        <w:t xml:space="preserve"> Detector Response Functions (DRF’s) that Accounts for Nonlinearity and Variable Flat Continua,” </w:t>
      </w:r>
      <w:proofErr w:type="spellStart"/>
      <w:r w:rsidRPr="005D615F">
        <w:rPr>
          <w:rFonts w:cstheme="minorHAnsi"/>
          <w:i/>
        </w:rPr>
        <w:t>Nucl</w:t>
      </w:r>
      <w:proofErr w:type="spellEnd"/>
      <w:r w:rsidRPr="005D615F">
        <w:rPr>
          <w:rFonts w:cstheme="minorHAnsi"/>
          <w:i/>
        </w:rPr>
        <w:t xml:space="preserve">. </w:t>
      </w:r>
      <w:proofErr w:type="spellStart"/>
      <w:r w:rsidRPr="005D615F">
        <w:rPr>
          <w:rFonts w:cstheme="minorHAnsi"/>
          <w:i/>
        </w:rPr>
        <w:t>Instrum</w:t>
      </w:r>
      <w:proofErr w:type="spellEnd"/>
      <w:r w:rsidRPr="005D615F">
        <w:rPr>
          <w:rFonts w:cstheme="minorHAnsi"/>
          <w:i/>
        </w:rPr>
        <w:t>. Methods B</w:t>
      </w:r>
      <w:r w:rsidRPr="005D615F">
        <w:rPr>
          <w:rFonts w:cstheme="minorHAnsi"/>
        </w:rPr>
        <w:t>, 213, 87 (2004).</w:t>
      </w:r>
    </w:p>
    <w:p w:rsidR="005D615F" w:rsidRDefault="005D615F" w:rsidP="005D615F">
      <w:pPr>
        <w:spacing w:after="0" w:line="240" w:lineRule="auto"/>
        <w:rPr>
          <w:rFonts w:eastAsia="Times New Roman" w:cstheme="minorHAnsi"/>
        </w:rPr>
      </w:pPr>
      <w:r w:rsidRPr="005D615F">
        <w:rPr>
          <w:rFonts w:eastAsia="Times New Roman" w:cstheme="minorHAnsi"/>
        </w:rPr>
        <w:t xml:space="preserve">Han, </w:t>
      </w:r>
      <w:proofErr w:type="spellStart"/>
      <w:r w:rsidRPr="005D615F">
        <w:rPr>
          <w:rFonts w:eastAsia="Times New Roman" w:cstheme="minorHAnsi"/>
        </w:rPr>
        <w:t>Xiaogang</w:t>
      </w:r>
      <w:proofErr w:type="spellEnd"/>
      <w:r w:rsidRPr="005D615F">
        <w:rPr>
          <w:rFonts w:eastAsia="Times New Roman" w:cstheme="minorHAnsi"/>
        </w:rPr>
        <w:t>, and Gardner</w:t>
      </w:r>
      <w:r>
        <w:rPr>
          <w:rFonts w:eastAsia="Times New Roman" w:cstheme="minorHAnsi"/>
        </w:rPr>
        <w:t xml:space="preserve">, </w:t>
      </w:r>
      <w:proofErr w:type="gramStart"/>
      <w:r>
        <w:rPr>
          <w:rFonts w:eastAsia="Times New Roman" w:cstheme="minorHAnsi"/>
        </w:rPr>
        <w:t>R.P.</w:t>
      </w:r>
      <w:r w:rsidRPr="005D615F">
        <w:rPr>
          <w:rFonts w:eastAsia="Times New Roman" w:cstheme="minorHAnsi"/>
        </w:rPr>
        <w:t>.</w:t>
      </w:r>
      <w:proofErr w:type="gramEnd"/>
      <w:r w:rsidRPr="005D615F">
        <w:rPr>
          <w:rFonts w:eastAsia="Times New Roman" w:cstheme="minorHAnsi"/>
        </w:rPr>
        <w:t xml:space="preserve"> “The Monte Carlo Code CEARCPG for Coincidence Prompt Gamma-Ray Neutron Activation Analysis.” </w:t>
      </w:r>
      <w:r w:rsidRPr="005D615F">
        <w:rPr>
          <w:rFonts w:eastAsia="Times New Roman" w:cstheme="minorHAnsi"/>
          <w:i/>
          <w:iCs/>
        </w:rPr>
        <w:t>Nuclear Instruments and Methods in Physics Research B</w:t>
      </w:r>
      <w:r w:rsidRPr="005D615F">
        <w:rPr>
          <w:rFonts w:eastAsia="Times New Roman" w:cstheme="minorHAnsi"/>
        </w:rPr>
        <w:t>, 263, 2007, p. 320–325.</w:t>
      </w:r>
    </w:p>
    <w:p w:rsidR="005D615F" w:rsidRPr="005D615F" w:rsidRDefault="005D615F" w:rsidP="005D615F">
      <w:pPr>
        <w:spacing w:after="0" w:line="240" w:lineRule="auto"/>
        <w:rPr>
          <w:rFonts w:eastAsia="Times New Roman" w:cstheme="minorHAnsi"/>
        </w:rPr>
      </w:pPr>
    </w:p>
    <w:p w:rsidR="005D615F" w:rsidRPr="005D615F" w:rsidRDefault="005D615F" w:rsidP="005D615F">
      <w:pPr>
        <w:spacing w:after="0" w:line="240" w:lineRule="auto"/>
        <w:rPr>
          <w:rFonts w:eastAsia="Times New Roman" w:cstheme="minorHAnsi"/>
        </w:rPr>
      </w:pPr>
      <w:r w:rsidRPr="005D615F">
        <w:rPr>
          <w:rFonts w:eastAsia="Times New Roman" w:cstheme="minorHAnsi"/>
        </w:rPr>
        <w:t xml:space="preserve">Han, </w:t>
      </w:r>
      <w:proofErr w:type="spellStart"/>
      <w:r w:rsidRPr="005D615F">
        <w:rPr>
          <w:rFonts w:eastAsia="Times New Roman" w:cstheme="minorHAnsi"/>
        </w:rPr>
        <w:t>Xiaogang</w:t>
      </w:r>
      <w:proofErr w:type="spellEnd"/>
      <w:r w:rsidRPr="005D615F">
        <w:rPr>
          <w:rFonts w:eastAsia="Times New Roman" w:cstheme="minorHAnsi"/>
        </w:rPr>
        <w:t xml:space="preserve">, et al. “CEARCPG: A Monte Carlo Simulation Code for Normal and Coincidence Prompt-Gama-Ray Neutron Activation Analysis.” </w:t>
      </w:r>
      <w:r w:rsidRPr="005D615F">
        <w:rPr>
          <w:rFonts w:eastAsia="Times New Roman" w:cstheme="minorHAnsi"/>
          <w:i/>
          <w:iCs/>
        </w:rPr>
        <w:t>Nuclear Science and Engineering</w:t>
      </w:r>
      <w:r w:rsidRPr="005D615F">
        <w:rPr>
          <w:rFonts w:eastAsia="Times New Roman" w:cstheme="minorHAnsi"/>
        </w:rPr>
        <w:t>, 155, 2007, p. 143–153.</w:t>
      </w:r>
    </w:p>
    <w:p w:rsidR="005D615F" w:rsidRDefault="005D615F" w:rsidP="005D615F">
      <w:pPr>
        <w:spacing w:after="0" w:line="240" w:lineRule="auto"/>
        <w:rPr>
          <w:rFonts w:eastAsia="Times New Roman" w:cstheme="minorHAnsi"/>
        </w:rPr>
      </w:pPr>
    </w:p>
    <w:p w:rsidR="005D615F" w:rsidRPr="005D615F" w:rsidRDefault="005D615F" w:rsidP="005D615F">
      <w:pPr>
        <w:spacing w:line="240" w:lineRule="auto"/>
        <w:rPr>
          <w:rFonts w:cstheme="minorHAnsi"/>
        </w:rPr>
      </w:pPr>
      <w:proofErr w:type="spellStart"/>
      <w:r w:rsidRPr="005D615F">
        <w:rPr>
          <w:rFonts w:cstheme="minorHAnsi"/>
        </w:rPr>
        <w:t>Hoogenboom</w:t>
      </w:r>
      <w:proofErr w:type="spellEnd"/>
      <w:r>
        <w:rPr>
          <w:rFonts w:cstheme="minorHAnsi"/>
        </w:rPr>
        <w:t>, A.M.</w:t>
      </w:r>
      <w:r w:rsidRPr="005D615F">
        <w:rPr>
          <w:rFonts w:cstheme="minorHAnsi"/>
        </w:rPr>
        <w:t xml:space="preserve">, “A New Method in Gamma-Ray Spectroscopy: A Two Crystal Scintillation Spectrometer with Improved Resolution,” </w:t>
      </w:r>
      <w:proofErr w:type="spellStart"/>
      <w:r w:rsidRPr="005D615F">
        <w:rPr>
          <w:rFonts w:cstheme="minorHAnsi"/>
          <w:i/>
        </w:rPr>
        <w:t>Nucl</w:t>
      </w:r>
      <w:proofErr w:type="spellEnd"/>
      <w:r w:rsidRPr="005D615F">
        <w:rPr>
          <w:rFonts w:cstheme="minorHAnsi"/>
          <w:i/>
        </w:rPr>
        <w:t xml:space="preserve">. </w:t>
      </w:r>
      <w:proofErr w:type="spellStart"/>
      <w:proofErr w:type="gramStart"/>
      <w:r w:rsidRPr="005D615F">
        <w:rPr>
          <w:rFonts w:cstheme="minorHAnsi"/>
          <w:i/>
        </w:rPr>
        <w:t>Instrum</w:t>
      </w:r>
      <w:proofErr w:type="spellEnd"/>
      <w:r w:rsidRPr="005D615F">
        <w:rPr>
          <w:rFonts w:cstheme="minorHAnsi"/>
          <w:i/>
        </w:rPr>
        <w:t>.</w:t>
      </w:r>
      <w:r w:rsidRPr="005D615F">
        <w:rPr>
          <w:rFonts w:cstheme="minorHAnsi"/>
        </w:rPr>
        <w:t>,</w:t>
      </w:r>
      <w:proofErr w:type="gramEnd"/>
      <w:r w:rsidRPr="005D615F">
        <w:rPr>
          <w:rFonts w:cstheme="minorHAnsi"/>
        </w:rPr>
        <w:t xml:space="preserve"> 3, 57 (1958).</w:t>
      </w:r>
    </w:p>
    <w:p w:rsidR="005D615F" w:rsidRPr="005D615F" w:rsidRDefault="005D615F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>Knoll G., 1989. Radiation Detection and Measurement. Wiley, New York</w:t>
      </w:r>
    </w:p>
    <w:p w:rsidR="00BA2C46" w:rsidRPr="005D615F" w:rsidRDefault="00BA2C46" w:rsidP="005D615F">
      <w:pPr>
        <w:spacing w:after="0" w:line="240" w:lineRule="auto"/>
        <w:rPr>
          <w:rFonts w:eastAsia="Times New Roman" w:cstheme="minorHAnsi"/>
        </w:rPr>
      </w:pPr>
      <w:proofErr w:type="spellStart"/>
      <w:r w:rsidRPr="005D615F">
        <w:rPr>
          <w:rFonts w:eastAsia="Times New Roman" w:cstheme="minorHAnsi"/>
        </w:rPr>
        <w:t>Metwally</w:t>
      </w:r>
      <w:proofErr w:type="spellEnd"/>
      <w:r w:rsidRPr="005D615F">
        <w:rPr>
          <w:rFonts w:eastAsia="Times New Roman" w:cstheme="minorHAnsi"/>
        </w:rPr>
        <w:t xml:space="preserve">, </w:t>
      </w:r>
      <w:proofErr w:type="spellStart"/>
      <w:r w:rsidRPr="005D615F">
        <w:rPr>
          <w:rFonts w:eastAsia="Times New Roman" w:cstheme="minorHAnsi"/>
        </w:rPr>
        <w:t>Walid</w:t>
      </w:r>
      <w:proofErr w:type="spellEnd"/>
      <w:r w:rsidRPr="005D615F">
        <w:rPr>
          <w:rFonts w:eastAsia="Times New Roman" w:cstheme="minorHAnsi"/>
        </w:rPr>
        <w:t xml:space="preserve"> A., et al. “Elemental PGNAA Analysis Using Gamma-Gamma Coincidence Counting with the Library Least-Squares Approach.” </w:t>
      </w:r>
      <w:r w:rsidRPr="005D615F">
        <w:rPr>
          <w:rFonts w:eastAsia="Times New Roman" w:cstheme="minorHAnsi"/>
          <w:i/>
          <w:iCs/>
        </w:rPr>
        <w:t>Nuclear Instruments and Methods in Physics Research B</w:t>
      </w:r>
      <w:r w:rsidR="00A74872" w:rsidRPr="005D615F">
        <w:rPr>
          <w:rFonts w:eastAsia="Times New Roman" w:cstheme="minorHAnsi"/>
        </w:rPr>
        <w:t xml:space="preserve">, </w:t>
      </w:r>
      <w:r w:rsidRPr="005D615F">
        <w:rPr>
          <w:rFonts w:eastAsia="Times New Roman" w:cstheme="minorHAnsi"/>
        </w:rPr>
        <w:t>213, 2004, p. 394–399.</w:t>
      </w:r>
    </w:p>
    <w:p w:rsidR="005D615F" w:rsidRDefault="005D615F" w:rsidP="005D615F">
      <w:pPr>
        <w:spacing w:after="0" w:line="240" w:lineRule="auto"/>
        <w:rPr>
          <w:rFonts w:eastAsia="Times New Roman" w:cstheme="minorHAnsi"/>
        </w:rPr>
      </w:pPr>
    </w:p>
    <w:p w:rsidR="00A74872" w:rsidRPr="005D615F" w:rsidRDefault="00A74872" w:rsidP="005D615F">
      <w:pPr>
        <w:spacing w:after="0" w:line="240" w:lineRule="auto"/>
        <w:rPr>
          <w:rFonts w:eastAsia="Times New Roman" w:cstheme="minorHAnsi"/>
        </w:rPr>
      </w:pPr>
      <w:proofErr w:type="spellStart"/>
      <w:r w:rsidRPr="005D615F">
        <w:rPr>
          <w:rFonts w:eastAsia="Times New Roman" w:cstheme="minorHAnsi"/>
        </w:rPr>
        <w:t>Metwally</w:t>
      </w:r>
      <w:proofErr w:type="spellEnd"/>
      <w:r w:rsidRPr="005D615F">
        <w:rPr>
          <w:rFonts w:eastAsia="Times New Roman" w:cstheme="minorHAnsi"/>
        </w:rPr>
        <w:t xml:space="preserve">, W. A., et al. “Two-Dimensional Diagonal Summing of Coincidence Spectra for Bulk PGNAA Applications.” </w:t>
      </w:r>
      <w:r w:rsidRPr="005D615F">
        <w:rPr>
          <w:rFonts w:eastAsia="Times New Roman" w:cstheme="minorHAnsi"/>
          <w:i/>
          <w:iCs/>
        </w:rPr>
        <w:t>Nuclear Instruments and Methods in Physics Research A</w:t>
      </w:r>
      <w:r w:rsidRPr="005D615F">
        <w:rPr>
          <w:rFonts w:eastAsia="Times New Roman" w:cstheme="minorHAnsi"/>
        </w:rPr>
        <w:t>, 525, 2004, p. 511–517.</w:t>
      </w:r>
    </w:p>
    <w:p w:rsidR="005D615F" w:rsidRDefault="005D615F" w:rsidP="005D615F">
      <w:pPr>
        <w:spacing w:after="0" w:line="240" w:lineRule="auto"/>
        <w:rPr>
          <w:rFonts w:eastAsia="Times New Roman" w:cstheme="minorHAnsi"/>
        </w:rPr>
      </w:pPr>
    </w:p>
    <w:p w:rsidR="00DB1C01" w:rsidRPr="005D615F" w:rsidRDefault="00DB1C01" w:rsidP="005D615F">
      <w:pPr>
        <w:spacing w:after="0" w:line="240" w:lineRule="auto"/>
        <w:rPr>
          <w:rFonts w:eastAsia="Times New Roman" w:cstheme="minorHAnsi"/>
        </w:rPr>
      </w:pPr>
      <w:r w:rsidRPr="005D615F">
        <w:rPr>
          <w:rFonts w:eastAsia="Times New Roman" w:cstheme="minorHAnsi"/>
        </w:rPr>
        <w:t xml:space="preserve">Wang, </w:t>
      </w:r>
      <w:proofErr w:type="spellStart"/>
      <w:r w:rsidRPr="005D615F">
        <w:rPr>
          <w:rFonts w:eastAsia="Times New Roman" w:cstheme="minorHAnsi"/>
        </w:rPr>
        <w:t>Jaixin</w:t>
      </w:r>
      <w:proofErr w:type="spellEnd"/>
      <w:r w:rsidRPr="005D615F">
        <w:rPr>
          <w:rFonts w:eastAsia="Times New Roman" w:cstheme="minorHAnsi"/>
        </w:rPr>
        <w:t xml:space="preserve">, et al. “Monte Carlo Investigation and Optimization of Coincidence Prompt Gamma-Ray Neutron Activation Analysis.” </w:t>
      </w:r>
      <w:r w:rsidRPr="005D615F">
        <w:rPr>
          <w:rFonts w:eastAsia="Times New Roman" w:cstheme="minorHAnsi"/>
          <w:i/>
          <w:iCs/>
        </w:rPr>
        <w:t>Nuclear Instruments and Methods in Physics Research A</w:t>
      </w:r>
      <w:r w:rsidRPr="005D615F">
        <w:rPr>
          <w:rFonts w:eastAsia="Times New Roman" w:cstheme="minorHAnsi"/>
        </w:rPr>
        <w:t>, 652, 2011, p. 572–577.</w:t>
      </w:r>
    </w:p>
    <w:p w:rsidR="00AF69D9" w:rsidRPr="005D615F" w:rsidRDefault="00AF69D9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 xml:space="preserve">Zhang, </w:t>
      </w:r>
      <w:proofErr w:type="spellStart"/>
      <w:r w:rsidRPr="005D615F">
        <w:rPr>
          <w:rFonts w:cstheme="minorHAnsi"/>
        </w:rPr>
        <w:t>Wenchao</w:t>
      </w:r>
      <w:proofErr w:type="spellEnd"/>
      <w:r w:rsidRPr="005D615F">
        <w:rPr>
          <w:rFonts w:cstheme="minorHAnsi"/>
        </w:rPr>
        <w:t xml:space="preserve">, and Robin P. Gardner. “CEARPGA II: A Monte Carlo Simulation Code for Prompt-Gamma-Ray Neutron Activation Analysis.” </w:t>
      </w:r>
      <w:r w:rsidRPr="005D615F">
        <w:rPr>
          <w:rFonts w:cstheme="minorHAnsi"/>
          <w:i/>
        </w:rPr>
        <w:t>Nuclear Science and Engineering</w:t>
      </w:r>
      <w:r w:rsidRPr="005D615F">
        <w:rPr>
          <w:rFonts w:cstheme="minorHAnsi"/>
        </w:rPr>
        <w:t>, 151, 2005, p. 361-373.</w:t>
      </w:r>
    </w:p>
    <w:p w:rsidR="00E62B0C" w:rsidRPr="005D615F" w:rsidRDefault="000F47EA" w:rsidP="005D615F">
      <w:pPr>
        <w:spacing w:line="240" w:lineRule="auto"/>
        <w:rPr>
          <w:rFonts w:cstheme="minorHAnsi"/>
        </w:rPr>
      </w:pPr>
      <w:hyperlink r:id="rId5" w:history="1">
        <w:proofErr w:type="spellStart"/>
        <w:r w:rsidR="001427B1" w:rsidRPr="005D615F">
          <w:rPr>
            <w:rStyle w:val="Hyperlink"/>
            <w:rFonts w:cstheme="minorHAnsi"/>
            <w:color w:val="auto"/>
            <w:u w:val="none"/>
          </w:rPr>
          <w:t>Shyu</w:t>
        </w:r>
        <w:proofErr w:type="spellEnd"/>
        <w:r w:rsidR="001427B1" w:rsidRPr="005D615F">
          <w:rPr>
            <w:rStyle w:val="Hyperlink"/>
            <w:rFonts w:cstheme="minorHAnsi"/>
            <w:color w:val="auto"/>
            <w:u w:val="none"/>
          </w:rPr>
          <w:t>,</w:t>
        </w:r>
        <w:r w:rsidR="005D615F">
          <w:rPr>
            <w:rStyle w:val="Hyperlink"/>
            <w:rFonts w:cstheme="minorHAnsi"/>
            <w:color w:val="auto"/>
            <w:u w:val="none"/>
          </w:rPr>
          <w:t xml:space="preserve"> C.M.,</w:t>
        </w:r>
        <w:r w:rsidR="001427B1" w:rsidRPr="005D615F">
          <w:rPr>
            <w:rStyle w:val="Hyperlink"/>
            <w:rFonts w:cstheme="minorHAnsi"/>
            <w:color w:val="auto"/>
            <w:u w:val="none"/>
          </w:rPr>
          <w:t xml:space="preserve"> Gardner</w:t>
        </w:r>
        <w:r w:rsidR="005D615F">
          <w:rPr>
            <w:rStyle w:val="Hyperlink"/>
            <w:rFonts w:cstheme="minorHAnsi"/>
            <w:color w:val="auto"/>
            <w:u w:val="none"/>
          </w:rPr>
          <w:t>, R.P., and</w:t>
        </w:r>
        <w:r w:rsidR="001427B1" w:rsidRPr="005D615F">
          <w:rPr>
            <w:rStyle w:val="Hyperlink"/>
            <w:rFonts w:cstheme="minorHAnsi"/>
            <w:color w:val="auto"/>
            <w:u w:val="none"/>
          </w:rPr>
          <w:t xml:space="preserve"> </w:t>
        </w:r>
        <w:proofErr w:type="spellStart"/>
        <w:r w:rsidR="001427B1" w:rsidRPr="005D615F">
          <w:rPr>
            <w:rStyle w:val="Hyperlink"/>
            <w:rFonts w:cstheme="minorHAnsi"/>
            <w:color w:val="auto"/>
            <w:u w:val="none"/>
          </w:rPr>
          <w:t>Verghese</w:t>
        </w:r>
        <w:proofErr w:type="spellEnd"/>
        <w:r w:rsidR="005D615F">
          <w:rPr>
            <w:rStyle w:val="Hyperlink"/>
            <w:rFonts w:cstheme="minorHAnsi"/>
            <w:color w:val="auto"/>
            <w:u w:val="none"/>
          </w:rPr>
          <w:t>, K.</w:t>
        </w:r>
        <w:r w:rsidR="001427B1" w:rsidRPr="005D615F">
          <w:rPr>
            <w:rStyle w:val="Hyperlink"/>
            <w:rFonts w:cstheme="minorHAnsi"/>
            <w:color w:val="auto"/>
            <w:u w:val="none"/>
          </w:rPr>
          <w:t>, “Development of the Monte Carlo – Library Least-Squares Method of Analysis for Neutron Capture Prompt Gamma-Ray Analyzers”, Nuclear Geophysics, Vol. 7, No. 2, pp. 241-268 (1993).</w:t>
        </w:r>
      </w:hyperlink>
    </w:p>
    <w:p w:rsidR="006613D6" w:rsidRPr="005D615F" w:rsidRDefault="006613D6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>Valentine</w:t>
      </w:r>
      <w:r w:rsidR="005D615F">
        <w:rPr>
          <w:rFonts w:cstheme="minorHAnsi"/>
        </w:rPr>
        <w:t>, J.D.</w:t>
      </w:r>
      <w:r w:rsidRPr="005D615F">
        <w:rPr>
          <w:rFonts w:cstheme="minorHAnsi"/>
        </w:rPr>
        <w:t>, Rooney</w:t>
      </w:r>
      <w:r w:rsidR="005D615F">
        <w:rPr>
          <w:rFonts w:cstheme="minorHAnsi"/>
        </w:rPr>
        <w:t>, B.D.</w:t>
      </w:r>
      <w:r w:rsidRPr="005D615F">
        <w:rPr>
          <w:rFonts w:cstheme="minorHAnsi"/>
        </w:rPr>
        <w:t xml:space="preserve">, and </w:t>
      </w:r>
      <w:proofErr w:type="spellStart"/>
      <w:r w:rsidRPr="005D615F">
        <w:rPr>
          <w:rFonts w:cstheme="minorHAnsi"/>
        </w:rPr>
        <w:t>Dorenbros</w:t>
      </w:r>
      <w:proofErr w:type="spellEnd"/>
      <w:r w:rsidR="005D615F">
        <w:rPr>
          <w:rFonts w:cstheme="minorHAnsi"/>
        </w:rPr>
        <w:t>, P.</w:t>
      </w:r>
      <w:r w:rsidRPr="005D615F">
        <w:rPr>
          <w:rFonts w:cstheme="minorHAnsi"/>
        </w:rPr>
        <w:t xml:space="preserve">, “More on the Scintillation Response of </w:t>
      </w:r>
      <w:proofErr w:type="spellStart"/>
      <w:proofErr w:type="gramStart"/>
      <w:r w:rsidRPr="005D615F">
        <w:rPr>
          <w:rFonts w:cstheme="minorHAnsi"/>
        </w:rPr>
        <w:t>NaI</w:t>
      </w:r>
      <w:proofErr w:type="spellEnd"/>
      <w:r w:rsidRPr="005D615F">
        <w:rPr>
          <w:rFonts w:cstheme="minorHAnsi"/>
        </w:rPr>
        <w:t>(</w:t>
      </w:r>
      <w:proofErr w:type="gramEnd"/>
      <w:r w:rsidRPr="005D615F">
        <w:rPr>
          <w:rFonts w:cstheme="minorHAnsi"/>
        </w:rPr>
        <w:t xml:space="preserve">Tl),” </w:t>
      </w:r>
      <w:r w:rsidRPr="005D615F">
        <w:rPr>
          <w:rFonts w:cstheme="minorHAnsi"/>
          <w:i/>
        </w:rPr>
        <w:t xml:space="preserve">IEEE Trans. </w:t>
      </w:r>
      <w:proofErr w:type="spellStart"/>
      <w:r w:rsidRPr="005D615F">
        <w:rPr>
          <w:rFonts w:cstheme="minorHAnsi"/>
          <w:i/>
        </w:rPr>
        <w:t>Nucl</w:t>
      </w:r>
      <w:proofErr w:type="spellEnd"/>
      <w:r w:rsidRPr="005D615F">
        <w:rPr>
          <w:rFonts w:cstheme="minorHAnsi"/>
          <w:i/>
        </w:rPr>
        <w:t>. SCI.</w:t>
      </w:r>
      <w:r w:rsidRPr="005D615F">
        <w:rPr>
          <w:rFonts w:cstheme="minorHAnsi"/>
        </w:rPr>
        <w:t>, 45, 3 1750 (1998).</w:t>
      </w:r>
    </w:p>
    <w:p w:rsidR="006613D6" w:rsidRPr="005D615F" w:rsidRDefault="006613D6" w:rsidP="005D615F">
      <w:pPr>
        <w:spacing w:line="240" w:lineRule="auto"/>
        <w:rPr>
          <w:rFonts w:cstheme="minorHAnsi"/>
        </w:rPr>
      </w:pPr>
      <w:r w:rsidRPr="005D615F">
        <w:rPr>
          <w:rFonts w:cstheme="minorHAnsi"/>
        </w:rPr>
        <w:t>Valentine</w:t>
      </w:r>
      <w:r w:rsidR="005D615F">
        <w:rPr>
          <w:rFonts w:cstheme="minorHAnsi"/>
        </w:rPr>
        <w:t>, J.D.</w:t>
      </w:r>
      <w:r w:rsidRPr="005D615F">
        <w:rPr>
          <w:rFonts w:cstheme="minorHAnsi"/>
        </w:rPr>
        <w:t>, Rooney</w:t>
      </w:r>
      <w:r w:rsidR="005D615F">
        <w:rPr>
          <w:rFonts w:cstheme="minorHAnsi"/>
        </w:rPr>
        <w:t>, B.D.</w:t>
      </w:r>
      <w:r w:rsidRPr="005D615F">
        <w:rPr>
          <w:rFonts w:cstheme="minorHAnsi"/>
        </w:rPr>
        <w:t>, and Li</w:t>
      </w:r>
      <w:r w:rsidR="005D615F">
        <w:rPr>
          <w:rFonts w:cstheme="minorHAnsi"/>
        </w:rPr>
        <w:t>, J.</w:t>
      </w:r>
      <w:r w:rsidRPr="005D615F">
        <w:rPr>
          <w:rFonts w:cstheme="minorHAnsi"/>
        </w:rPr>
        <w:t xml:space="preserve">, “The Light Yield </w:t>
      </w:r>
      <w:proofErr w:type="spellStart"/>
      <w:r w:rsidRPr="005D615F">
        <w:rPr>
          <w:rFonts w:cstheme="minorHAnsi"/>
        </w:rPr>
        <w:t>Nonproportionality</w:t>
      </w:r>
      <w:proofErr w:type="spellEnd"/>
      <w:r w:rsidRPr="005D615F">
        <w:rPr>
          <w:rFonts w:cstheme="minorHAnsi"/>
        </w:rPr>
        <w:t xml:space="preserve"> Component of Scintillator Energy Resolution,” </w:t>
      </w:r>
      <w:r w:rsidRPr="005D615F">
        <w:rPr>
          <w:rFonts w:cstheme="minorHAnsi"/>
          <w:i/>
        </w:rPr>
        <w:t xml:space="preserve">IEEE Trans. </w:t>
      </w:r>
      <w:proofErr w:type="spellStart"/>
      <w:r w:rsidRPr="005D615F">
        <w:rPr>
          <w:rFonts w:cstheme="minorHAnsi"/>
          <w:i/>
        </w:rPr>
        <w:t>Nucl</w:t>
      </w:r>
      <w:proofErr w:type="spellEnd"/>
      <w:r w:rsidRPr="005D615F">
        <w:rPr>
          <w:rFonts w:cstheme="minorHAnsi"/>
          <w:i/>
        </w:rPr>
        <w:t>. Sci.</w:t>
      </w:r>
      <w:r w:rsidRPr="005D615F">
        <w:rPr>
          <w:rFonts w:cstheme="minorHAnsi"/>
        </w:rPr>
        <w:t>, 45, 3, 512 (1998).</w:t>
      </w:r>
    </w:p>
    <w:p w:rsidR="003D7D3E" w:rsidRPr="005D615F" w:rsidRDefault="005D615F" w:rsidP="005D615F">
      <w:pPr>
        <w:spacing w:line="240" w:lineRule="auto"/>
        <w:jc w:val="both"/>
        <w:rPr>
          <w:rFonts w:cstheme="minorHAnsi"/>
        </w:rPr>
      </w:pPr>
      <w:proofErr w:type="spellStart"/>
      <w:r w:rsidRPr="005D615F">
        <w:rPr>
          <w:rFonts w:cstheme="minorHAnsi"/>
        </w:rPr>
        <w:lastRenderedPageBreak/>
        <w:t>Metwally</w:t>
      </w:r>
      <w:proofErr w:type="spellEnd"/>
      <w:r>
        <w:rPr>
          <w:rFonts w:cstheme="minorHAnsi"/>
        </w:rPr>
        <w:t>, W.A.,</w:t>
      </w:r>
      <w:r w:rsidRPr="005D615F">
        <w:rPr>
          <w:rFonts w:cstheme="minorHAnsi"/>
        </w:rPr>
        <w:t xml:space="preserve"> et al., “Coincidence Counting for PGNAA Application: Is It the Optimum Method?” J. </w:t>
      </w:r>
      <w:proofErr w:type="spellStart"/>
      <w:r w:rsidRPr="005D615F">
        <w:rPr>
          <w:rFonts w:cstheme="minorHAnsi"/>
          <w:i/>
        </w:rPr>
        <w:t>Radioanal</w:t>
      </w:r>
      <w:proofErr w:type="spellEnd"/>
      <w:r w:rsidRPr="005D615F">
        <w:rPr>
          <w:rFonts w:cstheme="minorHAnsi"/>
          <w:i/>
        </w:rPr>
        <w:t xml:space="preserve">. </w:t>
      </w:r>
      <w:proofErr w:type="spellStart"/>
      <w:r w:rsidRPr="005D615F">
        <w:rPr>
          <w:rFonts w:cstheme="minorHAnsi"/>
          <w:i/>
        </w:rPr>
        <w:t>Nucl</w:t>
      </w:r>
      <w:proofErr w:type="spellEnd"/>
      <w:r w:rsidRPr="005D615F">
        <w:rPr>
          <w:rFonts w:cstheme="minorHAnsi"/>
          <w:i/>
        </w:rPr>
        <w:t xml:space="preserve">. Chem., </w:t>
      </w:r>
      <w:r w:rsidRPr="005D615F">
        <w:rPr>
          <w:rFonts w:cstheme="minorHAnsi"/>
        </w:rPr>
        <w:t>265, 2, 309 (2005).</w:t>
      </w:r>
      <w:bookmarkEnd w:id="0"/>
    </w:p>
    <w:sectPr w:rsidR="003D7D3E" w:rsidRPr="005D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6327"/>
    <w:multiLevelType w:val="hybridMultilevel"/>
    <w:tmpl w:val="450A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BB"/>
    <w:rsid w:val="000F47EA"/>
    <w:rsid w:val="001427B1"/>
    <w:rsid w:val="00172366"/>
    <w:rsid w:val="001B265C"/>
    <w:rsid w:val="003D7D3E"/>
    <w:rsid w:val="005D615F"/>
    <w:rsid w:val="00625492"/>
    <w:rsid w:val="00644EC4"/>
    <w:rsid w:val="006613D6"/>
    <w:rsid w:val="00725099"/>
    <w:rsid w:val="007A7BBE"/>
    <w:rsid w:val="00A74872"/>
    <w:rsid w:val="00AF69D9"/>
    <w:rsid w:val="00BA2C46"/>
    <w:rsid w:val="00C402BB"/>
    <w:rsid w:val="00DB1C01"/>
    <w:rsid w:val="00E62B0C"/>
    <w:rsid w:val="00F14D7F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91839-8173-410D-9CEA-8DAC023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62B0C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142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aronline.com/1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DiNova</dc:creator>
  <cp:keywords/>
  <dc:description/>
  <cp:lastModifiedBy>Vincent DiNova</cp:lastModifiedBy>
  <cp:revision>9</cp:revision>
  <dcterms:created xsi:type="dcterms:W3CDTF">2017-12-12T22:49:00Z</dcterms:created>
  <dcterms:modified xsi:type="dcterms:W3CDTF">2018-01-05T17:07:00Z</dcterms:modified>
</cp:coreProperties>
</file>