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TERM 3 HOLIDAY ASSIGNMENT 2026</w:t>
      </w:r>
    </w:p>
    <w:p>
      <w:pPr>
        <w:jc w:val="center"/>
      </w:pPr>
      <w:r>
        <w:rPr>
          <w:b/>
          <w:sz w:val="26"/>
        </w:rPr>
        <w:t>KIDATO CHA TATU — KISWAHILI KARATASI YA PILI</w:t>
      </w:r>
    </w:p>
    <w:p>
      <w:pPr>
        <w:jc w:val="center"/>
      </w:pPr>
      <w:r>
        <w:rPr>
          <w:b/>
          <w:sz w:val="22"/>
        </w:rPr>
        <w:t>MWONGOZO KAMILI WA KUSAHIHISHA NA RUBRIKI</w:t>
      </w:r>
    </w:p>
    <w:p>
      <w:r>
        <w:rPr>
          <w:b/>
        </w:rPr>
        <w:t xml:space="preserve">Muundo wa chanzo: </w:t>
      </w:r>
      <w:r>
        <w:t>Chanzo ni Karatasi ya Pili ya Kiswahili ya Kidato cha Tatu, muda wa saa 2½, na maagizo ya kujibu maswali yote. Kina sehemu za Ufahamu, Ufupisho, Matumizi ya Lugha na Isimu Jamii. fileciteturn5file0L5-L10</w:t>
      </w:r>
    </w:p>
    <w:p>
      <w:r>
        <w:rPr>
          <w:b/>
        </w:rPr>
        <w:t xml:space="preserve">Mgawanyo wa alama: </w:t>
      </w:r>
      <w:r>
        <w:t>Chanzo kinaonyesha Ufahamu wa alama 15, Ufupisho wa alama 15, Matumizi ya Lugha ya alama 40 na Isimu Jamii ya alama 10, jumla ya alama 80. fileciteturn5file0L42-L71 fileciteturn5file0L164-L168 fileciteturn5file0L268-L286</w:t>
      </w:r>
    </w:p>
    <w:p>
      <w:pPr>
        <w:jc w:val="center"/>
      </w:pPr>
      <w:r>
        <w:rPr>
          <w:b/>
          <w:sz w:val="24"/>
        </w:rPr>
        <w:t>1. UFAHAMU — ALAMA 15</w:t>
      </w:r>
    </w:p>
    <w:p>
      <w:r>
        <w:rPr>
          <w:b/>
        </w:rPr>
        <w:t xml:space="preserve">1(a) [1] </w:t>
      </w:r>
      <w:r>
        <w:t>Kichwa kinachokubalika: Matumizi ya teknolojia katika elimu / Teknolojia na elimu / Teknolojia kama nyenzo ya elimu. 1 C.</w:t>
      </w:r>
    </w:p>
    <w:p>
      <w:r>
        <w:rPr>
          <w:b/>
        </w:rPr>
        <w:t xml:space="preserve">1(b) [2] </w:t>
      </w:r>
      <w:r>
        <w:t>Any two: facilitates access to books/videos/information; helps explain difficult concepts; gives quick feedback; enables digital research; expands access to learning materials. 1 C each.</w:t>
      </w:r>
    </w:p>
    <w:p>
      <w:r>
        <w:rPr>
          <w:b/>
        </w:rPr>
        <w:t xml:space="preserve">1(c) [3] </w:t>
      </w:r>
      <w:r>
        <w:t>Any three: unreliable electricity/internet; high cost of devices; learners misuse phones; unreliable online information; inadequate digital skills. 1 C each.</w:t>
      </w:r>
    </w:p>
    <w:p>
      <w:r>
        <w:rPr>
          <w:b/>
        </w:rPr>
        <w:t xml:space="preserve">1(d) [2] </w:t>
      </w:r>
      <w:r>
        <w:t>Teacher selects technology according to lesson objectives; guides learners on appropriate use; uses digital tasks/assessment; monitors use. Any two developed points, 1 C each.</w:t>
      </w:r>
    </w:p>
    <w:p>
      <w:r>
        <w:rPr>
          <w:b/>
        </w:rPr>
        <w:t xml:space="preserve">1(e) [3] </w:t>
      </w:r>
      <w:r>
        <w:t>Any three: exposure to false/inaccurate information; difficulty identifying reliable sources; distraction; excessive/non-academic use; information overload. 1 C each.</w:t>
      </w:r>
    </w:p>
    <w:p>
      <w:r>
        <w:rPr>
          <w:b/>
        </w:rPr>
        <w:t xml:space="preserve">1(f) [2] </w:t>
      </w:r>
      <w:r>
        <w:t>To expand equitable access to digital learning; enable learners in remote areas to access books/lectures; improve connectivity and learning opportunities; support teachers. Any two. 1 C each.</w:t>
      </w:r>
    </w:p>
    <w:p>
      <w:r>
        <w:rPr>
          <w:b/>
        </w:rPr>
        <w:t xml:space="preserve">1(g)(i) [1] </w:t>
      </w:r>
      <w:r>
        <w:t>Mrejesho: taarifa/maoni yanayomsaidia mwanafunzi kujua kiwango au makosa katika kazi yake. 1 C.</w:t>
      </w:r>
    </w:p>
    <w:p>
      <w:r>
        <w:rPr>
          <w:b/>
        </w:rPr>
        <w:t xml:space="preserve">1(g)(ii) [1] </w:t>
      </w:r>
      <w:r>
        <w:t>Miundombinu: vifaa na mifumo ya msingi inayowezesha huduma/shughuli, kama umeme, intaneti na majengo. 1 C.</w:t>
      </w:r>
    </w:p>
    <w:p>
      <w:pPr>
        <w:jc w:val="center"/>
      </w:pPr>
      <w:r>
        <w:rPr>
          <w:b/>
          <w:sz w:val="24"/>
        </w:rPr>
        <w:t>2. UFUPISHO — ALAMA 15</w:t>
      </w:r>
    </w:p>
    <w:p>
      <w:r>
        <w:rPr>
          <w:b/>
        </w:rPr>
        <w:t xml:space="preserve">2(a) [10] </w:t>
      </w:r>
      <w:r>
        <w:t>Mambo muhimu katika aya tano za kwanza: taka kutupwa ovyo husababisha kuziba mifereji, wadudu na magonjwa; wananchi na mamlaka washirikiane; kutenganisha taka; kuhifadhi taka vizuri na kuzitoa kwa wakati; shule zifundishe usafi kupitia masomo/klabu/shughuli; elimu ifikishwe nyumbani; mamlaka zihakikishe maeneo na ratiba za ukusanyaji; sheria zitekelezwe bila upendeleo; biashara zipunguze vifungashio visivyoweza kuoza. Award up to 10 content points for accurately condensed ideas. Observe the 70-word limit and coherent presentation.</w:t>
      </w:r>
    </w:p>
    <w:p>
      <w:r>
        <w:rPr>
          <w:b/>
        </w:rPr>
        <w:t xml:space="preserve">2(b) [5] </w:t>
      </w:r>
      <w:r>
        <w:t>Aya mbili za mwisho: taka zinaweza kurejelewa na kutengeneza bidhaa; mabaki ya vyakula yanaweza kutengeneza mboji; shughuli hizi zinaweza kuunda thamani/kipato na kusaidia kilimo; usimamizi wa taka huwa rasilimali badala ya mzigo. Award 1 mark per valid point up to 5, with attention to the 50-word limit and coherent expression.</w:t>
      </w:r>
    </w:p>
    <w:p>
      <w:pPr>
        <w:jc w:val="center"/>
      </w:pPr>
      <w:r>
        <w:rPr>
          <w:b/>
          <w:sz w:val="24"/>
        </w:rPr>
        <w:t>3. MATUMIZI YA LUGHA — ALAMA 40</w:t>
      </w:r>
    </w:p>
    <w:p>
      <w:r>
        <w:rPr>
          <w:b/>
        </w:rPr>
        <w:t xml:space="preserve">3(a)(i) [2] </w:t>
      </w:r>
      <w:r>
        <w:t>Irabu za nyuma: o, u. 1 C each.</w:t>
      </w:r>
    </w:p>
    <w:p>
      <w:r>
        <w:rPr>
          <w:b/>
        </w:rPr>
        <w:t xml:space="preserve">3(a)(ii) [2] </w:t>
      </w:r>
      <w:r>
        <w:t>Nusu-irabu: w, y. 1 C each.</w:t>
      </w:r>
    </w:p>
    <w:p>
      <w:r>
        <w:rPr>
          <w:b/>
        </w:rPr>
        <w:t xml:space="preserve">3(b) [4] </w:t>
      </w:r>
      <w:r>
        <w:t>Sentensi: “Wanafunzi hodari wamesoma vitabu vipya.” Accept a correct branch analysis identifying the main constituents: kiima “Wanafunzi hodari” and kiarifu “wamesoma vitabu vipya”, with internal constituents correctly shown. Award 1 mark for major division and 3 marks for accurate subordinate constituents.</w:t>
      </w:r>
    </w:p>
    <w:p>
      <w:r>
        <w:rPr>
          <w:b/>
        </w:rPr>
        <w:t xml:space="preserve">3(c) [4] </w:t>
      </w:r>
      <w:r>
        <w:t>One correct sentence for each: (i) kitenzi kishirikishi kipungufu, e.g. “Yeye ni mwalimu”/“Mwanafunzi yu darasani” depending on intended form; (ii) nomino ya kikundi, e.g. “Kundi la wanafunzi limefika”; (iii) kiwakilishi cha pekee cha -enye, e.g. “Mwenye bidii hufaulu”; (iv) kivumishi cha nomino, e.g. “Mtoto mrefu amefika.” 1 C each.</w:t>
      </w:r>
    </w:p>
    <w:p>
      <w:r>
        <w:rPr>
          <w:b/>
        </w:rPr>
        <w:t xml:space="preserve">3(d) [4] </w:t>
      </w:r>
      <w:r>
        <w:t>Examples: (i) Shamirisho kipozi — “Mama alimpikia mtoto chakula”; (ii) Shamirisho kitondo — “Mama alimnunulia mtoto kitabu”; (iii) chagizo cha wakati — “Tutafika kesho”; (iv) shamirisho ala — “Aliandika barua kwa kalamu.” 1 C each. Accept equivalent grammatical constructions.</w:t>
      </w:r>
    </w:p>
    <w:p>
      <w:r>
        <w:rPr>
          <w:b/>
        </w:rPr>
        <w:t xml:space="preserve">3(e) [2] </w:t>
      </w:r>
      <w:r>
        <w:t>“Kijiji hiki kina nyumba nyingi” → “Kijiji hiki kina nyumba nyingi mno/nyumba nyingi sana” is not sufficient as ukubwa. Expected noun-class augmentation, e.g. “Kijiji kikubwa hiki kina nyumba kubwa nyingi” where the intended grammatical transformation is correctly demonstrated. Award 2 for a fully correct transformation, 1 for partially correct.</w:t>
      </w:r>
    </w:p>
    <w:p>
      <w:r>
        <w:rPr>
          <w:b/>
        </w:rPr>
        <w:t xml:space="preserve">3(f)(i) [1] </w:t>
      </w:r>
      <w:r>
        <w:t>“Mtoto asingesoma kitabu asingeelewa.” 1 A.</w:t>
      </w:r>
    </w:p>
    <w:p>
      <w:r>
        <w:rPr>
          <w:b/>
        </w:rPr>
        <w:t xml:space="preserve">3(f)(ii) [1] </w:t>
      </w:r>
      <w:r>
        <w:t>“Juma asipofika shuleni hataingia darasani.” 1 A.</w:t>
      </w:r>
    </w:p>
    <w:p>
      <w:r>
        <w:rPr>
          <w:b/>
        </w:rPr>
        <w:t xml:space="preserve">3(g) [2] </w:t>
      </w:r>
      <w:r>
        <w:t>Nazali ya kaakaa laini: /ŋ/ (ng'). 2 marks for correct identification/symbol; accept “ng'” where appropriate.</w:t>
      </w:r>
    </w:p>
    <w:p>
      <w:r>
        <w:rPr>
          <w:b/>
        </w:rPr>
        <w:t xml:space="preserve">3(h) [1] </w:t>
      </w:r>
      <w:r>
        <w:t>“Musa alimwoa Amina mwaka jana.” 1 A.</w:t>
      </w:r>
    </w:p>
    <w:p>
      <w:r>
        <w:rPr>
          <w:b/>
        </w:rPr>
        <w:t xml:space="preserve">3(i) [2] </w:t>
      </w:r>
      <w:r>
        <w:t>Mwalimu alisema kwamba wanafunzi wake hawajachelewa. 1 C for reporting structure, 1 A for correct person/pronoun and tense adjustment.</w:t>
      </w:r>
    </w:p>
    <w:p>
      <w:r>
        <w:rPr>
          <w:b/>
        </w:rPr>
        <w:t xml:space="preserve">3(j)(i) [1] </w:t>
      </w:r>
      <w:r>
        <w:t>Ngeli ni mfumo wa kupanga/kuainisha nomino katika makundi kulingana na sifa za kisarufi, hasa upatanisho wa kisarufi. 1 C.</w:t>
      </w:r>
    </w:p>
    <w:p>
      <w:r>
        <w:rPr>
          <w:b/>
        </w:rPr>
        <w:t xml:space="preserve">3(j)(ii) [2] </w:t>
      </w:r>
      <w:r>
        <w:t>Jicho — LI-YA; Kipepeo — KI-VI. 1 C each.</w:t>
      </w:r>
    </w:p>
    <w:p>
      <w:r>
        <w:rPr>
          <w:b/>
        </w:rPr>
        <w:t xml:space="preserve">3(k) [3] </w:t>
      </w:r>
      <w:r>
        <w:t>Any three punctuation arrangements that produce distinct meanings, e.g. “Baba, alimwona mtoto.” / “Baba alimwona, mtoto.” / “Baba alimwona mtoto?” provided punctuation genuinely changes interpretation. 1 mark per distinct correctly punctuated sentence with a plausible different meaning.</w:t>
      </w:r>
    </w:p>
    <w:p>
      <w:r>
        <w:rPr>
          <w:b/>
        </w:rPr>
        <w:t xml:space="preserve">3(l) [3] </w:t>
      </w:r>
      <w:r>
        <w:t>Sikuwatembelea: si- (nafsi/kiambishi cha ukanushi) + ku- (kiambishi cha wakati/kauli kulingana na analysis) + wa- (kiambishi cha yambwa) + tembele- (mzizi/shina) + -a (kiishio). Award 1 mark each for three correctly identified morpheme functions; accept equivalent school-taught segmentation.</w:t>
      </w:r>
    </w:p>
    <w:p>
      <w:r>
        <w:rPr>
          <w:b/>
        </w:rPr>
        <w:t xml:space="preserve">3(m) [2] </w:t>
      </w:r>
      <w:r>
        <w:t>KI in “Nikifika” is a conditional conjunction/kiambishi cha masharti; KI in “nitakinunua” is a object concord referring to a KI-VI noun, here “kitabu”. 1 C each.</w:t>
      </w:r>
    </w:p>
    <w:p>
      <w:r>
        <w:rPr>
          <w:b/>
        </w:rPr>
        <w:t xml:space="preserve">3(n) [2] </w:t>
      </w:r>
      <w:r>
        <w:t>“Hamtawapelekea zawadi hizo” or grammatically appropriate second-person plural affirmative form consistent with the intended transformation. Award 1 for subject concord and 1 for correct tense/object construction.</w:t>
      </w:r>
    </w:p>
    <w:p>
      <w:r>
        <w:rPr>
          <w:b/>
        </w:rPr>
        <w:t xml:space="preserve">3(o) [2] </w:t>
      </w:r>
      <w:r>
        <w:t>“Mwalimu yule alimpiga.” 1 C for agent substitution and 1 A for correct active construction.</w:t>
      </w:r>
    </w:p>
    <w:p>
      <w:pPr>
        <w:jc w:val="center"/>
      </w:pPr>
      <w:r>
        <w:rPr>
          <w:b/>
          <w:sz w:val="24"/>
        </w:rPr>
        <w:t>4. ISIMU JAMII — ALAMA 10</w:t>
      </w:r>
    </w:p>
    <w:p>
      <w:r>
        <w:rPr>
          <w:b/>
        </w:rPr>
        <w:t xml:space="preserve">4(a) [8] </w:t>
      </w:r>
      <w:r>
        <w:t>Any eight: influence of mother tongue; lack of education; limited exposure to Kiswahili sanifu; influence of local dialects; peer-group language; slang; rapid speech; lack of vocabulary; code-switching/code-mixing; influence of other languages; environment/social background; nervousness or lack of confidence; limited reading. 1 C each.</w:t>
      </w:r>
    </w:p>
    <w:p>
      <w:r>
        <w:rPr>
          <w:b/>
        </w:rPr>
        <w:t xml:space="preserve">4(b) [2] </w:t>
      </w:r>
      <w:r>
        <w:t>Any two: may cause misunderstanding; ambiguity; distortion of intended message; communication breakdown; listener may misinterpret meaning; may reduce clarity. 1 C each.</w:t>
      </w:r>
    </w:p>
    <w:p>
      <w:pPr>
        <w:jc w:val="center"/>
      </w:pPr>
      <w:r>
        <w:rPr>
          <w:b/>
          <w:sz w:val="24"/>
        </w:rPr>
        <w:t>RUBRIKI YA JUMLA</w:t>
      </w:r>
    </w:p>
    <w:p>
      <w:r>
        <w:t>• C = alama ya maudhui/maarifa; A = usahihi wa jibu; M = alama ya mbinu/mchakato pale inapohitajika.</w:t>
      </w:r>
    </w:p>
    <w:p>
      <w:r>
        <w:t>• Kwa maswali ya sarufi, kubali mifano tofauti ikiwa inatimiza sharti la kisarufi lililotajwa.</w:t>
      </w:r>
    </w:p>
    <w:p>
      <w:r>
        <w:t>• Kwa ufupisho, maudhui yaliyojirudia hayapewi alama mbili; mtahini azingatie mawazo makuu na ufuataji wa kikomo cha maneno.</w:t>
      </w:r>
    </w:p>
    <w:p>
      <w:r>
        <w:t>• Kwa maswali ya matumizi ya lugha yenye zaidi ya jibu moja linalokubalika katika sarufi ya Kiswahili, jibu lenye usahihi wa kisarufi likubaliwe.</w:t>
      </w:r>
    </w:p>
    <w:p>
      <w:r>
        <w:t>• Jibu lisilo na uhusiano na swali halitolewi alama hata kama lugha yake ni sahihi.</w:t>
      </w:r>
    </w:p>
    <w:p>
      <w:pPr>
        <w:jc w:val="center"/>
      </w:pPr>
      <w:r>
        <w:rPr>
          <w:b/>
          <w:sz w:val="22"/>
        </w:rPr>
        <w:t>MWISHO WA MWONGOZO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sz w:val="18"/>
      </w:rPr>
      <w:t>kcserevision.com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