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30C" w:rsidRPr="00A07712" w:rsidRDefault="0050673F" w:rsidP="00A07712">
      <w:pPr>
        <w:jc w:val="center"/>
        <w:rPr>
          <w:rFonts w:ascii="Arial Black" w:hAnsi="Arial Black"/>
          <w:sz w:val="36"/>
          <w:szCs w:val="36"/>
          <w:lang w:val="en-US"/>
        </w:rPr>
      </w:pPr>
      <w:r w:rsidRPr="00A07712">
        <w:rPr>
          <w:rFonts w:ascii="Arial Black" w:hAnsi="Arial Black"/>
          <w:sz w:val="36"/>
          <w:szCs w:val="36"/>
          <w:lang w:val="en-US"/>
        </w:rPr>
        <w:t>POLITICAL JUGGERNAUTS: A QUANTATIVE ANALYSIS OF CANDI</w:t>
      </w:r>
      <w:r w:rsidR="00E3730C" w:rsidRPr="00A07712">
        <w:rPr>
          <w:rFonts w:ascii="Arial Black" w:hAnsi="Arial Black"/>
          <w:sz w:val="36"/>
          <w:szCs w:val="36"/>
          <w:lang w:val="en-US"/>
        </w:rPr>
        <w:t>DATES IN THE LOK SABHA ELECTION</w:t>
      </w:r>
    </w:p>
    <w:p w:rsidR="00E3730C" w:rsidRPr="00A07712" w:rsidRDefault="00E3730C" w:rsidP="00E3730C">
      <w:pPr>
        <w:jc w:val="both"/>
        <w:rPr>
          <w:rFonts w:ascii="Arial Black" w:hAnsi="Arial Black"/>
          <w:sz w:val="36"/>
          <w:szCs w:val="36"/>
          <w:lang w:val="en-US"/>
        </w:rPr>
      </w:pPr>
      <w:proofErr w:type="gramStart"/>
      <w:r w:rsidRPr="00A07712">
        <w:rPr>
          <w:rFonts w:ascii="Arial Black" w:hAnsi="Arial Black"/>
          <w:sz w:val="36"/>
          <w:szCs w:val="36"/>
          <w:lang w:val="en-US"/>
        </w:rPr>
        <w:t>1.INTRODUCTION</w:t>
      </w:r>
      <w:proofErr w:type="gramEnd"/>
    </w:p>
    <w:p w:rsidR="00E3730C" w:rsidRPr="00A07712" w:rsidRDefault="00E3730C" w:rsidP="00E3730C">
      <w:pPr>
        <w:jc w:val="both"/>
        <w:rPr>
          <w:rFonts w:asciiTheme="majorHAnsi" w:hAnsiTheme="majorHAnsi"/>
          <w:sz w:val="32"/>
          <w:szCs w:val="32"/>
          <w:lang w:val="en-US"/>
        </w:rPr>
      </w:pPr>
      <w:r w:rsidRPr="00A07712">
        <w:rPr>
          <w:rFonts w:asciiTheme="majorHAnsi" w:hAnsiTheme="majorHAnsi"/>
          <w:sz w:val="32"/>
          <w:szCs w:val="32"/>
          <w:lang w:val="en-US"/>
        </w:rPr>
        <w:t>1.1 OVERVIEW</w:t>
      </w:r>
    </w:p>
    <w:p w:rsidR="00E3730C" w:rsidRDefault="00A07712">
      <w:pPr>
        <w:rPr>
          <w:sz w:val="36"/>
          <w:szCs w:val="36"/>
          <w:lang w:val="en-US"/>
        </w:rPr>
      </w:pPr>
      <w:r>
        <w:rPr>
          <w:sz w:val="36"/>
          <w:szCs w:val="36"/>
          <w:lang w:val="en-US"/>
        </w:rPr>
        <w:t xml:space="preserve">                    </w:t>
      </w:r>
      <w:r w:rsidR="00735F83" w:rsidRPr="00735F83">
        <w:rPr>
          <w:sz w:val="36"/>
          <w:szCs w:val="36"/>
          <w:lang w:val="en-US"/>
        </w:rPr>
        <w:t xml:space="preserve">The </w:t>
      </w:r>
      <w:proofErr w:type="spellStart"/>
      <w:r w:rsidR="00735F83" w:rsidRPr="00735F83">
        <w:rPr>
          <w:sz w:val="36"/>
          <w:szCs w:val="36"/>
          <w:lang w:val="en-US"/>
        </w:rPr>
        <w:t>Lok</w:t>
      </w:r>
      <w:proofErr w:type="spellEnd"/>
      <w:r w:rsidR="00735F83" w:rsidRPr="00735F83">
        <w:rPr>
          <w:sz w:val="36"/>
          <w:szCs w:val="36"/>
          <w:lang w:val="en-US"/>
        </w:rPr>
        <w:t xml:space="preserve"> </w:t>
      </w:r>
      <w:proofErr w:type="spellStart"/>
      <w:r w:rsidR="00735F83" w:rsidRPr="00735F83">
        <w:rPr>
          <w:sz w:val="36"/>
          <w:szCs w:val="36"/>
          <w:lang w:val="en-US"/>
        </w:rPr>
        <w:t>Sabha</w:t>
      </w:r>
      <w:proofErr w:type="spellEnd"/>
      <w:r w:rsidR="00735F83" w:rsidRPr="00735F83">
        <w:rPr>
          <w:sz w:val="36"/>
          <w:szCs w:val="36"/>
          <w:lang w:val="en-US"/>
        </w:rPr>
        <w:t xml:space="preserve">, constitutionally the House of the People, is the lower house of India's bicameral Parliament, with the upper house being the </w:t>
      </w:r>
      <w:proofErr w:type="spellStart"/>
      <w:r w:rsidR="00735F83" w:rsidRPr="00735F83">
        <w:rPr>
          <w:sz w:val="36"/>
          <w:szCs w:val="36"/>
          <w:lang w:val="en-US"/>
        </w:rPr>
        <w:t>Rajya</w:t>
      </w:r>
      <w:proofErr w:type="spellEnd"/>
      <w:r w:rsidR="00735F83" w:rsidRPr="00735F83">
        <w:rPr>
          <w:sz w:val="36"/>
          <w:szCs w:val="36"/>
          <w:lang w:val="en-US"/>
        </w:rPr>
        <w:t xml:space="preserve"> </w:t>
      </w:r>
      <w:proofErr w:type="spellStart"/>
      <w:r w:rsidR="00735F83" w:rsidRPr="00735F83">
        <w:rPr>
          <w:sz w:val="36"/>
          <w:szCs w:val="36"/>
          <w:lang w:val="en-US"/>
        </w:rPr>
        <w:t>Sabha</w:t>
      </w:r>
      <w:proofErr w:type="spellEnd"/>
      <w:r w:rsidR="00735F83" w:rsidRPr="00735F83">
        <w:rPr>
          <w:sz w:val="36"/>
          <w:szCs w:val="36"/>
          <w:lang w:val="en-US"/>
        </w:rPr>
        <w:t xml:space="preserve">. Members of the </w:t>
      </w:r>
      <w:proofErr w:type="spellStart"/>
      <w:r w:rsidR="00735F83" w:rsidRPr="00735F83">
        <w:rPr>
          <w:sz w:val="36"/>
          <w:szCs w:val="36"/>
          <w:lang w:val="en-US"/>
        </w:rPr>
        <w:t>Lok</w:t>
      </w:r>
      <w:proofErr w:type="spellEnd"/>
      <w:r w:rsidR="00735F83" w:rsidRPr="00735F83">
        <w:rPr>
          <w:sz w:val="36"/>
          <w:szCs w:val="36"/>
          <w:lang w:val="en-US"/>
        </w:rPr>
        <w:t xml:space="preserve"> </w:t>
      </w:r>
      <w:proofErr w:type="spellStart"/>
      <w:r w:rsidR="00735F83" w:rsidRPr="00735F83">
        <w:rPr>
          <w:sz w:val="36"/>
          <w:szCs w:val="36"/>
          <w:lang w:val="en-US"/>
        </w:rPr>
        <w:t>Sabha</w:t>
      </w:r>
      <w:proofErr w:type="spellEnd"/>
      <w:r w:rsidR="00735F83" w:rsidRPr="00735F83">
        <w:rPr>
          <w:sz w:val="36"/>
          <w:szCs w:val="36"/>
          <w:lang w:val="en-US"/>
        </w:rPr>
        <w:t xml:space="preserve"> are elected by an adult universal suffrage and a first-past-the-post system to represent their respective constituencies, and they hold their seats for five years or until the body is dissolved by the President on the advice of the council of ministers. The house meets in the </w:t>
      </w:r>
      <w:proofErr w:type="spellStart"/>
      <w:r w:rsidR="00735F83" w:rsidRPr="00735F83">
        <w:rPr>
          <w:sz w:val="36"/>
          <w:szCs w:val="36"/>
          <w:lang w:val="en-US"/>
        </w:rPr>
        <w:t>Lok</w:t>
      </w:r>
      <w:proofErr w:type="spellEnd"/>
      <w:r w:rsidR="00735F83" w:rsidRPr="00735F83">
        <w:rPr>
          <w:sz w:val="36"/>
          <w:szCs w:val="36"/>
          <w:lang w:val="en-US"/>
        </w:rPr>
        <w:t xml:space="preserve"> </w:t>
      </w:r>
      <w:proofErr w:type="spellStart"/>
      <w:r w:rsidR="00735F83" w:rsidRPr="00735F83">
        <w:rPr>
          <w:sz w:val="36"/>
          <w:szCs w:val="36"/>
          <w:lang w:val="en-US"/>
        </w:rPr>
        <w:t>Sabha</w:t>
      </w:r>
      <w:proofErr w:type="spellEnd"/>
      <w:r w:rsidR="00735F83" w:rsidRPr="00735F83">
        <w:rPr>
          <w:sz w:val="36"/>
          <w:szCs w:val="36"/>
          <w:lang w:val="en-US"/>
        </w:rPr>
        <w:t xml:space="preserve"> Chambers of the Parliament House, New Delhi</w:t>
      </w:r>
      <w:r w:rsidR="00E3730C">
        <w:rPr>
          <w:sz w:val="36"/>
          <w:szCs w:val="36"/>
          <w:lang w:val="en-US"/>
        </w:rPr>
        <w:t>.</w:t>
      </w:r>
    </w:p>
    <w:p w:rsidR="00A07712" w:rsidRDefault="00A07712">
      <w:pPr>
        <w:rPr>
          <w:sz w:val="36"/>
          <w:szCs w:val="36"/>
          <w:lang w:val="en-US"/>
        </w:rPr>
      </w:pPr>
      <w:r>
        <w:rPr>
          <w:sz w:val="36"/>
          <w:szCs w:val="36"/>
          <w:lang w:val="en-US"/>
        </w:rPr>
        <w:t xml:space="preserve">                  </w:t>
      </w:r>
      <w:r w:rsidRPr="00A07712">
        <w:rPr>
          <w:sz w:val="36"/>
          <w:szCs w:val="36"/>
          <w:lang w:val="en-US"/>
        </w:rPr>
        <w:t xml:space="preserve">The maximum membership of the House allotted by the Constitution of India is 552[3] (Initially, in 1950, it was 500.) Currently, the house has 543 seats which are filed by the election of up to 543 elected members. Between 1952 and 2020, two additional members of the Anglo-Indian community were also nominated by the President of India on the advice of Government of India, which was abolished in January 2020 by the 104th Constitutional Amendment Act, 2019.[4][5] The new parliament has a seating capacity of 888 for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Pr>
          <w:sz w:val="36"/>
          <w:szCs w:val="36"/>
          <w:lang w:val="en-US"/>
        </w:rPr>
        <w:t>.</w:t>
      </w:r>
    </w:p>
    <w:p w:rsidR="00A07712" w:rsidRDefault="00A07712">
      <w:pPr>
        <w:rPr>
          <w:sz w:val="36"/>
          <w:szCs w:val="36"/>
          <w:lang w:val="en-US"/>
        </w:rPr>
      </w:pPr>
      <w:r>
        <w:rPr>
          <w:sz w:val="36"/>
          <w:szCs w:val="36"/>
          <w:lang w:val="en-US"/>
        </w:rPr>
        <w:t xml:space="preserve">                  </w:t>
      </w:r>
      <w:r w:rsidRPr="00A07712">
        <w:rPr>
          <w:sz w:val="36"/>
          <w:szCs w:val="36"/>
          <w:lang w:val="en-US"/>
        </w:rPr>
        <w:t xml:space="preserve">A total of 131 seats (24.03%) are reserved for representatives of Scheduled Castes (84) and Scheduled Tribes (47). The quorum for the House is 10% of the total membership.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unless sooner dissolved, continues to operate for five years from the date appointed for its first meeting. However, while a proclamation of emergency is in operation, this period may be extended by Pa</w:t>
      </w:r>
      <w:r>
        <w:rPr>
          <w:sz w:val="36"/>
          <w:szCs w:val="36"/>
          <w:lang w:val="en-US"/>
        </w:rPr>
        <w:t>rliament by law or decree.</w:t>
      </w:r>
    </w:p>
    <w:p w:rsidR="00A07712" w:rsidRDefault="00A07712">
      <w:pPr>
        <w:rPr>
          <w:sz w:val="36"/>
          <w:szCs w:val="36"/>
          <w:lang w:val="en-US"/>
        </w:rPr>
      </w:pPr>
      <w:r>
        <w:rPr>
          <w:sz w:val="36"/>
          <w:szCs w:val="36"/>
          <w:lang w:val="en-US"/>
        </w:rPr>
        <w:t xml:space="preserve">                    </w:t>
      </w:r>
    </w:p>
    <w:p w:rsidR="00E3730C" w:rsidRDefault="00A07712">
      <w:pPr>
        <w:rPr>
          <w:sz w:val="36"/>
          <w:szCs w:val="36"/>
          <w:lang w:val="en-US"/>
        </w:rPr>
      </w:pPr>
      <w:r>
        <w:rPr>
          <w:sz w:val="36"/>
          <w:szCs w:val="36"/>
          <w:lang w:val="en-US"/>
        </w:rPr>
        <w:t xml:space="preserve">                </w:t>
      </w:r>
      <w:r w:rsidRPr="00A07712">
        <w:rPr>
          <w:sz w:val="36"/>
          <w:szCs w:val="36"/>
          <w:lang w:val="en-US"/>
        </w:rPr>
        <w:t xml:space="preserve">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has certain powers that make it more powerful than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Motions of no confidence against the government can be introduced and passed in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If passed by a majority vote, the Prime Minister and the Council of Ministers resign collectively</w:t>
      </w:r>
      <w:r>
        <w:rPr>
          <w:sz w:val="36"/>
          <w:szCs w:val="36"/>
          <w:lang w:val="en-US"/>
        </w:rPr>
        <w:t xml:space="preserve">  </w:t>
      </w:r>
    </w:p>
    <w:p w:rsidR="00A07712" w:rsidRPr="00A07712" w:rsidRDefault="00A07712" w:rsidP="00A07712">
      <w:pPr>
        <w:rPr>
          <w:sz w:val="36"/>
          <w:szCs w:val="36"/>
          <w:lang w:val="en-US"/>
        </w:rPr>
      </w:pPr>
      <w:r>
        <w:rPr>
          <w:sz w:val="36"/>
          <w:szCs w:val="36"/>
          <w:lang w:val="en-US"/>
        </w:rPr>
        <w:t xml:space="preserve">                </w:t>
      </w:r>
      <w:r w:rsidRPr="00A07712">
        <w:rPr>
          <w:sz w:val="36"/>
          <w:szCs w:val="36"/>
          <w:lang w:val="en-US"/>
        </w:rPr>
        <w:t xml:space="preserve"> </w:t>
      </w:r>
      <w:proofErr w:type="gramStart"/>
      <w:r w:rsidRPr="00A07712">
        <w:rPr>
          <w:sz w:val="36"/>
          <w:szCs w:val="36"/>
          <w:lang w:val="en-US"/>
        </w:rPr>
        <w:t>Powers.</w:t>
      </w:r>
      <w:proofErr w:type="gramEnd"/>
      <w:r w:rsidRPr="00A07712">
        <w:rPr>
          <w:sz w:val="36"/>
          <w:szCs w:val="36"/>
          <w:lang w:val="en-US"/>
        </w:rPr>
        <w:t xml:space="preserve"> In the Indian federal structure,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is a representative of the states in the union legislature (hence the name, Council of States). For this reason,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has powers that protect the rights of states against the union government.</w:t>
      </w:r>
    </w:p>
    <w:p w:rsidR="00E3730C" w:rsidRDefault="00E3730C" w:rsidP="00A07712">
      <w:pPr>
        <w:rPr>
          <w:sz w:val="36"/>
          <w:szCs w:val="36"/>
          <w:lang w:val="en-US"/>
        </w:rPr>
      </w:pPr>
    </w:p>
    <w:p w:rsidR="00E3730C" w:rsidRDefault="00E3730C">
      <w:pPr>
        <w:rPr>
          <w:sz w:val="36"/>
          <w:szCs w:val="36"/>
          <w:lang w:val="en-US"/>
        </w:rPr>
      </w:pPr>
    </w:p>
    <w:p w:rsidR="00334390" w:rsidRPr="00735F83" w:rsidRDefault="00334390">
      <w:pPr>
        <w:rPr>
          <w:sz w:val="36"/>
          <w:szCs w:val="36"/>
          <w:lang w:val="en-US"/>
        </w:rPr>
      </w:pPr>
    </w:p>
    <w:p w:rsidR="00334390" w:rsidRDefault="00334390">
      <w:pPr>
        <w:rPr>
          <w:lang w:val="en-US"/>
        </w:rPr>
      </w:pPr>
    </w:p>
    <w:p w:rsidR="00334390" w:rsidRDefault="00334390" w:rsidP="00334390">
      <w:pPr>
        <w:rPr>
          <w:sz w:val="36"/>
          <w:szCs w:val="36"/>
          <w:lang w:val="en-US"/>
        </w:rPr>
      </w:pPr>
      <w:r>
        <w:rPr>
          <w:sz w:val="36"/>
          <w:szCs w:val="36"/>
          <w:lang w:val="en-US"/>
        </w:rPr>
        <w:t xml:space="preserve">2. </w:t>
      </w:r>
      <w:r w:rsidRPr="00334390">
        <w:rPr>
          <w:sz w:val="36"/>
          <w:szCs w:val="36"/>
          <w:lang w:val="en-US"/>
        </w:rPr>
        <w:t xml:space="preserve">PROBLEM </w:t>
      </w:r>
      <w:proofErr w:type="gramStart"/>
      <w:r w:rsidRPr="00334390">
        <w:rPr>
          <w:sz w:val="36"/>
          <w:szCs w:val="36"/>
          <w:lang w:val="en-US"/>
        </w:rPr>
        <w:t>DEFINATIO  AND</w:t>
      </w:r>
      <w:proofErr w:type="gramEnd"/>
      <w:r w:rsidRPr="00334390">
        <w:rPr>
          <w:sz w:val="36"/>
          <w:szCs w:val="36"/>
          <w:lang w:val="en-US"/>
        </w:rPr>
        <w:t xml:space="preserve"> DESIGN THINKING</w:t>
      </w:r>
    </w:p>
    <w:p w:rsidR="00A07712" w:rsidRPr="00334390" w:rsidRDefault="00A07712" w:rsidP="00334390">
      <w:pPr>
        <w:rPr>
          <w:sz w:val="36"/>
          <w:szCs w:val="36"/>
          <w:lang w:val="en-US"/>
        </w:rPr>
      </w:pPr>
    </w:p>
    <w:p w:rsidR="00334390" w:rsidRPr="00334390" w:rsidRDefault="00334390" w:rsidP="00334390">
      <w:pPr>
        <w:rPr>
          <w:sz w:val="36"/>
          <w:szCs w:val="36"/>
          <w:lang w:val="en-US"/>
        </w:rPr>
      </w:pPr>
      <w:r w:rsidRPr="00334390">
        <w:rPr>
          <w:sz w:val="36"/>
          <w:szCs w:val="36"/>
          <w:lang w:val="en-US"/>
        </w:rPr>
        <w:lastRenderedPageBreak/>
        <w:t xml:space="preserve">2.1 EMPATHEY MAP   </w:t>
      </w:r>
    </w:p>
    <w:p w:rsidR="00334390" w:rsidRPr="00334390" w:rsidRDefault="00334390" w:rsidP="00334390">
      <w:pPr>
        <w:rPr>
          <w:sz w:val="36"/>
          <w:szCs w:val="36"/>
          <w:lang w:val="en-US"/>
        </w:rPr>
      </w:pPr>
      <w:r>
        <w:rPr>
          <w:noProof/>
          <w:sz w:val="36"/>
          <w:szCs w:val="36"/>
          <w:lang w:eastAsia="en-IN" w:bidi="ta-IN"/>
        </w:rPr>
        <w:drawing>
          <wp:inline distT="0" distB="0" distL="0" distR="0">
            <wp:extent cx="4942480" cy="500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6">
                      <a:extLst>
                        <a:ext uri="{28A0092B-C50C-407E-A947-70E740481C1C}">
                          <a14:useLocalDpi xmlns:a14="http://schemas.microsoft.com/office/drawing/2010/main" val="0"/>
                        </a:ext>
                      </a:extLst>
                    </a:blip>
                    <a:stretch>
                      <a:fillRect/>
                    </a:stretch>
                  </pic:blipFill>
                  <pic:spPr>
                    <a:xfrm>
                      <a:off x="0" y="0"/>
                      <a:ext cx="4945171" cy="5003347"/>
                    </a:xfrm>
                    <a:prstGeom prst="rect">
                      <a:avLst/>
                    </a:prstGeom>
                  </pic:spPr>
                </pic:pic>
              </a:graphicData>
            </a:graphic>
          </wp:inline>
        </w:drawing>
      </w:r>
    </w:p>
    <w:p w:rsidR="00334390" w:rsidRPr="00334390" w:rsidRDefault="00334390" w:rsidP="00334390">
      <w:pPr>
        <w:rPr>
          <w:lang w:val="en-US"/>
        </w:rPr>
      </w:pPr>
    </w:p>
    <w:p w:rsidR="00334390" w:rsidRPr="00B272D1" w:rsidRDefault="00334390" w:rsidP="00334390">
      <w:pPr>
        <w:rPr>
          <w:sz w:val="36"/>
          <w:szCs w:val="36"/>
          <w:lang w:val="en-US"/>
        </w:rPr>
      </w:pPr>
      <w:r w:rsidRPr="00B272D1">
        <w:rPr>
          <w:sz w:val="36"/>
          <w:szCs w:val="36"/>
          <w:lang w:val="en-US"/>
        </w:rPr>
        <w:t>2.2 IDEATION AND BRAINSTORMING MAP</w:t>
      </w:r>
    </w:p>
    <w:p w:rsidR="00334390" w:rsidRPr="00B272D1" w:rsidRDefault="00334390" w:rsidP="00334390">
      <w:pPr>
        <w:rPr>
          <w:sz w:val="36"/>
          <w:szCs w:val="36"/>
          <w:lang w:val="en-US"/>
        </w:rPr>
      </w:pPr>
    </w:p>
    <w:p w:rsidR="00334390" w:rsidRPr="00B272D1" w:rsidRDefault="00B272D1" w:rsidP="00334390">
      <w:pPr>
        <w:rPr>
          <w:sz w:val="36"/>
          <w:szCs w:val="36"/>
          <w:lang w:val="en-US"/>
        </w:rPr>
      </w:pPr>
      <w:r>
        <w:rPr>
          <w:noProof/>
          <w:sz w:val="36"/>
          <w:szCs w:val="36"/>
          <w:lang w:eastAsia="en-IN" w:bidi="ta-IN"/>
        </w:rPr>
        <w:drawing>
          <wp:inline distT="0" distB="0" distL="0" distR="0" wp14:anchorId="7D85CB17" wp14:editId="10CD1D8E">
            <wp:extent cx="7952883" cy="427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7">
                      <a:extLst>
                        <a:ext uri="{28A0092B-C50C-407E-A947-70E740481C1C}">
                          <a14:useLocalDpi xmlns:a14="http://schemas.microsoft.com/office/drawing/2010/main" val="0"/>
                        </a:ext>
                      </a:extLst>
                    </a:blip>
                    <a:stretch>
                      <a:fillRect/>
                    </a:stretch>
                  </pic:blipFill>
                  <pic:spPr>
                    <a:xfrm>
                      <a:off x="0" y="0"/>
                      <a:ext cx="7971517" cy="4286745"/>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Pr="00334390" w:rsidRDefault="00334390" w:rsidP="00334390">
      <w:pPr>
        <w:rPr>
          <w:lang w:val="en-US"/>
        </w:rPr>
      </w:pPr>
    </w:p>
    <w:p w:rsidR="00334390" w:rsidRPr="00334390" w:rsidRDefault="00334390" w:rsidP="00334390">
      <w:pPr>
        <w:rPr>
          <w:lang w:val="en-US"/>
        </w:rPr>
      </w:pPr>
    </w:p>
    <w:p w:rsidR="00334390" w:rsidRPr="00334390" w:rsidRDefault="00334390" w:rsidP="00334390">
      <w:pPr>
        <w:rPr>
          <w:lang w:val="en-US"/>
        </w:rPr>
      </w:pPr>
    </w:p>
    <w:p w:rsidR="00334390" w:rsidRPr="00B272D1" w:rsidRDefault="00B272D1" w:rsidP="00334390">
      <w:pPr>
        <w:rPr>
          <w:sz w:val="36"/>
          <w:szCs w:val="36"/>
          <w:lang w:val="en-US"/>
        </w:rPr>
      </w:pPr>
      <w:r w:rsidRPr="00B272D1">
        <w:rPr>
          <w:sz w:val="36"/>
          <w:szCs w:val="36"/>
          <w:lang w:val="en-US"/>
        </w:rPr>
        <w:t>RESULT</w:t>
      </w:r>
    </w:p>
    <w:p w:rsidR="00A07712" w:rsidRDefault="00A07712" w:rsidP="00334390">
      <w:pPr>
        <w:rPr>
          <w:sz w:val="36"/>
          <w:szCs w:val="36"/>
          <w:lang w:val="en-US"/>
        </w:rPr>
      </w:pPr>
    </w:p>
    <w:p w:rsidR="00334390" w:rsidRPr="00B272D1" w:rsidRDefault="00B272D1" w:rsidP="00334390">
      <w:pPr>
        <w:rPr>
          <w:sz w:val="36"/>
          <w:szCs w:val="36"/>
          <w:lang w:val="en-US"/>
        </w:rPr>
      </w:pPr>
      <w:r>
        <w:rPr>
          <w:sz w:val="36"/>
          <w:szCs w:val="36"/>
          <w:lang w:val="en-US"/>
        </w:rPr>
        <w:lastRenderedPageBreak/>
        <w:t>DASHBOARD 1</w:t>
      </w:r>
    </w:p>
    <w:p w:rsidR="00334390" w:rsidRPr="00B272D1" w:rsidRDefault="00334390" w:rsidP="00334390">
      <w:pPr>
        <w:rPr>
          <w:sz w:val="36"/>
          <w:szCs w:val="36"/>
          <w:lang w:val="en-US"/>
        </w:rPr>
      </w:pPr>
    </w:p>
    <w:p w:rsidR="00334390" w:rsidRPr="00334390" w:rsidRDefault="00B272D1" w:rsidP="00334390">
      <w:pPr>
        <w:rPr>
          <w:lang w:val="en-US"/>
        </w:rPr>
      </w:pPr>
      <w:r>
        <w:rPr>
          <w:noProof/>
          <w:lang w:eastAsia="en-IN" w:bidi="ta-IN"/>
        </w:rPr>
        <w:drawing>
          <wp:inline distT="0" distB="0" distL="0" distR="0" wp14:anchorId="4A3510DF" wp14:editId="70D51320">
            <wp:extent cx="8423851" cy="1143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8">
                      <a:extLst>
                        <a:ext uri="{28A0092B-C50C-407E-A947-70E740481C1C}">
                          <a14:useLocalDpi xmlns:a14="http://schemas.microsoft.com/office/drawing/2010/main" val="0"/>
                        </a:ext>
                      </a:extLst>
                    </a:blip>
                    <a:stretch>
                      <a:fillRect/>
                    </a:stretch>
                  </pic:blipFill>
                  <pic:spPr>
                    <a:xfrm>
                      <a:off x="0" y="0"/>
                      <a:ext cx="8426614" cy="11443278"/>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Pr="00334390" w:rsidRDefault="00334390" w:rsidP="00334390">
      <w:pPr>
        <w:rPr>
          <w:lang w:val="en-US"/>
        </w:rPr>
      </w:pPr>
    </w:p>
    <w:p w:rsidR="00334390" w:rsidRPr="00B272D1" w:rsidRDefault="00B272D1" w:rsidP="00334390">
      <w:pPr>
        <w:rPr>
          <w:sz w:val="36"/>
          <w:szCs w:val="36"/>
          <w:lang w:val="en-US"/>
        </w:rPr>
      </w:pPr>
      <w:r>
        <w:rPr>
          <w:sz w:val="36"/>
          <w:szCs w:val="36"/>
          <w:lang w:val="en-US"/>
        </w:rPr>
        <w:t>DASHBOARD 2</w:t>
      </w:r>
    </w:p>
    <w:p w:rsidR="00334390" w:rsidRPr="00334390" w:rsidRDefault="00334390" w:rsidP="00334390">
      <w:pPr>
        <w:rPr>
          <w:lang w:val="en-US"/>
        </w:rPr>
      </w:pPr>
    </w:p>
    <w:p w:rsidR="00334390" w:rsidRPr="00334390" w:rsidRDefault="00B272D1" w:rsidP="00334390">
      <w:pPr>
        <w:rPr>
          <w:lang w:val="en-US"/>
        </w:rPr>
      </w:pPr>
      <w:r>
        <w:rPr>
          <w:noProof/>
          <w:lang w:eastAsia="en-IN" w:bidi="ta-IN"/>
        </w:rPr>
        <w:drawing>
          <wp:inline distT="0" distB="0" distL="0" distR="0">
            <wp:extent cx="8226765" cy="1219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2.png"/>
                    <pic:cNvPicPr/>
                  </pic:nvPicPr>
                  <pic:blipFill>
                    <a:blip r:embed="rId9">
                      <a:extLst>
                        <a:ext uri="{28A0092B-C50C-407E-A947-70E740481C1C}">
                          <a14:useLocalDpi xmlns:a14="http://schemas.microsoft.com/office/drawing/2010/main" val="0"/>
                        </a:ext>
                      </a:extLst>
                    </a:blip>
                    <a:stretch>
                      <a:fillRect/>
                    </a:stretch>
                  </pic:blipFill>
                  <pic:spPr>
                    <a:xfrm>
                      <a:off x="0" y="0"/>
                      <a:ext cx="8232908" cy="12201104"/>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A07712" w:rsidRDefault="00A07712" w:rsidP="00334390">
      <w:pPr>
        <w:rPr>
          <w:sz w:val="36"/>
          <w:szCs w:val="36"/>
          <w:lang w:val="en-US"/>
        </w:rPr>
      </w:pPr>
    </w:p>
    <w:p w:rsidR="00334390" w:rsidRPr="00B272D1" w:rsidRDefault="00B272D1" w:rsidP="00334390">
      <w:pPr>
        <w:rPr>
          <w:sz w:val="36"/>
          <w:szCs w:val="36"/>
          <w:lang w:val="en-US"/>
        </w:rPr>
      </w:pPr>
      <w:r w:rsidRPr="00B272D1">
        <w:rPr>
          <w:sz w:val="36"/>
          <w:szCs w:val="36"/>
          <w:lang w:val="en-US"/>
        </w:rPr>
        <w:lastRenderedPageBreak/>
        <w:t>STORY</w:t>
      </w:r>
    </w:p>
    <w:p w:rsidR="00334390" w:rsidRPr="00B272D1" w:rsidRDefault="00334390" w:rsidP="00334390">
      <w:pPr>
        <w:rPr>
          <w:sz w:val="36"/>
          <w:szCs w:val="36"/>
          <w:lang w:val="en-US"/>
        </w:rPr>
      </w:pPr>
    </w:p>
    <w:p w:rsidR="00334390" w:rsidRPr="00334390" w:rsidRDefault="00334390" w:rsidP="00334390">
      <w:pPr>
        <w:rPr>
          <w:lang w:val="en-US"/>
        </w:rPr>
      </w:pPr>
    </w:p>
    <w:p w:rsidR="00334390" w:rsidRPr="00334390" w:rsidRDefault="000D7CC4" w:rsidP="00334390">
      <w:pPr>
        <w:rPr>
          <w:lang w:val="en-US"/>
        </w:rPr>
      </w:pPr>
      <w:r>
        <w:rPr>
          <w:noProof/>
          <w:lang w:eastAsia="en-IN" w:bidi="ta-IN"/>
        </w:rPr>
        <w:drawing>
          <wp:inline distT="0" distB="0" distL="0" distR="0" wp14:anchorId="62A24B3B" wp14:editId="072CFBBE">
            <wp:extent cx="8449867" cy="59721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0">
                      <a:extLst>
                        <a:ext uri="{28A0092B-C50C-407E-A947-70E740481C1C}">
                          <a14:useLocalDpi xmlns:a14="http://schemas.microsoft.com/office/drawing/2010/main" val="0"/>
                        </a:ext>
                      </a:extLst>
                    </a:blip>
                    <a:stretch>
                      <a:fillRect/>
                    </a:stretch>
                  </pic:blipFill>
                  <pic:spPr>
                    <a:xfrm>
                      <a:off x="0" y="0"/>
                      <a:ext cx="8456256" cy="5976690"/>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Pr="00334390" w:rsidRDefault="000D7CC4" w:rsidP="00334390">
      <w:pPr>
        <w:rPr>
          <w:lang w:val="en-US"/>
        </w:rPr>
      </w:pPr>
      <w:r>
        <w:rPr>
          <w:noProof/>
          <w:lang w:eastAsia="en-IN" w:bidi="ta-IN"/>
        </w:rPr>
        <w:lastRenderedPageBreak/>
        <w:drawing>
          <wp:inline distT="0" distB="0" distL="0" distR="0">
            <wp:extent cx="7048500" cy="74795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7049484" cy="7480567"/>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Pr="00334390" w:rsidRDefault="000D7CC4" w:rsidP="00334390">
      <w:pPr>
        <w:rPr>
          <w:lang w:val="en-US"/>
        </w:rPr>
      </w:pPr>
      <w:r>
        <w:rPr>
          <w:noProof/>
          <w:lang w:eastAsia="en-IN" w:bidi="ta-IN"/>
        </w:rPr>
        <w:lastRenderedPageBreak/>
        <w:drawing>
          <wp:inline distT="0" distB="0" distL="0" distR="0">
            <wp:extent cx="8757740" cy="96964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8758962" cy="9697803"/>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Pr="00334390" w:rsidRDefault="000D7CC4" w:rsidP="00334390">
      <w:pPr>
        <w:rPr>
          <w:lang w:val="en-US"/>
        </w:rPr>
      </w:pPr>
      <w:r>
        <w:rPr>
          <w:noProof/>
          <w:lang w:eastAsia="en-IN" w:bidi="ta-IN"/>
        </w:rPr>
        <w:lastRenderedPageBreak/>
        <w:drawing>
          <wp:inline distT="0" distB="0" distL="0" distR="0">
            <wp:extent cx="8229600" cy="823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8239125"/>
                    </a:xfrm>
                    <a:prstGeom prst="rect">
                      <a:avLst/>
                    </a:prstGeom>
                  </pic:spPr>
                </pic:pic>
              </a:graphicData>
            </a:graphic>
          </wp:inline>
        </w:drawing>
      </w:r>
    </w:p>
    <w:p w:rsidR="00334390" w:rsidRPr="00334390" w:rsidRDefault="00334390" w:rsidP="00334390">
      <w:pPr>
        <w:rPr>
          <w:lang w:val="en-US"/>
        </w:rPr>
      </w:pPr>
    </w:p>
    <w:p w:rsidR="00334390" w:rsidRPr="00334390" w:rsidRDefault="00334390" w:rsidP="00334390">
      <w:pPr>
        <w:rPr>
          <w:lang w:val="en-US"/>
        </w:rPr>
      </w:pPr>
    </w:p>
    <w:p w:rsidR="00334390" w:rsidRDefault="000D7CC4" w:rsidP="00334390">
      <w:pPr>
        <w:rPr>
          <w:lang w:val="en-US"/>
        </w:rPr>
      </w:pPr>
      <w:r>
        <w:rPr>
          <w:noProof/>
          <w:lang w:eastAsia="en-IN" w:bidi="ta-IN"/>
        </w:rPr>
        <w:lastRenderedPageBreak/>
        <w:drawing>
          <wp:inline distT="0" distB="0" distL="0" distR="0">
            <wp:extent cx="7973538" cy="831648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7973538" cy="8316486"/>
                    </a:xfrm>
                    <a:prstGeom prst="rect">
                      <a:avLst/>
                    </a:prstGeom>
                  </pic:spPr>
                </pic:pic>
              </a:graphicData>
            </a:graphic>
          </wp:inline>
        </w:drawing>
      </w:r>
    </w:p>
    <w:p w:rsidR="00334390" w:rsidRDefault="00334390" w:rsidP="00334390">
      <w:pPr>
        <w:jc w:val="right"/>
        <w:rPr>
          <w:lang w:val="en-US"/>
        </w:rPr>
      </w:pPr>
    </w:p>
    <w:p w:rsidR="00334390" w:rsidRDefault="000D7CC4" w:rsidP="000D7CC4">
      <w:pPr>
        <w:tabs>
          <w:tab w:val="left" w:pos="180"/>
        </w:tabs>
        <w:rPr>
          <w:lang w:val="en-US"/>
        </w:rPr>
      </w:pPr>
      <w:r>
        <w:rPr>
          <w:lang w:val="en-US"/>
        </w:rPr>
        <w:lastRenderedPageBreak/>
        <w:tab/>
        <w:t xml:space="preserve"> </w:t>
      </w:r>
      <w:r>
        <w:rPr>
          <w:noProof/>
          <w:lang w:eastAsia="en-IN" w:bidi="ta-IN"/>
        </w:rPr>
        <w:drawing>
          <wp:inline distT="0" distB="0" distL="0" distR="0">
            <wp:extent cx="7867650" cy="1091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7868748" cy="10917174"/>
                    </a:xfrm>
                    <a:prstGeom prst="rect">
                      <a:avLst/>
                    </a:prstGeom>
                  </pic:spPr>
                </pic:pic>
              </a:graphicData>
            </a:graphic>
          </wp:inline>
        </w:drawing>
      </w:r>
    </w:p>
    <w:p w:rsidR="00334390" w:rsidRDefault="00334390"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r>
        <w:rPr>
          <w:noProof/>
          <w:lang w:eastAsia="en-IN" w:bidi="ta-IN"/>
        </w:rPr>
        <w:drawing>
          <wp:inline distT="0" distB="0" distL="0" distR="0" wp14:anchorId="4A36B2DD" wp14:editId="2F78B468">
            <wp:extent cx="7753350" cy="731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a:extLst>
                        <a:ext uri="{28A0092B-C50C-407E-A947-70E740481C1C}">
                          <a14:useLocalDpi xmlns:a14="http://schemas.microsoft.com/office/drawing/2010/main" val="0"/>
                        </a:ext>
                      </a:extLst>
                    </a:blip>
                    <a:stretch>
                      <a:fillRect/>
                    </a:stretch>
                  </pic:blipFill>
                  <pic:spPr>
                    <a:xfrm>
                      <a:off x="0" y="0"/>
                      <a:ext cx="7754432" cy="7316221"/>
                    </a:xfrm>
                    <a:prstGeom prst="rect">
                      <a:avLst/>
                    </a:prstGeom>
                  </pic:spPr>
                </pic:pic>
              </a:graphicData>
            </a:graphic>
          </wp:inline>
        </w:drawing>
      </w:r>
    </w:p>
    <w:p w:rsidR="000D7CC4" w:rsidRDefault="000D7CC4" w:rsidP="00334390">
      <w:pPr>
        <w:jc w:val="right"/>
        <w:rPr>
          <w:lang w:val="en-US"/>
        </w:rPr>
      </w:pPr>
    </w:p>
    <w:p w:rsidR="000D7CC4" w:rsidRDefault="000D7CC4" w:rsidP="00334390">
      <w:pPr>
        <w:jc w:val="right"/>
        <w:rPr>
          <w:lang w:val="en-US"/>
        </w:rPr>
      </w:pPr>
    </w:p>
    <w:p w:rsidR="000D7CC4" w:rsidRDefault="000D7CC4" w:rsidP="00334390">
      <w:pPr>
        <w:jc w:val="right"/>
        <w:rPr>
          <w:lang w:val="en-US"/>
        </w:rPr>
      </w:pPr>
    </w:p>
    <w:p w:rsidR="000D7CC4" w:rsidRDefault="000D7CC4">
      <w:pPr>
        <w:rPr>
          <w:noProof/>
          <w:lang w:eastAsia="en-IN"/>
        </w:rPr>
      </w:pPr>
      <w:r>
        <w:rPr>
          <w:noProof/>
          <w:lang w:eastAsia="en-IN"/>
        </w:rPr>
        <w:br w:type="page"/>
      </w:r>
    </w:p>
    <w:p w:rsidR="00A07712" w:rsidRDefault="000D7CC4" w:rsidP="00334390">
      <w:pPr>
        <w:jc w:val="right"/>
        <w:rPr>
          <w:lang w:val="en-US"/>
        </w:rPr>
      </w:pPr>
      <w:r>
        <w:rPr>
          <w:noProof/>
          <w:lang w:eastAsia="en-IN" w:bidi="ta-IN"/>
        </w:rPr>
        <w:lastRenderedPageBreak/>
        <w:drawing>
          <wp:inline distT="0" distB="0" distL="0" distR="0" wp14:anchorId="730E1828" wp14:editId="7EC1A486">
            <wp:extent cx="8229600" cy="462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rsidR="00A07712" w:rsidRPr="00A07712" w:rsidRDefault="00A07712" w:rsidP="00A07712">
      <w:pPr>
        <w:rPr>
          <w:lang w:val="en-US"/>
        </w:rPr>
      </w:pPr>
    </w:p>
    <w:p w:rsidR="00A07712" w:rsidRPr="00A07712" w:rsidRDefault="00A07712" w:rsidP="00A07712">
      <w:pPr>
        <w:rPr>
          <w:lang w:val="en-US"/>
        </w:rPr>
      </w:pPr>
    </w:p>
    <w:p w:rsidR="00A07712" w:rsidRDefault="00A07712" w:rsidP="00A07712">
      <w:pPr>
        <w:rPr>
          <w:lang w:val="en-US"/>
        </w:rPr>
      </w:pPr>
    </w:p>
    <w:p w:rsidR="00A07712" w:rsidRDefault="00A07712" w:rsidP="00A07712">
      <w:pPr>
        <w:rPr>
          <w:sz w:val="36"/>
          <w:szCs w:val="36"/>
          <w:lang w:val="en-US"/>
        </w:rPr>
      </w:pPr>
      <w:r>
        <w:rPr>
          <w:sz w:val="36"/>
          <w:szCs w:val="36"/>
          <w:lang w:val="en-US"/>
        </w:rPr>
        <w:t>ADVANTAGES</w:t>
      </w:r>
    </w:p>
    <w:p w:rsidR="00A07712" w:rsidRPr="00A07712" w:rsidRDefault="00A07712" w:rsidP="00A07712">
      <w:pPr>
        <w:pStyle w:val="ListParagraph"/>
        <w:numPr>
          <w:ilvl w:val="0"/>
          <w:numId w:val="2"/>
        </w:numPr>
        <w:rPr>
          <w:sz w:val="36"/>
          <w:szCs w:val="36"/>
          <w:lang w:val="en-US"/>
        </w:rPr>
      </w:pPr>
      <w:r w:rsidRPr="00A07712">
        <w:rPr>
          <w:sz w:val="36"/>
          <w:szCs w:val="36"/>
          <w:lang w:val="en-US"/>
        </w:rPr>
        <w:t xml:space="preserve">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is the popular House</w:t>
      </w:r>
    </w:p>
    <w:p w:rsidR="00A07712" w:rsidRDefault="00A07712" w:rsidP="00A07712">
      <w:pPr>
        <w:pStyle w:val="ListParagraph"/>
        <w:numPr>
          <w:ilvl w:val="0"/>
          <w:numId w:val="2"/>
        </w:numPr>
        <w:rPr>
          <w:sz w:val="36"/>
          <w:szCs w:val="36"/>
          <w:lang w:val="en-US"/>
        </w:rPr>
      </w:pPr>
      <w:r w:rsidRPr="00A07712">
        <w:rPr>
          <w:sz w:val="36"/>
          <w:szCs w:val="36"/>
          <w:lang w:val="en-US"/>
        </w:rPr>
        <w:t>Its members are directly elected by the people.</w:t>
      </w:r>
    </w:p>
    <w:p w:rsidR="00A07712" w:rsidRDefault="00A07712" w:rsidP="00A07712">
      <w:pPr>
        <w:pStyle w:val="ListParagraph"/>
        <w:numPr>
          <w:ilvl w:val="0"/>
          <w:numId w:val="2"/>
        </w:numPr>
        <w:rPr>
          <w:sz w:val="36"/>
          <w:szCs w:val="36"/>
          <w:lang w:val="en-US"/>
        </w:rPr>
      </w:pPr>
      <w:r w:rsidRPr="00A07712">
        <w:rPr>
          <w:sz w:val="36"/>
          <w:szCs w:val="36"/>
          <w:lang w:val="en-US"/>
        </w:rPr>
        <w:t xml:space="preserve">Another factor which makes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more important than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is cabinet responsibility.</w:t>
      </w:r>
    </w:p>
    <w:p w:rsidR="00A07712" w:rsidRDefault="00A07712" w:rsidP="00A07712">
      <w:pPr>
        <w:pStyle w:val="ListParagraph"/>
        <w:numPr>
          <w:ilvl w:val="0"/>
          <w:numId w:val="2"/>
        </w:numPr>
        <w:rPr>
          <w:sz w:val="36"/>
          <w:szCs w:val="36"/>
          <w:lang w:val="en-US"/>
        </w:rPr>
      </w:pPr>
      <w:r w:rsidRPr="00A07712">
        <w:rPr>
          <w:sz w:val="36"/>
          <w:szCs w:val="36"/>
          <w:lang w:val="en-US"/>
        </w:rPr>
        <w:t xml:space="preserve">The members of the Council of Ministers at the </w:t>
      </w:r>
      <w:proofErr w:type="spellStart"/>
      <w:r w:rsidRPr="00A07712">
        <w:rPr>
          <w:sz w:val="36"/>
          <w:szCs w:val="36"/>
          <w:lang w:val="en-US"/>
        </w:rPr>
        <w:t>centre</w:t>
      </w:r>
      <w:proofErr w:type="spellEnd"/>
      <w:r w:rsidRPr="00A07712">
        <w:rPr>
          <w:sz w:val="36"/>
          <w:szCs w:val="36"/>
          <w:lang w:val="en-US"/>
        </w:rPr>
        <w:t xml:space="preserve"> are responsible to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and not to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p>
    <w:p w:rsidR="00A07712" w:rsidRDefault="00A07712" w:rsidP="00A07712">
      <w:pPr>
        <w:pStyle w:val="ListParagraph"/>
        <w:numPr>
          <w:ilvl w:val="0"/>
          <w:numId w:val="2"/>
        </w:numPr>
        <w:rPr>
          <w:sz w:val="36"/>
          <w:szCs w:val="36"/>
          <w:lang w:val="en-US"/>
        </w:rPr>
      </w:pPr>
      <w:r w:rsidRPr="00A07712">
        <w:rPr>
          <w:sz w:val="36"/>
          <w:szCs w:val="36"/>
          <w:lang w:val="en-US"/>
        </w:rPr>
        <w:t xml:space="preserve">In India, the Money Bill can be introduced only in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it cannot be introduced i</w:t>
      </w:r>
      <w:r>
        <w:rPr>
          <w:sz w:val="36"/>
          <w:szCs w:val="36"/>
          <w:lang w:val="en-US"/>
        </w:rPr>
        <w:t xml:space="preserve">n the </w:t>
      </w:r>
      <w:proofErr w:type="spellStart"/>
      <w:r>
        <w:rPr>
          <w:sz w:val="36"/>
          <w:szCs w:val="36"/>
          <w:lang w:val="en-US"/>
        </w:rPr>
        <w:t>Rajya</w:t>
      </w:r>
      <w:proofErr w:type="spellEnd"/>
      <w:r>
        <w:rPr>
          <w:sz w:val="36"/>
          <w:szCs w:val="36"/>
          <w:lang w:val="en-US"/>
        </w:rPr>
        <w:t xml:space="preserve"> </w:t>
      </w:r>
      <w:proofErr w:type="spellStart"/>
      <w:r>
        <w:rPr>
          <w:sz w:val="36"/>
          <w:szCs w:val="36"/>
          <w:lang w:val="en-US"/>
        </w:rPr>
        <w:t>Sabha</w:t>
      </w:r>
      <w:proofErr w:type="spellEnd"/>
    </w:p>
    <w:p w:rsidR="00A07712" w:rsidRDefault="00A07712" w:rsidP="00A07712">
      <w:pPr>
        <w:rPr>
          <w:sz w:val="36"/>
          <w:szCs w:val="36"/>
          <w:lang w:val="en-US"/>
        </w:rPr>
      </w:pPr>
    </w:p>
    <w:p w:rsidR="00A07712" w:rsidRDefault="00A07712" w:rsidP="00A07712">
      <w:pPr>
        <w:rPr>
          <w:sz w:val="36"/>
          <w:szCs w:val="36"/>
          <w:lang w:val="en-US"/>
        </w:rPr>
      </w:pPr>
      <w:r w:rsidRPr="00A07712">
        <w:rPr>
          <w:sz w:val="36"/>
          <w:szCs w:val="36"/>
          <w:lang w:val="en-US"/>
        </w:rPr>
        <w:t>DISADVANTAGES</w:t>
      </w:r>
    </w:p>
    <w:p w:rsidR="00A07712" w:rsidRPr="00A07712" w:rsidRDefault="00A07712" w:rsidP="00A07712">
      <w:pPr>
        <w:rPr>
          <w:sz w:val="36"/>
          <w:szCs w:val="36"/>
          <w:lang w:val="en-US"/>
        </w:rPr>
      </w:pPr>
    </w:p>
    <w:p w:rsidR="00A07712" w:rsidRPr="00A07712" w:rsidRDefault="00A07712" w:rsidP="00A07712">
      <w:pPr>
        <w:pStyle w:val="ListParagraph"/>
        <w:numPr>
          <w:ilvl w:val="0"/>
          <w:numId w:val="3"/>
        </w:numPr>
        <w:rPr>
          <w:sz w:val="36"/>
          <w:szCs w:val="36"/>
          <w:lang w:val="en-US"/>
        </w:rPr>
      </w:pPr>
      <w:r w:rsidRPr="00A07712">
        <w:rPr>
          <w:sz w:val="36"/>
          <w:szCs w:val="36"/>
          <w:lang w:val="en-US"/>
        </w:rPr>
        <w:t>There are some problems like disruption of the proceedings by Congress members and other members</w:t>
      </w:r>
      <w:r>
        <w:rPr>
          <w:sz w:val="36"/>
          <w:szCs w:val="36"/>
          <w:lang w:val="en-US"/>
        </w:rPr>
        <w:t>.</w:t>
      </w:r>
    </w:p>
    <w:p w:rsidR="00A07712" w:rsidRPr="00A07712" w:rsidRDefault="00A07712" w:rsidP="00A07712">
      <w:pPr>
        <w:pStyle w:val="ListParagraph"/>
        <w:numPr>
          <w:ilvl w:val="0"/>
          <w:numId w:val="3"/>
        </w:numPr>
        <w:rPr>
          <w:sz w:val="36"/>
          <w:szCs w:val="36"/>
          <w:lang w:val="en-US"/>
        </w:rPr>
      </w:pPr>
      <w:r w:rsidRPr="00A07712">
        <w:rPr>
          <w:sz w:val="36"/>
          <w:szCs w:val="36"/>
          <w:lang w:val="en-US"/>
        </w:rPr>
        <w:t xml:space="preserve">Members of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often vote along party lines due to the strong influence of political parties and the whip system.</w:t>
      </w:r>
    </w:p>
    <w:p w:rsidR="00A07712" w:rsidRDefault="00A07712" w:rsidP="00A07712">
      <w:pPr>
        <w:rPr>
          <w:sz w:val="36"/>
          <w:szCs w:val="36"/>
          <w:lang w:val="en-US"/>
        </w:rPr>
      </w:pPr>
    </w:p>
    <w:p w:rsidR="00A07712" w:rsidRDefault="00A07712" w:rsidP="00A07712">
      <w:pPr>
        <w:rPr>
          <w:sz w:val="36"/>
          <w:szCs w:val="36"/>
          <w:lang w:val="en-US"/>
        </w:rPr>
      </w:pPr>
      <w:r>
        <w:rPr>
          <w:sz w:val="36"/>
          <w:szCs w:val="36"/>
          <w:lang w:val="en-US"/>
        </w:rPr>
        <w:t xml:space="preserve"> </w:t>
      </w:r>
    </w:p>
    <w:p w:rsidR="00A07712" w:rsidRDefault="00A07712" w:rsidP="00A07712">
      <w:pPr>
        <w:rPr>
          <w:sz w:val="36"/>
          <w:szCs w:val="36"/>
          <w:lang w:val="en-US"/>
        </w:rPr>
      </w:pPr>
    </w:p>
    <w:p w:rsidR="00A07712" w:rsidRDefault="00A07712" w:rsidP="00A07712">
      <w:pPr>
        <w:rPr>
          <w:sz w:val="36"/>
          <w:szCs w:val="36"/>
          <w:lang w:val="en-US"/>
        </w:rPr>
      </w:pPr>
    </w:p>
    <w:p w:rsidR="00A07712" w:rsidRDefault="00A07712" w:rsidP="00A07712">
      <w:pPr>
        <w:rPr>
          <w:sz w:val="36"/>
          <w:szCs w:val="36"/>
          <w:lang w:val="en-US"/>
        </w:rPr>
      </w:pPr>
    </w:p>
    <w:p w:rsidR="00A07712" w:rsidRDefault="00A07712" w:rsidP="00A07712">
      <w:pPr>
        <w:rPr>
          <w:sz w:val="36"/>
          <w:szCs w:val="36"/>
          <w:lang w:val="en-US"/>
        </w:rPr>
      </w:pPr>
      <w:r>
        <w:rPr>
          <w:sz w:val="36"/>
          <w:szCs w:val="36"/>
          <w:lang w:val="en-US"/>
        </w:rPr>
        <w:lastRenderedPageBreak/>
        <w:t>APPLICATION</w:t>
      </w:r>
    </w:p>
    <w:p w:rsidR="00A07712" w:rsidRDefault="00A07712" w:rsidP="00A07712">
      <w:pPr>
        <w:rPr>
          <w:sz w:val="36"/>
          <w:szCs w:val="36"/>
          <w:lang w:val="en-US"/>
        </w:rPr>
      </w:pPr>
      <w:r>
        <w:rPr>
          <w:sz w:val="36"/>
          <w:szCs w:val="36"/>
          <w:lang w:val="en-US"/>
        </w:rPr>
        <w:t xml:space="preserve">             </w:t>
      </w:r>
    </w:p>
    <w:p w:rsidR="00A07712" w:rsidRDefault="00A07712" w:rsidP="00A07712">
      <w:pPr>
        <w:rPr>
          <w:sz w:val="36"/>
          <w:szCs w:val="36"/>
          <w:lang w:val="en-US"/>
        </w:rPr>
      </w:pPr>
      <w:r>
        <w:rPr>
          <w:sz w:val="36"/>
          <w:szCs w:val="36"/>
          <w:lang w:val="en-US"/>
        </w:rPr>
        <w:t xml:space="preserve">              </w:t>
      </w:r>
      <w:r w:rsidRPr="00A07712">
        <w:rPr>
          <w:sz w:val="36"/>
          <w:szCs w:val="36"/>
          <w:lang w:val="en-US"/>
        </w:rPr>
        <w:t xml:space="preserve">General elections were held in India in seven phases from 11 April to 19 May 2019 to elect the members of the 17th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Votes were counted and </w:t>
      </w:r>
      <w:bookmarkStart w:id="0" w:name="_GoBack"/>
      <w:r w:rsidRPr="00A07712">
        <w:rPr>
          <w:sz w:val="36"/>
          <w:szCs w:val="36"/>
          <w:lang w:val="en-US"/>
        </w:rPr>
        <w:t>the result was declared on 23 May</w:t>
      </w:r>
      <w:proofErr w:type="gramStart"/>
      <w:r w:rsidRPr="00A07712">
        <w:rPr>
          <w:sz w:val="36"/>
          <w:szCs w:val="36"/>
          <w:lang w:val="en-US"/>
        </w:rPr>
        <w:t>.[</w:t>
      </w:r>
      <w:proofErr w:type="gramEnd"/>
      <w:r w:rsidRPr="00A07712">
        <w:rPr>
          <w:sz w:val="36"/>
          <w:szCs w:val="36"/>
          <w:lang w:val="en-US"/>
        </w:rPr>
        <w:t xml:space="preserve">1][2][3][4] The election resulted in a landslide </w:t>
      </w:r>
      <w:bookmarkEnd w:id="0"/>
      <w:r w:rsidRPr="00A07712">
        <w:rPr>
          <w:sz w:val="36"/>
          <w:szCs w:val="36"/>
          <w:lang w:val="en-US"/>
        </w:rPr>
        <w:t>victory for the BJP which won 303 seats and formed the government.</w:t>
      </w:r>
    </w:p>
    <w:p w:rsidR="00A07712" w:rsidRDefault="00A07712" w:rsidP="00A07712">
      <w:pPr>
        <w:rPr>
          <w:sz w:val="36"/>
          <w:szCs w:val="36"/>
          <w:lang w:val="en-US"/>
        </w:rPr>
      </w:pPr>
    </w:p>
    <w:p w:rsidR="00A07712" w:rsidRDefault="00A07712" w:rsidP="00A07712">
      <w:pPr>
        <w:rPr>
          <w:sz w:val="36"/>
          <w:szCs w:val="36"/>
          <w:lang w:val="en-US"/>
        </w:rPr>
      </w:pPr>
      <w:r>
        <w:rPr>
          <w:sz w:val="36"/>
          <w:szCs w:val="36"/>
          <w:lang w:val="en-US"/>
        </w:rPr>
        <w:t>CONCLUSION</w:t>
      </w:r>
    </w:p>
    <w:p w:rsidR="00A07712" w:rsidRDefault="00A07712" w:rsidP="00A07712">
      <w:pPr>
        <w:rPr>
          <w:sz w:val="36"/>
          <w:szCs w:val="36"/>
          <w:lang w:val="en-US"/>
        </w:rPr>
      </w:pPr>
      <w:r>
        <w:rPr>
          <w:sz w:val="36"/>
          <w:szCs w:val="36"/>
          <w:lang w:val="en-US"/>
        </w:rPr>
        <w:t xml:space="preserve">           </w:t>
      </w:r>
    </w:p>
    <w:p w:rsidR="00A07712" w:rsidRPr="00A07712" w:rsidRDefault="00A07712" w:rsidP="00A07712">
      <w:pPr>
        <w:rPr>
          <w:sz w:val="36"/>
          <w:szCs w:val="36"/>
          <w:lang w:val="en-US"/>
        </w:rPr>
      </w:pPr>
      <w:r>
        <w:rPr>
          <w:sz w:val="36"/>
          <w:szCs w:val="36"/>
          <w:lang w:val="en-US"/>
        </w:rPr>
        <w:t xml:space="preserve">                </w:t>
      </w:r>
      <w:r w:rsidRPr="00A07712">
        <w:rPr>
          <w:sz w:val="36"/>
          <w:szCs w:val="36"/>
          <w:lang w:val="en-US"/>
        </w:rPr>
        <w:t xml:space="preserve">In conclusion,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is more powerful than the </w:t>
      </w:r>
      <w:proofErr w:type="spellStart"/>
      <w:r w:rsidRPr="00A07712">
        <w:rPr>
          <w:sz w:val="36"/>
          <w:szCs w:val="36"/>
          <w:lang w:val="en-US"/>
        </w:rPr>
        <w:t>Rajya</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in almost all matters. Even in those matters in which the Constitution has placed both Houses on an equal footing, the </w:t>
      </w:r>
      <w:proofErr w:type="spellStart"/>
      <w:r w:rsidRPr="00A07712">
        <w:rPr>
          <w:sz w:val="36"/>
          <w:szCs w:val="36"/>
          <w:lang w:val="en-US"/>
        </w:rPr>
        <w:t>Lok</w:t>
      </w:r>
      <w:proofErr w:type="spellEnd"/>
      <w:r w:rsidRPr="00A07712">
        <w:rPr>
          <w:sz w:val="36"/>
          <w:szCs w:val="36"/>
          <w:lang w:val="en-US"/>
        </w:rPr>
        <w:t xml:space="preserve"> </w:t>
      </w:r>
      <w:proofErr w:type="spellStart"/>
      <w:r w:rsidRPr="00A07712">
        <w:rPr>
          <w:sz w:val="36"/>
          <w:szCs w:val="36"/>
          <w:lang w:val="en-US"/>
        </w:rPr>
        <w:t>Sabha</w:t>
      </w:r>
      <w:proofErr w:type="spellEnd"/>
      <w:r w:rsidRPr="00A07712">
        <w:rPr>
          <w:sz w:val="36"/>
          <w:szCs w:val="36"/>
          <w:lang w:val="en-US"/>
        </w:rPr>
        <w:t xml:space="preserve"> has more influence due to its greater numerical strength.</w:t>
      </w:r>
    </w:p>
    <w:sectPr w:rsidR="00A07712" w:rsidRPr="00A07712" w:rsidSect="00334390">
      <w:pgSz w:w="15840" w:h="24480"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4213B"/>
    <w:multiLevelType w:val="hybridMultilevel"/>
    <w:tmpl w:val="3872B9EA"/>
    <w:lvl w:ilvl="0" w:tplc="A880CBAC">
      <w:start w:val="1"/>
      <w:numFmt w:val="decimal"/>
      <w:lvlText w:val="%1."/>
      <w:lvlJc w:val="left"/>
      <w:pPr>
        <w:ind w:left="1395" w:hanging="495"/>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
    <w:nsid w:val="1FCA3040"/>
    <w:multiLevelType w:val="hybridMultilevel"/>
    <w:tmpl w:val="04161572"/>
    <w:lvl w:ilvl="0" w:tplc="4BEAB37A">
      <w:start w:val="1"/>
      <w:numFmt w:val="decimal"/>
      <w:lvlText w:val="%1."/>
      <w:lvlJc w:val="left"/>
      <w:pPr>
        <w:ind w:left="1665" w:hanging="360"/>
      </w:pPr>
      <w:rPr>
        <w:rFonts w:hint="default"/>
      </w:rPr>
    </w:lvl>
    <w:lvl w:ilvl="1" w:tplc="40090019" w:tentative="1">
      <w:start w:val="1"/>
      <w:numFmt w:val="lowerLetter"/>
      <w:lvlText w:val="%2."/>
      <w:lvlJc w:val="left"/>
      <w:pPr>
        <w:ind w:left="2385" w:hanging="360"/>
      </w:pPr>
    </w:lvl>
    <w:lvl w:ilvl="2" w:tplc="4009001B" w:tentative="1">
      <w:start w:val="1"/>
      <w:numFmt w:val="lowerRoman"/>
      <w:lvlText w:val="%3."/>
      <w:lvlJc w:val="right"/>
      <w:pPr>
        <w:ind w:left="3105" w:hanging="180"/>
      </w:pPr>
    </w:lvl>
    <w:lvl w:ilvl="3" w:tplc="4009000F" w:tentative="1">
      <w:start w:val="1"/>
      <w:numFmt w:val="decimal"/>
      <w:lvlText w:val="%4."/>
      <w:lvlJc w:val="left"/>
      <w:pPr>
        <w:ind w:left="3825" w:hanging="360"/>
      </w:pPr>
    </w:lvl>
    <w:lvl w:ilvl="4" w:tplc="40090019" w:tentative="1">
      <w:start w:val="1"/>
      <w:numFmt w:val="lowerLetter"/>
      <w:lvlText w:val="%5."/>
      <w:lvlJc w:val="left"/>
      <w:pPr>
        <w:ind w:left="4545" w:hanging="360"/>
      </w:pPr>
    </w:lvl>
    <w:lvl w:ilvl="5" w:tplc="4009001B" w:tentative="1">
      <w:start w:val="1"/>
      <w:numFmt w:val="lowerRoman"/>
      <w:lvlText w:val="%6."/>
      <w:lvlJc w:val="right"/>
      <w:pPr>
        <w:ind w:left="5265" w:hanging="180"/>
      </w:pPr>
    </w:lvl>
    <w:lvl w:ilvl="6" w:tplc="4009000F" w:tentative="1">
      <w:start w:val="1"/>
      <w:numFmt w:val="decimal"/>
      <w:lvlText w:val="%7."/>
      <w:lvlJc w:val="left"/>
      <w:pPr>
        <w:ind w:left="5985" w:hanging="360"/>
      </w:pPr>
    </w:lvl>
    <w:lvl w:ilvl="7" w:tplc="40090019" w:tentative="1">
      <w:start w:val="1"/>
      <w:numFmt w:val="lowerLetter"/>
      <w:lvlText w:val="%8."/>
      <w:lvlJc w:val="left"/>
      <w:pPr>
        <w:ind w:left="6705" w:hanging="360"/>
      </w:pPr>
    </w:lvl>
    <w:lvl w:ilvl="8" w:tplc="4009001B" w:tentative="1">
      <w:start w:val="1"/>
      <w:numFmt w:val="lowerRoman"/>
      <w:lvlText w:val="%9."/>
      <w:lvlJc w:val="right"/>
      <w:pPr>
        <w:ind w:left="7425" w:hanging="180"/>
      </w:pPr>
    </w:lvl>
  </w:abstractNum>
  <w:abstractNum w:abstractNumId="2">
    <w:nsid w:val="77611980"/>
    <w:multiLevelType w:val="hybridMultilevel"/>
    <w:tmpl w:val="E056D91E"/>
    <w:lvl w:ilvl="0" w:tplc="B71AD438">
      <w:start w:val="1"/>
      <w:numFmt w:val="decimal"/>
      <w:lvlText w:val="%1."/>
      <w:lvlJc w:val="left"/>
      <w:pPr>
        <w:ind w:left="1636"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390"/>
    <w:rsid w:val="000D7CC4"/>
    <w:rsid w:val="00334390"/>
    <w:rsid w:val="0050673F"/>
    <w:rsid w:val="00586B1B"/>
    <w:rsid w:val="00620FB5"/>
    <w:rsid w:val="00735F83"/>
    <w:rsid w:val="009B2255"/>
    <w:rsid w:val="00A07712"/>
    <w:rsid w:val="00B272D1"/>
    <w:rsid w:val="00E373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B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B1B"/>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586B1B"/>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3343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390"/>
    <w:rPr>
      <w:rFonts w:ascii="Tahoma" w:hAnsi="Tahoma" w:cs="Tahoma"/>
      <w:sz w:val="16"/>
      <w:szCs w:val="16"/>
    </w:rPr>
  </w:style>
  <w:style w:type="paragraph" w:styleId="ListParagraph">
    <w:name w:val="List Paragraph"/>
    <w:basedOn w:val="Normal"/>
    <w:uiPriority w:val="34"/>
    <w:qFormat/>
    <w:rsid w:val="00A0771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B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B1B"/>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586B1B"/>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3343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390"/>
    <w:rPr>
      <w:rFonts w:ascii="Tahoma" w:hAnsi="Tahoma" w:cs="Tahoma"/>
      <w:sz w:val="16"/>
      <w:szCs w:val="16"/>
    </w:rPr>
  </w:style>
  <w:style w:type="paragraph" w:styleId="ListParagraph">
    <w:name w:val="List Paragraph"/>
    <w:basedOn w:val="Normal"/>
    <w:uiPriority w:val="34"/>
    <w:qFormat/>
    <w:rsid w:val="00A07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13</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dc:creator>
  <cp:keywords/>
  <dc:description/>
  <cp:lastModifiedBy>ELCOT</cp:lastModifiedBy>
  <cp:revision>1</cp:revision>
  <dcterms:created xsi:type="dcterms:W3CDTF">2023-10-11T07:06:00Z</dcterms:created>
  <dcterms:modified xsi:type="dcterms:W3CDTF">2023-10-12T05:33:00Z</dcterms:modified>
</cp:coreProperties>
</file>