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Australia Impact Inbound Execution Summary</w:t>
      </w:r>
    </w:p>
    <w:p>
      <w:r>
        <w:t>Run ID: 20260901_104736</w:t>
      </w:r>
    </w:p>
    <w:p>
      <w:r>
        <w:t>Document Created At: 2026-09-01T10:50:02.846482</w:t>
      </w:r>
    </w:p>
    <w:p>
      <w:pPr>
        <w:pStyle w:val="Heading2"/>
      </w:pPr>
      <w:r>
        <w:t>End-to-End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Execution Started At</w:t>
            </w:r>
          </w:p>
        </w:tc>
        <w:tc>
          <w:tcPr>
            <w:tcW w:type="dxa" w:w="4320"/>
          </w:tcPr>
          <w:p>
            <w:r>
              <w:t>2026-09-01T10:47:36.880534</w:t>
            </w:r>
          </w:p>
        </w:tc>
      </w:tr>
      <w:tr>
        <w:tc>
          <w:tcPr>
            <w:tcW w:type="dxa" w:w="4320"/>
          </w:tcPr>
          <w:p>
            <w:r>
              <w:t>Execution Ended At</w:t>
            </w:r>
          </w:p>
        </w:tc>
        <w:tc>
          <w:tcPr>
            <w:tcW w:type="dxa" w:w="4320"/>
          </w:tcPr>
          <w:p>
            <w:r>
              <w:t>2026-09-01T10:50:02.833695</w:t>
            </w:r>
          </w:p>
        </w:tc>
      </w:tr>
      <w:tr>
        <w:tc>
          <w:tcPr>
            <w:tcW w:type="dxa" w:w="4320"/>
          </w:tcPr>
          <w:p>
            <w:r>
              <w:t>Total Execution Time (seconds)</w:t>
            </w:r>
          </w:p>
        </w:tc>
        <w:tc>
          <w:tcPr>
            <w:tcW w:type="dxa" w:w="4320"/>
          </w:tcPr>
          <w:p>
            <w:r>
              <w:t>145.95</w:t>
            </w:r>
          </w:p>
        </w:tc>
      </w:tr>
      <w:tr>
        <w:tc>
          <w:tcPr>
            <w:tcW w:type="dxa" w:w="4320"/>
          </w:tcPr>
          <w:p>
            <w:r>
              <w:t>Completed Steps</w:t>
            </w:r>
          </w:p>
        </w:tc>
        <w:tc>
          <w:tcPr>
            <w:tcW w:type="dxa" w:w="4320"/>
          </w:tcPr>
          <w:p>
            <w:r>
              <w:t>CreateASN, InboundDelivery, Appointment, Receiving</w:t>
            </w:r>
          </w:p>
        </w:tc>
      </w:tr>
    </w:tbl>
    <w:p>
      <w:r>
        <w:t>Selected Flags</w:t>
      </w:r>
    </w:p>
    <w:p>
      <w:pPr>
        <w:pStyle w:val="ListBullet"/>
      </w:pPr>
      <w:r>
        <w:t>CreateASN: Y</w:t>
      </w:r>
    </w:p>
    <w:p>
      <w:pPr>
        <w:pStyle w:val="ListBullet"/>
      </w:pPr>
      <w:r>
        <w:t>InboundDelivery: Y</w:t>
      </w:r>
    </w:p>
    <w:p>
      <w:pPr>
        <w:pStyle w:val="ListBullet"/>
      </w:pPr>
      <w:r>
        <w:t>Appointment: Y</w:t>
      </w:r>
    </w:p>
    <w:p>
      <w:pPr>
        <w:pStyle w:val="ListBullet"/>
      </w:pPr>
      <w:r>
        <w:t>Receiving: Y</w:t>
      </w:r>
    </w:p>
    <w:p>
      <w:pPr>
        <w:pStyle w:val="ListBullet"/>
      </w:pPr>
      <w:r>
        <w:t>RunAll: N</w:t>
      </w:r>
    </w:p>
    <w:p>
      <w:r>
        <w:t>Detailed execution summary for each steps are available from Page 2 onwards.</w:t>
      </w:r>
    </w:p>
    <w:p>
      <w:r>
        <w:br w:type="page"/>
      </w:r>
    </w:p>
    <w:p>
      <w:pPr>
        <w:pStyle w:val="Heading2"/>
      </w:pPr>
      <w:r>
        <w:t>ASN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2026-09-01T10:47:37.788666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2026-09-01T10:47:40.666655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2.88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ASN_ID</w:t>
            </w:r>
          </w:p>
        </w:tc>
        <w:tc>
          <w:tcPr>
            <w:tcW w:type="dxa" w:w="4320"/>
          </w:tcPr>
          <w:p>
            <w:r>
              <w:t>0509011300</w:t>
            </w:r>
          </w:p>
        </w:tc>
      </w:tr>
      <w:tr>
        <w:tc>
          <w:tcPr>
            <w:tcW w:type="dxa" w:w="4320"/>
          </w:tcPr>
          <w:p>
            <w:r>
              <w:t>LPN_Count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LPNs</w:t>
            </w:r>
          </w:p>
        </w:tc>
        <w:tc>
          <w:tcPr>
            <w:tcW w:type="dxa" w:w="4320"/>
          </w:tcPr>
          <w:p>
            <w:r>
              <w:t>00081090120260000061;00081090120260000062;00081090120260000063;00081090120260000064;00081090120260000065;00081090120260000066;00081090120260000067;00081090120260000068;00081090120260000069;00081090120260000070;00081090120260000071;00081090120260000072;00081090120260000073;00081090120260000074;00081090120260000075;00081090120260000076;00081090120260000077;00081090120260000078;00081090120260000079;00081090120260000080;00081090120260000081;00081090120260000082;00081090120260000083;00081090120260000084;00081090120260000085;00081090120260000086;00081090120260000087;00081090120260000088;00081090120260000089;00081090120260000090</w:t>
            </w:r>
          </w:p>
        </w:tc>
      </w:tr>
      <w:tr>
        <w:tc>
          <w:tcPr>
            <w:tcW w:type="dxa" w:w="4320"/>
          </w:tcPr>
          <w:p>
            <w:r>
              <w:t>CarrierId</w:t>
            </w:r>
          </w:p>
        </w:tc>
        <w:tc>
          <w:tcPr>
            <w:tcW w:type="dxa" w:w="4320"/>
          </w:tcPr>
          <w:p>
            <w:r>
              <w:t>AUPU</w:t>
            </w:r>
          </w:p>
        </w:tc>
      </w:tr>
      <w:tr>
        <w:tc>
          <w:tcPr>
            <w:tcW w:type="dxa" w:w="4320"/>
          </w:tcPr>
          <w:p>
            <w:r>
              <w:t>OriginFacilityId</w:t>
            </w:r>
          </w:p>
        </w:tc>
        <w:tc>
          <w:tcPr>
            <w:tcW w:type="dxa" w:w="4320"/>
          </w:tcPr>
          <w:p>
            <w:r>
              <w:t>0005005401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Inbound Delivery and Pre-Allocate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2026-09-01T10:47:46.578474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2026-09-01T10:47:50.717214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4.14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ShipmentId</w:t>
            </w:r>
          </w:p>
        </w:tc>
        <w:tc>
          <w:tcPr>
            <w:tcW w:type="dxa" w:w="4320"/>
          </w:tcPr>
          <w:p>
            <w:r>
              <w:t>93002355</w:t>
            </w:r>
          </w:p>
        </w:tc>
      </w:tr>
      <w:tr>
        <w:tc>
          <w:tcPr>
            <w:tcW w:type="dxa" w:w="4320"/>
          </w:tcPr>
          <w:p>
            <w:r>
              <w:t>ASN_IDs</w:t>
            </w:r>
          </w:p>
        </w:tc>
        <w:tc>
          <w:tcPr>
            <w:tcW w:type="dxa" w:w="4320"/>
          </w:tcPr>
          <w:p>
            <w:r>
              <w:t>0509011300</w:t>
            </w:r>
          </w:p>
        </w:tc>
      </w:tr>
      <w:tr>
        <w:tc>
          <w:tcPr>
            <w:tcW w:type="dxa" w:w="4320"/>
          </w:tcPr>
          <w:p>
            <w:r>
              <w:t>AddASNSuccess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PreAllocateRequested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Dock Door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2026-09-01T10:47:56.739593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2026-09-01T10:47:57.656221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0.92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pPr>
        <w:pStyle w:val="ListBullet"/>
      </w:pPr>
      <w:r>
        <w:t>AllowedDockDoors: 8001,8002,8003,8004,8005,8006,8007,8008,8009,8011,8015,8019,8023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SelectedDockDoorId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ReturnedDockDoorIds</w:t>
            </w:r>
          </w:p>
        </w:tc>
        <w:tc>
          <w:tcPr>
            <w:tcW w:type="dxa" w:w="4320"/>
          </w:tcPr>
          <w:p>
            <w:r>
              <w:t>8001;8117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Schedule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2026-09-01T10:47:58.549824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2026-09-01T10:47:59.979631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1.43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93002355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T09012602</w:t>
            </w:r>
          </w:p>
        </w:tc>
      </w:tr>
      <w:tr>
        <w:tc>
          <w:tcPr>
            <w:tcW w:type="dxa" w:w="4320"/>
          </w:tcPr>
          <w:p>
            <w:r>
              <w:t>AppointmentIds</w:t>
            </w:r>
          </w:p>
        </w:tc>
        <w:tc>
          <w:tcPr>
            <w:tcW w:type="dxa" w:w="4320"/>
          </w:tcPr>
          <w:p>
            <w:r>
              <w:t>Apt-00000000000011337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Check-In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2026-09-01T10:48:00.975643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2026-09-01T10:48:03.089298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2.11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AppointmentId</w:t>
            </w:r>
          </w:p>
        </w:tc>
        <w:tc>
          <w:tcPr>
            <w:tcW w:type="dxa" w:w="4320"/>
          </w:tcPr>
          <w:p>
            <w:r>
              <w:t>Apt-00000000000011337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T09012602</w:t>
            </w:r>
          </w:p>
        </w:tc>
      </w:tr>
      <w:tr>
        <w:tc>
          <w:tcPr>
            <w:tcW w:type="dxa" w:w="4320"/>
          </w:tcPr>
          <w:p>
            <w:r>
              <w:t>LocationId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93002355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RF Receiving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2026-09-01T10:48:09.040315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2026-09-01T10:49:57.727224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108.69</w:t>
            </w:r>
          </w:p>
        </w:tc>
      </w:tr>
    </w:tbl>
    <w:p>
      <w:r>
        <w:t>Summary</w:t>
      </w:r>
    </w:p>
    <w:p>
      <w:pPr>
        <w:pStyle w:val="ListBullet"/>
      </w:pPr>
      <w:r>
        <w:t>TotalShipments: 1</w:t>
      </w:r>
    </w:p>
    <w:p>
      <w:pPr>
        <w:pStyle w:val="ListBullet"/>
      </w:pPr>
      <w:r>
        <w:t>ProcessedShipments: 1</w:t>
      </w:r>
    </w:p>
    <w:p>
      <w:pPr>
        <w:pStyle w:val="ListBullet"/>
      </w:pPr>
      <w:r>
        <w:t>FailedShipments: 0</w:t>
      </w:r>
    </w:p>
    <w:p>
      <w:pPr>
        <w:pStyle w:val="ListBullet"/>
      </w:pPr>
      <w:r>
        <w:t>LPNsPerPallet: 20</w:t>
      </w:r>
    </w:p>
    <w:p>
      <w:pPr>
        <w:pStyle w:val="ListBullet"/>
      </w:pPr>
      <w:r>
        <w:t>MaxThreadCount: 6</w:t>
      </w:r>
    </w:p>
    <w:p>
      <w:pPr>
        <w:pStyle w:val="ListBullet"/>
      </w:pPr>
      <w:r>
        <w:t>SuccessfulApiSteps: 64</w:t>
      </w:r>
    </w:p>
    <w:p>
      <w:pPr>
        <w:pStyle w:val="ListBullet"/>
      </w:pPr>
      <w:r>
        <w:t>FailedApiSteps: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 shipment 93002355</w:t>
            </w:r>
          </w:p>
        </w:tc>
      </w:tr>
      <w:tr>
        <w:tc>
          <w:tcPr>
            <w:tcW w:type="dxa" w:w="4320"/>
          </w:tcPr>
          <w:p>
            <w:r>
              <w:t>DockDoor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PAL09012601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ProcessedLPNCount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FailedAt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2 thread(s)</w:t>
            </w:r>
          </w:p>
        </w:tc>
      </w:tr>
    </w:tbl>
    <w:p>
      <w:r>
        <w:t>Record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 shipment 93002355</w:t>
            </w:r>
          </w:p>
        </w:tc>
      </w:tr>
      <w:tr>
        <w:tc>
          <w:tcPr>
            <w:tcW w:type="dxa" w:w="4320"/>
          </w:tcPr>
          <w:p>
            <w:r>
              <w:t>DockDoor</w:t>
            </w:r>
          </w:p>
        </w:tc>
        <w:tc>
          <w:tcPr>
            <w:tcW w:type="dxa" w:w="4320"/>
          </w:tcPr>
          <w:p>
            <w:r>
              <w:t>8001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PAL09012600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ProcessedLPNCount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FailedAt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2 thread(s)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