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61A4" w14:textId="77777777" w:rsidR="004E5931" w:rsidRPr="003906D8" w:rsidRDefault="004E5931" w:rsidP="004E5931">
      <w:pPr>
        <w:pStyle w:val="Heading1"/>
        <w:rPr>
          <w:shd w:val="clear" w:color="auto" w:fill="FFFFFF"/>
        </w:rPr>
      </w:pPr>
      <w:bookmarkStart w:id="0" w:name="_Toc158606794"/>
      <w:bookmarkStart w:id="1" w:name="_Toc158606941"/>
      <w:bookmarkStart w:id="2" w:name="_Toc158630772"/>
      <w:r w:rsidRPr="003906D8">
        <w:rPr>
          <w:shd w:val="clear" w:color="auto" w:fill="FFFFFF"/>
        </w:rPr>
        <w:t>DATA_</w:t>
      </w:r>
      <w:bookmarkEnd w:id="0"/>
      <w:bookmarkEnd w:id="1"/>
      <w:bookmarkEnd w:id="2"/>
      <w:r w:rsidRPr="0038092C">
        <w:rPr>
          <w:shd w:val="clear" w:color="auto" w:fill="FFFFFF"/>
        </w:rPr>
        <w:t>1200-02 - INTRODUCTION TO DATA ANALYSIS</w:t>
      </w:r>
    </w:p>
    <w:p w14:paraId="4B3287E0" w14:textId="77777777" w:rsidR="004E5931" w:rsidRDefault="004E5931" w:rsidP="004E5931">
      <w:pPr>
        <w:pStyle w:val="Heading1"/>
        <w:rPr>
          <w:shd w:val="clear" w:color="auto" w:fill="FFFFFF"/>
        </w:rPr>
      </w:pPr>
    </w:p>
    <w:p w14:paraId="6C937829" w14:textId="16C7E734" w:rsidR="004E5931" w:rsidRDefault="004E5931" w:rsidP="004E5931">
      <w:pPr>
        <w:pStyle w:val="Heading1"/>
        <w:rPr>
          <w:shd w:val="clear" w:color="auto" w:fill="FFFFFF"/>
        </w:rPr>
      </w:pPr>
      <w:bookmarkStart w:id="3" w:name="_Toc158606795"/>
      <w:bookmarkStart w:id="4" w:name="_Toc158606942"/>
      <w:bookmarkStart w:id="5" w:name="_Toc158630773"/>
      <w:r w:rsidRPr="003906D8">
        <w:rPr>
          <w:shd w:val="clear" w:color="auto" w:fill="FFFFFF"/>
        </w:rPr>
        <w:t xml:space="preserve">ASSIGNMENT: </w:t>
      </w:r>
      <w:bookmarkEnd w:id="3"/>
      <w:bookmarkEnd w:id="4"/>
      <w:bookmarkEnd w:id="5"/>
      <w:r>
        <w:rPr>
          <w:shd w:val="clear" w:color="auto" w:fill="FFFFFF"/>
        </w:rPr>
        <w:t>3</w:t>
      </w:r>
    </w:p>
    <w:p w14:paraId="5898EB93" w14:textId="769F110C" w:rsidR="00A953ED" w:rsidRDefault="00A953ED" w:rsidP="00A953ED">
      <w:pPr>
        <w:rPr>
          <w:b/>
          <w:bCs/>
          <w:u w:val="single"/>
        </w:rPr>
      </w:pPr>
    </w:p>
    <w:p w14:paraId="31CEDD5E" w14:textId="468794B7" w:rsidR="004E5931" w:rsidRPr="004E5931" w:rsidRDefault="004E5931" w:rsidP="004E5931">
      <w:pPr>
        <w:pStyle w:val="Heading1"/>
        <w:rPr>
          <w:shd w:val="clear" w:color="auto" w:fill="FFFFFF"/>
        </w:rPr>
      </w:pPr>
      <w:r w:rsidRPr="004E5931">
        <w:rPr>
          <w:shd w:val="clear" w:color="auto" w:fill="FFFFFF"/>
        </w:rPr>
        <w:t>K-means Clustering</w:t>
      </w:r>
    </w:p>
    <w:p w14:paraId="715ADDCD" w14:textId="0278B81A" w:rsidR="00A953ED" w:rsidRDefault="004E5931" w:rsidP="00A953ED">
      <w:pPr>
        <w:rPr>
          <w:b/>
          <w:bCs/>
          <w:u w:val="single"/>
        </w:rPr>
      </w:pPr>
      <w:r w:rsidRPr="00011278">
        <w:rPr>
          <w:noProof/>
          <w:shd w:val="clear" w:color="auto" w:fill="FFFFFF"/>
        </w:rPr>
        <w:drawing>
          <wp:inline distT="0" distB="0" distL="0" distR="0" wp14:anchorId="6C3B7AEC" wp14:editId="40E79E25">
            <wp:extent cx="5942330" cy="2876550"/>
            <wp:effectExtent l="0" t="0" r="0" b="0"/>
            <wp:docPr id="18816819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1973" name="Graphic 188168197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26158" b="29656"/>
                    <a:stretch/>
                  </pic:blipFill>
                  <pic:spPr bwMode="auto">
                    <a:xfrm>
                      <a:off x="0" y="0"/>
                      <a:ext cx="5943601" cy="287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36C67" w14:textId="77777777" w:rsidR="00A953ED" w:rsidRDefault="00A953ED" w:rsidP="00A953ED">
      <w:pPr>
        <w:rPr>
          <w:b/>
          <w:bCs/>
          <w:u w:val="single"/>
        </w:rPr>
      </w:pPr>
    </w:p>
    <w:p w14:paraId="54851B82" w14:textId="77777777" w:rsidR="00A953ED" w:rsidRDefault="00A953ED" w:rsidP="00A953ED">
      <w:pPr>
        <w:rPr>
          <w:b/>
          <w:bCs/>
          <w:u w:val="single"/>
        </w:rPr>
      </w:pPr>
    </w:p>
    <w:p w14:paraId="0C304B92" w14:textId="306AB4FB" w:rsidR="00A953ED" w:rsidRDefault="00A953ED" w:rsidP="00A953ED">
      <w:pPr>
        <w:rPr>
          <w:b/>
          <w:bCs/>
          <w:u w:val="single"/>
        </w:rPr>
      </w:pPr>
    </w:p>
    <w:p w14:paraId="08ADDA6D" w14:textId="10A147E4" w:rsidR="004E5931" w:rsidRDefault="004E5931" w:rsidP="00A953ED">
      <w:pPr>
        <w:rPr>
          <w:b/>
          <w:bCs/>
          <w:u w:val="single"/>
        </w:rPr>
      </w:pPr>
    </w:p>
    <w:p w14:paraId="164FA376" w14:textId="083EB119" w:rsidR="004E5931" w:rsidRDefault="004E5931" w:rsidP="00A953ED">
      <w:pPr>
        <w:rPr>
          <w:b/>
          <w:bCs/>
          <w:u w:val="single"/>
        </w:rPr>
      </w:pPr>
    </w:p>
    <w:p w14:paraId="681CCDA4" w14:textId="340A0A4F" w:rsidR="004E5931" w:rsidRDefault="004E5931" w:rsidP="00A953ED">
      <w:pPr>
        <w:rPr>
          <w:b/>
          <w:bCs/>
          <w:u w:val="single"/>
        </w:rPr>
      </w:pPr>
    </w:p>
    <w:p w14:paraId="003A4A9A" w14:textId="463B6DB0" w:rsidR="004E5931" w:rsidRDefault="004E5931" w:rsidP="00A953ED">
      <w:pPr>
        <w:rPr>
          <w:b/>
          <w:bCs/>
          <w:u w:val="single"/>
        </w:rPr>
      </w:pPr>
    </w:p>
    <w:p w14:paraId="70EBCE47" w14:textId="77777777" w:rsidR="004E5931" w:rsidRDefault="004E5931" w:rsidP="00A953ED">
      <w:pPr>
        <w:rPr>
          <w:b/>
          <w:bCs/>
          <w:u w:val="single"/>
        </w:rPr>
      </w:pPr>
    </w:p>
    <w:p w14:paraId="305D64D1" w14:textId="09F18131" w:rsidR="004E5931" w:rsidRDefault="004E5931" w:rsidP="00A953ED">
      <w:pPr>
        <w:rPr>
          <w:b/>
          <w:bCs/>
          <w:u w:val="single"/>
        </w:rPr>
      </w:pPr>
    </w:p>
    <w:p w14:paraId="10F5F16C" w14:textId="77777777" w:rsidR="004E5931" w:rsidRDefault="004E5931" w:rsidP="00A953ED">
      <w:pPr>
        <w:rPr>
          <w:b/>
          <w:bCs/>
          <w:u w:val="single"/>
        </w:rPr>
      </w:pPr>
    </w:p>
    <w:p w14:paraId="480BF3F3" w14:textId="77777777" w:rsidR="00A953ED" w:rsidRDefault="00A953ED" w:rsidP="00A953ED">
      <w:pPr>
        <w:rPr>
          <w:b/>
          <w:bCs/>
          <w:u w:val="single"/>
        </w:rPr>
      </w:pPr>
    </w:p>
    <w:p w14:paraId="7F7E310C" w14:textId="77777777" w:rsidR="00A953ED" w:rsidRDefault="00A953ED" w:rsidP="00A953ED">
      <w:pPr>
        <w:rPr>
          <w:b/>
          <w:bCs/>
          <w:u w:val="single"/>
        </w:rPr>
      </w:pPr>
    </w:p>
    <w:p w14:paraId="72F5531C" w14:textId="77777777" w:rsidR="00A953ED" w:rsidRDefault="00A953ED" w:rsidP="00A953ED">
      <w:pPr>
        <w:rPr>
          <w:b/>
          <w:bCs/>
          <w:u w:val="single"/>
        </w:rPr>
      </w:pPr>
    </w:p>
    <w:p w14:paraId="4661F807" w14:textId="272C8BA0" w:rsidR="00A953ED" w:rsidRPr="00A953ED" w:rsidRDefault="00A953ED" w:rsidP="00A953ED">
      <w:pPr>
        <w:pStyle w:val="ListParagraph"/>
        <w:numPr>
          <w:ilvl w:val="0"/>
          <w:numId w:val="10"/>
        </w:numPr>
        <w:ind w:left="284"/>
        <w:rPr>
          <w:b/>
          <w:bCs/>
          <w:u w:val="single"/>
        </w:rPr>
      </w:pPr>
      <w:r w:rsidRPr="00A953ED">
        <w:rPr>
          <w:b/>
          <w:bCs/>
          <w:u w:val="single"/>
        </w:rPr>
        <w:t>Overview of the Credit Card Dataset for Clustering</w:t>
      </w:r>
      <w:r w:rsidRPr="00A953ED">
        <w:rPr>
          <w:b/>
          <w:bCs/>
          <w:u w:val="single"/>
        </w:rPr>
        <w:t>:</w:t>
      </w:r>
    </w:p>
    <w:p w14:paraId="1F18FE39" w14:textId="449EBBE0" w:rsidR="00A953ED" w:rsidRPr="00A953ED" w:rsidRDefault="00A953ED" w:rsidP="00A953ED">
      <w:pPr>
        <w:rPr>
          <w:b/>
          <w:bCs/>
        </w:rPr>
      </w:pPr>
      <w:r w:rsidRPr="00A953ED">
        <w:rPr>
          <w:b/>
          <w:bCs/>
        </w:rPr>
        <w:t>Source: Credit Card Dataset for Clustering on Kaggle</w:t>
      </w:r>
      <w:r>
        <w:rPr>
          <w:b/>
          <w:bCs/>
        </w:rPr>
        <w:t xml:space="preserve">: </w:t>
      </w:r>
      <w:hyperlink r:id="rId7" w:history="1">
        <w:r>
          <w:rPr>
            <w:rStyle w:val="Hyperlink"/>
          </w:rPr>
          <w:t>Credit Card Dataset for Clustering (kaggle.com)</w:t>
        </w:r>
      </w:hyperlink>
    </w:p>
    <w:p w14:paraId="1CDD962B" w14:textId="77777777" w:rsidR="00A953ED" w:rsidRPr="00A953ED" w:rsidRDefault="00A953ED" w:rsidP="00A953ED">
      <w:pPr>
        <w:rPr>
          <w:b/>
          <w:bCs/>
        </w:rPr>
      </w:pPr>
      <w:r w:rsidRPr="00A953ED">
        <w:rPr>
          <w:b/>
          <w:bCs/>
        </w:rPr>
        <w:t>Description:</w:t>
      </w:r>
    </w:p>
    <w:p w14:paraId="00AF8BAE" w14:textId="61AB0DB5" w:rsidR="00A953ED" w:rsidRDefault="00A953ED" w:rsidP="00A953ED">
      <w:r>
        <w:t xml:space="preserve">This dataset contains information about credit card users obtained over a 6-month period. The data is anonymized, containing features that summarize the </w:t>
      </w:r>
      <w:r>
        <w:t>behaviours</w:t>
      </w:r>
      <w:r>
        <w:t xml:space="preserve"> of credit card users from a financial company. It is widely used for developing machine learning models to categorize or cluster customers based on their activity patterns.</w:t>
      </w:r>
    </w:p>
    <w:p w14:paraId="0F28E43D" w14:textId="5CF56DDA" w:rsidR="00A953ED" w:rsidRPr="00A953ED" w:rsidRDefault="00A953ED" w:rsidP="00A953ED">
      <w:pPr>
        <w:pStyle w:val="ListParagraph"/>
        <w:numPr>
          <w:ilvl w:val="0"/>
          <w:numId w:val="1"/>
        </w:numPr>
        <w:ind w:left="284"/>
        <w:rPr>
          <w:b/>
          <w:bCs/>
          <w:u w:val="single"/>
        </w:rPr>
      </w:pPr>
      <w:r w:rsidRPr="00A953ED">
        <w:rPr>
          <w:b/>
          <w:bCs/>
          <w:u w:val="single"/>
        </w:rPr>
        <w:t>Report on K-means Clustering Analysis of Credit Card Data</w:t>
      </w:r>
    </w:p>
    <w:p w14:paraId="2EC8B3F4" w14:textId="3E476805" w:rsidR="00A953ED" w:rsidRPr="00A953ED" w:rsidRDefault="00A953ED" w:rsidP="00A953ED">
      <w:pPr>
        <w:pStyle w:val="ListParagraph"/>
        <w:numPr>
          <w:ilvl w:val="0"/>
          <w:numId w:val="2"/>
        </w:numPr>
        <w:rPr>
          <w:b/>
          <w:bCs/>
        </w:rPr>
      </w:pPr>
      <w:r w:rsidRPr="00A953ED">
        <w:rPr>
          <w:b/>
          <w:bCs/>
        </w:rPr>
        <w:t>Objective:</w:t>
      </w:r>
    </w:p>
    <w:p w14:paraId="463F90B8" w14:textId="50100892" w:rsidR="00A953ED" w:rsidRDefault="00A953ED" w:rsidP="00A953ED">
      <w:pPr>
        <w:pStyle w:val="ListParagraph"/>
        <w:numPr>
          <w:ilvl w:val="0"/>
          <w:numId w:val="3"/>
        </w:numPr>
      </w:pPr>
      <w:r>
        <w:t>The primary objective of this analysis was to segment credit card users into distinct groups based on their credit card activity. By leveraging K-means clustering, we aimed to identify patterns in usage that could help in targeted marketing, risk management, and enhancing customer service by better understanding customer behaviors.</w:t>
      </w:r>
    </w:p>
    <w:p w14:paraId="0F9FB44B" w14:textId="273577C5" w:rsidR="00A953ED" w:rsidRPr="00A953ED" w:rsidRDefault="00A953ED" w:rsidP="00A953ED">
      <w:pPr>
        <w:pStyle w:val="ListParagraph"/>
        <w:numPr>
          <w:ilvl w:val="0"/>
          <w:numId w:val="2"/>
        </w:numPr>
        <w:rPr>
          <w:b/>
          <w:bCs/>
        </w:rPr>
      </w:pPr>
      <w:r w:rsidRPr="00A953ED">
        <w:rPr>
          <w:b/>
          <w:bCs/>
        </w:rPr>
        <w:t>Methodology:</w:t>
      </w:r>
    </w:p>
    <w:p w14:paraId="7CD465BA" w14:textId="169CA84A" w:rsidR="00A953ED" w:rsidRDefault="00A953ED" w:rsidP="00A953ED">
      <w:pPr>
        <w:pStyle w:val="ListParagraph"/>
        <w:numPr>
          <w:ilvl w:val="0"/>
          <w:numId w:val="4"/>
        </w:numPr>
      </w:pPr>
      <w:r>
        <w:t>The dataset used in this analysis was sourced from a credit card dataset that includes various features like balances, purchases, cash advances, and payments. The steps taken in the analysis included:</w:t>
      </w:r>
    </w:p>
    <w:p w14:paraId="12F0E0AD" w14:textId="0B66F090" w:rsidR="00A953ED" w:rsidRDefault="00A953ED" w:rsidP="00A953ED">
      <w:pPr>
        <w:pStyle w:val="ListParagraph"/>
        <w:numPr>
          <w:ilvl w:val="0"/>
          <w:numId w:val="4"/>
        </w:numPr>
      </w:pPr>
      <w:r>
        <w:t xml:space="preserve">Dataset link : </w:t>
      </w:r>
      <w:hyperlink r:id="rId8" w:history="1">
        <w:r>
          <w:rPr>
            <w:rStyle w:val="Hyperlink"/>
          </w:rPr>
          <w:t>Credit Card Dataset for Clustering (kaggle.com)</w:t>
        </w:r>
      </w:hyperlink>
    </w:p>
    <w:p w14:paraId="7B4F9185" w14:textId="77777777" w:rsidR="00A953ED" w:rsidRDefault="00A953ED" w:rsidP="00A953ED"/>
    <w:p w14:paraId="368E8C62" w14:textId="5D5DECE6" w:rsidR="00A953ED" w:rsidRDefault="00A953ED" w:rsidP="00A953ED">
      <w:pPr>
        <w:jc w:val="both"/>
      </w:pPr>
      <w:r w:rsidRPr="00A953ED">
        <w:rPr>
          <w:b/>
          <w:bCs/>
        </w:rPr>
        <w:t>1. Data Preprocessing:</w:t>
      </w:r>
      <w:r>
        <w:t xml:space="preserve"> We handled missing values by filling them with the mean for continuous variables and ensured all numerical data were scaled using `StandardScaler` to </w:t>
      </w:r>
      <w:r>
        <w:t>normalise</w:t>
      </w:r>
      <w:r>
        <w:t xml:space="preserve"> the data distribution, making it suitable for clustering.</w:t>
      </w:r>
    </w:p>
    <w:p w14:paraId="15AC6931" w14:textId="40C506D7" w:rsidR="00A953ED" w:rsidRDefault="00A953ED" w:rsidP="00A953ED">
      <w:pPr>
        <w:jc w:val="both"/>
      </w:pPr>
      <w:r w:rsidRPr="00A953ED">
        <w:rPr>
          <w:b/>
          <w:bCs/>
        </w:rPr>
        <w:t>2. Feature Selection:</w:t>
      </w:r>
      <w:r>
        <w:t xml:space="preserve"> Features selected for clustering included 'BALANCE', 'PURCHASES', 'CASH_ADVANCE', 'CREDIT_LIMIT', and 'PAYMENTS'.</w:t>
      </w:r>
    </w:p>
    <w:p w14:paraId="124C2B42" w14:textId="72D773DF" w:rsidR="00A953ED" w:rsidRDefault="00A953ED" w:rsidP="00A953ED">
      <w:pPr>
        <w:jc w:val="both"/>
      </w:pPr>
      <w:r w:rsidRPr="00A953ED">
        <w:rPr>
          <w:b/>
          <w:bCs/>
        </w:rPr>
        <w:t>3. Clustering Execution:</w:t>
      </w:r>
      <w:r>
        <w:t xml:space="preserve"> We applied the K-means clustering algorithm with 5 clusters, based on preliminary analysis using the elbow method and silhouette scores to determine the optimal number of clusters.</w:t>
      </w:r>
    </w:p>
    <w:p w14:paraId="7ED628F1" w14:textId="73E40AE4" w:rsidR="00A953ED" w:rsidRDefault="00A953ED" w:rsidP="00A953ED">
      <w:pPr>
        <w:jc w:val="both"/>
      </w:pPr>
      <w:r w:rsidRPr="00A953ED">
        <w:rPr>
          <w:b/>
          <w:bCs/>
        </w:rPr>
        <w:t>4. Cluster Evaluation:</w:t>
      </w:r>
      <w:r>
        <w:t xml:space="preserve"> Clusters were evaluated based on their centroids, distribution of data points in each cluster, and intra-cluster distances (WCSS).</w:t>
      </w:r>
    </w:p>
    <w:p w14:paraId="78EDA766" w14:textId="7A208E90" w:rsidR="00A953ED" w:rsidRPr="00A953ED" w:rsidRDefault="00A953ED" w:rsidP="00A953ED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A953ED">
        <w:rPr>
          <w:b/>
          <w:bCs/>
          <w:u w:val="single"/>
        </w:rPr>
        <w:t>Results:</w:t>
      </w:r>
    </w:p>
    <w:p w14:paraId="503BEC04" w14:textId="28EDBC6D" w:rsidR="00A953ED" w:rsidRDefault="00A953ED" w:rsidP="00A953ED">
      <w:pPr>
        <w:pStyle w:val="ListParagraph"/>
        <w:numPr>
          <w:ilvl w:val="0"/>
          <w:numId w:val="7"/>
        </w:numPr>
      </w:pPr>
      <w:r>
        <w:t>The K-means algorithm segmented the customers into five distinct clusters. The evaluation of these clusters revealed varying characteristics among different segments:</w:t>
      </w:r>
    </w:p>
    <w:p w14:paraId="25DA27F3" w14:textId="35C13B4F" w:rsidR="00A953ED" w:rsidRDefault="00A953ED" w:rsidP="00A953ED">
      <w:pPr>
        <w:pStyle w:val="ListParagraph"/>
        <w:numPr>
          <w:ilvl w:val="0"/>
          <w:numId w:val="6"/>
        </w:numPr>
      </w:pPr>
      <w:r>
        <w:lastRenderedPageBreak/>
        <w:t>Cluster 0: Characterized by high balances and low purchases. This group might represent customers who use their credit card as a financial buffer rather than for daily transactions.</w:t>
      </w:r>
    </w:p>
    <w:p w14:paraId="3D3B6E98" w14:textId="4CC60331" w:rsidR="00A953ED" w:rsidRDefault="00A953ED" w:rsidP="00A953ED">
      <w:pPr>
        <w:pStyle w:val="ListParagraph"/>
        <w:numPr>
          <w:ilvl w:val="0"/>
          <w:numId w:val="6"/>
        </w:numPr>
      </w:pPr>
      <w:r w:rsidRPr="00A953ED">
        <w:rPr>
          <w:b/>
          <w:bCs/>
        </w:rPr>
        <w:t>Cluster 1:</w:t>
      </w:r>
      <w:r>
        <w:t xml:space="preserve"> Marked by moderate balances and high purchase activities, indicating active credit card users who may be targeted for rewards programs.</w:t>
      </w:r>
    </w:p>
    <w:p w14:paraId="2C0E847A" w14:textId="51322CCB" w:rsidR="00A953ED" w:rsidRDefault="00A953ED" w:rsidP="00A953ED">
      <w:pPr>
        <w:pStyle w:val="ListParagraph"/>
        <w:numPr>
          <w:ilvl w:val="0"/>
          <w:numId w:val="6"/>
        </w:numPr>
      </w:pPr>
      <w:r w:rsidRPr="00A953ED">
        <w:rPr>
          <w:b/>
          <w:bCs/>
        </w:rPr>
        <w:t>Cluster 2:</w:t>
      </w:r>
      <w:r>
        <w:t xml:space="preserve"> Low balance and low purchase activity, possibly a segment that uses credit cards sparingly and could be targeted with incentives to increase their credit card usage.</w:t>
      </w:r>
    </w:p>
    <w:p w14:paraId="43FD0C32" w14:textId="0BF75844" w:rsidR="00A953ED" w:rsidRDefault="00A953ED" w:rsidP="00A953ED">
      <w:pPr>
        <w:pStyle w:val="ListParagraph"/>
        <w:numPr>
          <w:ilvl w:val="0"/>
          <w:numId w:val="6"/>
        </w:numPr>
      </w:pPr>
      <w:r w:rsidRPr="00A953ED">
        <w:rPr>
          <w:b/>
          <w:bCs/>
        </w:rPr>
        <w:t>Cluster 3:</w:t>
      </w:r>
      <w:r>
        <w:t xml:space="preserve"> High cash advance usage with relatively high balances, indicating users who might be utilizing their credit cards for cash needs rather than purchases. This segment might be at a higher risk and require different financial products or </w:t>
      </w:r>
      <w:r>
        <w:t>advice</w:t>
      </w:r>
      <w:r>
        <w:t>.</w:t>
      </w:r>
    </w:p>
    <w:p w14:paraId="1BE9349C" w14:textId="0C704747" w:rsidR="00A953ED" w:rsidRDefault="00A953ED" w:rsidP="00A953ED">
      <w:pPr>
        <w:pStyle w:val="ListParagraph"/>
        <w:numPr>
          <w:ilvl w:val="0"/>
          <w:numId w:val="6"/>
        </w:numPr>
      </w:pPr>
      <w:r w:rsidRPr="00A953ED">
        <w:rPr>
          <w:b/>
          <w:bCs/>
        </w:rPr>
        <w:t>Cluster 4:</w:t>
      </w:r>
      <w:r>
        <w:t xml:space="preserve"> Exhibits high </w:t>
      </w:r>
      <w:r>
        <w:t>payment-to-balance</w:t>
      </w:r>
      <w:r>
        <w:t xml:space="preserve"> ratios suggesting these are diligent payers possibly with good financial habits or higher disposable income.</w:t>
      </w:r>
    </w:p>
    <w:p w14:paraId="5C94076E" w14:textId="0F80E14A" w:rsidR="00A953ED" w:rsidRPr="00A953ED" w:rsidRDefault="00A953ED" w:rsidP="00A953ED">
      <w:pPr>
        <w:rPr>
          <w:b/>
          <w:bCs/>
          <w:u w:val="single"/>
        </w:rPr>
      </w:pPr>
      <w:r w:rsidRPr="00A953ED">
        <w:rPr>
          <w:b/>
          <w:bCs/>
          <w:u w:val="single"/>
        </w:rPr>
        <w:t>Discussion:</w:t>
      </w:r>
    </w:p>
    <w:p w14:paraId="06ACD269" w14:textId="2AE13F1A" w:rsidR="00A953ED" w:rsidRDefault="00A953ED" w:rsidP="00A953ED">
      <w:r>
        <w:t xml:space="preserve">The clustering provided insights into the financial </w:t>
      </w:r>
      <w:r>
        <w:t>behaviours</w:t>
      </w:r>
      <w:r>
        <w:t xml:space="preserve"> of different customer segments, which can assist in crafting personalized marketing strategies. For example, offering cashback rewards might be appealing to Cluster 1, while a lower interest rate on cash advances could attract more usage from Cluster 3.</w:t>
      </w:r>
    </w:p>
    <w:p w14:paraId="2F10ADB5" w14:textId="2CE03C65" w:rsidR="00A953ED" w:rsidRPr="00A953ED" w:rsidRDefault="00A953ED" w:rsidP="00A953ED">
      <w:pPr>
        <w:rPr>
          <w:b/>
          <w:bCs/>
        </w:rPr>
      </w:pPr>
      <w:r w:rsidRPr="00A953ED">
        <w:rPr>
          <w:b/>
          <w:bCs/>
        </w:rPr>
        <w:t>Future Recommendations:</w:t>
      </w:r>
    </w:p>
    <w:p w14:paraId="2DE4CEFF" w14:textId="77777777" w:rsidR="00A953ED" w:rsidRPr="00A953ED" w:rsidRDefault="00A953ED" w:rsidP="00A953ED">
      <w:pPr>
        <w:rPr>
          <w:b/>
          <w:bCs/>
        </w:rPr>
      </w:pPr>
      <w:r w:rsidRPr="00A953ED">
        <w:rPr>
          <w:b/>
          <w:bCs/>
        </w:rPr>
        <w:t>Further analysis could involve:</w:t>
      </w:r>
    </w:p>
    <w:p w14:paraId="3DE5E919" w14:textId="477FF9B9" w:rsidR="00A953ED" w:rsidRDefault="00A953ED" w:rsidP="00A953ED">
      <w:pPr>
        <w:pStyle w:val="ListParagraph"/>
        <w:numPr>
          <w:ilvl w:val="0"/>
          <w:numId w:val="8"/>
        </w:numPr>
      </w:pPr>
      <w:r>
        <w:t>Integrating demographic data such as age and gender to refine customer profiles.</w:t>
      </w:r>
    </w:p>
    <w:p w14:paraId="382C4377" w14:textId="6B97FC2D" w:rsidR="00A953ED" w:rsidRDefault="00A953ED" w:rsidP="00A953ED">
      <w:pPr>
        <w:pStyle w:val="ListParagraph"/>
        <w:numPr>
          <w:ilvl w:val="0"/>
          <w:numId w:val="8"/>
        </w:numPr>
      </w:pPr>
      <w:r>
        <w:t xml:space="preserve">Periodic reevaluation of clusters to adjust strategies as customer </w:t>
      </w:r>
      <w:r>
        <w:t>behaviours</w:t>
      </w:r>
      <w:r>
        <w:t xml:space="preserve"> change.</w:t>
      </w:r>
    </w:p>
    <w:p w14:paraId="49B70314" w14:textId="23B8F500" w:rsidR="00A953ED" w:rsidRDefault="00A953ED" w:rsidP="00A953ED">
      <w:pPr>
        <w:pStyle w:val="ListParagraph"/>
        <w:numPr>
          <w:ilvl w:val="0"/>
          <w:numId w:val="8"/>
        </w:numPr>
      </w:pPr>
      <w:r>
        <w:t>Using supervised learning models to predict potential churn based on cluster movements.</w:t>
      </w:r>
    </w:p>
    <w:p w14:paraId="099BB7DA" w14:textId="77777777" w:rsidR="00A953ED" w:rsidRDefault="00A953ED" w:rsidP="00A953ED">
      <w:pPr>
        <w:pStyle w:val="ListParagraph"/>
      </w:pPr>
    </w:p>
    <w:p w14:paraId="0CFE0038" w14:textId="27AA3F9B" w:rsidR="00A953ED" w:rsidRPr="00A953ED" w:rsidRDefault="00A953ED" w:rsidP="00A953ED">
      <w:pPr>
        <w:pStyle w:val="ListParagraph"/>
        <w:numPr>
          <w:ilvl w:val="0"/>
          <w:numId w:val="9"/>
        </w:numPr>
        <w:ind w:left="284"/>
        <w:rPr>
          <w:b/>
          <w:bCs/>
          <w:u w:val="single"/>
        </w:rPr>
      </w:pPr>
      <w:r w:rsidRPr="00A953ED">
        <w:rPr>
          <w:b/>
          <w:bCs/>
          <w:u w:val="single"/>
        </w:rPr>
        <w:t>Conclusion:</w:t>
      </w:r>
    </w:p>
    <w:p w14:paraId="4BC1EF91" w14:textId="31ACA5E0" w:rsidR="00A953ED" w:rsidRDefault="00A953ED" w:rsidP="00A953ED">
      <w:r>
        <w:t xml:space="preserve">The K-means clustering of credit card users has successfully identified distinct groups with specific </w:t>
      </w:r>
      <w:r>
        <w:t>behaviour</w:t>
      </w:r>
      <w:r>
        <w:t xml:space="preserve"> patterns. These insights are invaluable for customizing user engagement strategies and </w:t>
      </w:r>
      <w:r>
        <w:t>optimising</w:t>
      </w:r>
      <w:r>
        <w:t xml:space="preserve"> the financial products offered to meet the unique needs of different customer segments.</w:t>
      </w:r>
    </w:p>
    <w:p w14:paraId="2A969651" w14:textId="6755E0D6" w:rsidR="00B50C78" w:rsidRDefault="00B50C78" w:rsidP="00A953ED"/>
    <w:sectPr w:rsidR="00B50C78" w:rsidSect="00F3161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5099"/>
      </v:shape>
    </w:pict>
  </w:numPicBullet>
  <w:abstractNum w:abstractNumId="0" w15:restartNumberingAfterBreak="0">
    <w:nsid w:val="1B95680F"/>
    <w:multiLevelType w:val="hybridMultilevel"/>
    <w:tmpl w:val="B9A4528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35911"/>
    <w:multiLevelType w:val="hybridMultilevel"/>
    <w:tmpl w:val="7018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67DCB"/>
    <w:multiLevelType w:val="hybridMultilevel"/>
    <w:tmpl w:val="6DBC4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C4DFF"/>
    <w:multiLevelType w:val="hybridMultilevel"/>
    <w:tmpl w:val="F0BAABA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50372"/>
    <w:multiLevelType w:val="hybridMultilevel"/>
    <w:tmpl w:val="C53E97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364DF"/>
    <w:multiLevelType w:val="hybridMultilevel"/>
    <w:tmpl w:val="0F3A8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729E0"/>
    <w:multiLevelType w:val="hybridMultilevel"/>
    <w:tmpl w:val="88A221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613AC"/>
    <w:multiLevelType w:val="hybridMultilevel"/>
    <w:tmpl w:val="B2E818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42FC"/>
    <w:multiLevelType w:val="hybridMultilevel"/>
    <w:tmpl w:val="DB723A7E"/>
    <w:lvl w:ilvl="0" w:tplc="40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C3C606A"/>
    <w:multiLevelType w:val="hybridMultilevel"/>
    <w:tmpl w:val="215C21C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BB"/>
    <w:rsid w:val="00102EBB"/>
    <w:rsid w:val="004E5931"/>
    <w:rsid w:val="00A953ED"/>
    <w:rsid w:val="00B50C78"/>
    <w:rsid w:val="00F3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AC49B"/>
  <w15:chartTrackingRefBased/>
  <w15:docId w15:val="{3B752054-19A1-4FC3-826A-84A9D3A0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31"/>
    <w:pPr>
      <w:autoSpaceDE w:val="0"/>
      <w:autoSpaceDN w:val="0"/>
      <w:adjustRightInd w:val="0"/>
      <w:spacing w:after="86"/>
      <w:jc w:val="center"/>
      <w:outlineLvl w:val="0"/>
    </w:pPr>
    <w:rPr>
      <w:rFonts w:ascii="Times New Roman" w:hAnsi="Times New Roman" w:cs="Times New Roman"/>
      <w:b/>
      <w:bCs/>
      <w:color w:val="000000"/>
      <w:kern w:val="0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3E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953E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5931"/>
    <w:rPr>
      <w:rFonts w:ascii="Times New Roman" w:hAnsi="Times New Roman" w:cs="Times New Roman"/>
      <w:b/>
      <w:bCs/>
      <w:color w:val="000000"/>
      <w:kern w:val="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9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rjunbhasin2013/cc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junbhasin2013/cc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3601</Characters>
  <Application>Microsoft Office Word</Application>
  <DocSecurity>0</DocSecurity>
  <Lines>80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Grossflix@outlook.com</dc:creator>
  <cp:keywords/>
  <dc:description/>
  <cp:lastModifiedBy>Grossflix@outlook.com</cp:lastModifiedBy>
  <cp:revision>2</cp:revision>
  <dcterms:created xsi:type="dcterms:W3CDTF">2024-04-22T02:24:00Z</dcterms:created>
  <dcterms:modified xsi:type="dcterms:W3CDTF">2024-04-22T02:24:00Z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c49bd57e4410d0081f2bfe16f9751ddcac81bb7e7a8287c16f11afd771646ea6</vt:lpwstr>
  </property>
</Properties>
</file>