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NETA AI — Political Campaign Intelligence Platform</w:t>
      </w:r>
    </w:p>
    <w:p>
      <w:pPr>
        <w:pStyle w:val="Heading2"/>
        <w:bidi w:val="0"/>
        <w:ind w:hanging="0" w:start="0"/>
        <w:jc w:val="start"/>
        <w:rPr/>
      </w:pPr>
      <w:r>
        <w:rPr/>
        <w:t>Product Requirements Document</w:t>
      </w:r>
    </w:p>
    <w:p>
      <w:pPr>
        <w:pStyle w:val="HorizontalLine"/>
        <w:bidi w:val="0"/>
        <w:jc w:val="start"/>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b/>
              </w:rPr>
              <w:t>Document Title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NETA AI — Product Requirements Document</w:t>
            </w:r>
          </w:p>
        </w:tc>
      </w:tr>
      <w:tr>
        <w:trPr/>
        <w:tc>
          <w:tcPr>
            <w:tcW w:w="4819" w:type="dxa"/>
            <w:tcBorders>
              <w:start w:val="single" w:sz="4" w:space="0" w:color="000000"/>
              <w:bottom w:val="single" w:sz="4" w:space="0" w:color="000000"/>
            </w:tcBorders>
          </w:tcPr>
          <w:p>
            <w:pPr>
              <w:pStyle w:val="TableContents"/>
              <w:bidi w:val="0"/>
              <w:jc w:val="start"/>
              <w:rPr/>
            </w:pPr>
            <w:r>
              <w:rPr>
                <w:b/>
              </w:rPr>
              <w:t>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 — Production Release Candidate</w:t>
            </w:r>
          </w:p>
        </w:tc>
      </w:tr>
      <w:tr>
        <w:trPr/>
        <w:tc>
          <w:tcPr>
            <w:tcW w:w="4819" w:type="dxa"/>
            <w:tcBorders>
              <w:start w:val="single" w:sz="4" w:space="0" w:color="000000"/>
              <w:bottom w:val="single" w:sz="4" w:space="0" w:color="000000"/>
            </w:tcBorders>
          </w:tcPr>
          <w:p>
            <w:pPr>
              <w:pStyle w:val="TableContents"/>
              <w:bidi w:val="0"/>
              <w:jc w:val="start"/>
              <w:rPr/>
            </w:pPr>
            <w:r>
              <w:rPr>
                <w:b/>
              </w:rPr>
              <w:t>Classification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STRICTLY CONFIDENTIAL — WAR ROOM RESTRICTED</w:t>
            </w:r>
          </w:p>
        </w:tc>
      </w:tr>
      <w:tr>
        <w:trPr/>
        <w:tc>
          <w:tcPr>
            <w:tcW w:w="4819" w:type="dxa"/>
            <w:tcBorders>
              <w:start w:val="single" w:sz="4" w:space="0" w:color="000000"/>
              <w:bottom w:val="single" w:sz="4" w:space="0" w:color="000000"/>
            </w:tcBorders>
          </w:tcPr>
          <w:p>
            <w:pPr>
              <w:pStyle w:val="TableContents"/>
              <w:bidi w:val="0"/>
              <w:jc w:val="start"/>
              <w:rPr/>
            </w:pPr>
            <w:r>
              <w:rPr>
                <w:b/>
              </w:rPr>
              <w:t>Constituency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Serilingampally Assembly Constituency (AC-52), Telangana, India</w:t>
            </w:r>
          </w:p>
        </w:tc>
      </w:tr>
      <w:tr>
        <w:trPr/>
        <w:tc>
          <w:tcPr>
            <w:tcW w:w="4819" w:type="dxa"/>
            <w:tcBorders>
              <w:start w:val="single" w:sz="4" w:space="0" w:color="000000"/>
              <w:bottom w:val="single" w:sz="4" w:space="0" w:color="000000"/>
            </w:tcBorders>
          </w:tcPr>
          <w:p>
            <w:pPr>
              <w:pStyle w:val="TableContents"/>
              <w:bidi w:val="0"/>
              <w:jc w:val="start"/>
              <w:rPr/>
            </w:pPr>
            <w:r>
              <w:rPr>
                <w:b/>
              </w:rPr>
              <w:t>Prepared By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NETA AI Product &amp; Engineering Team</w:t>
            </w:r>
          </w:p>
        </w:tc>
      </w:tr>
      <w:tr>
        <w:trPr/>
        <w:tc>
          <w:tcPr>
            <w:tcW w:w="4819" w:type="dxa"/>
            <w:tcBorders>
              <w:start w:val="single" w:sz="4" w:space="0" w:color="000000"/>
              <w:bottom w:val="single" w:sz="4" w:space="0" w:color="000000"/>
            </w:tcBorders>
          </w:tcPr>
          <w:p>
            <w:pPr>
              <w:pStyle w:val="TableContents"/>
              <w:bidi w:val="0"/>
              <w:jc w:val="start"/>
              <w:rPr/>
            </w:pPr>
            <w:r>
              <w:rPr>
                <w:b/>
              </w:rPr>
              <w:t>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May 2026</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Active — Under Continuous Revision</w:t>
            </w:r>
          </w:p>
        </w:tc>
      </w:tr>
    </w:tbl>
    <w:p>
      <w:pPr>
        <w:pStyle w:val="BodyText"/>
        <w:bidi w:val="0"/>
        <w:jc w:val="start"/>
        <w:rPr/>
      </w:pPr>
      <w:r>
        <w:rPr/>
      </w:r>
    </w:p>
    <w:p>
      <w:pPr>
        <w:pStyle w:val="HorizontalLine"/>
        <w:bidi w:val="0"/>
        <w:jc w:val="start"/>
        <w:rPr/>
      </w:pPr>
      <w:r>
        <w:rPr/>
      </w:r>
    </w:p>
    <w:p>
      <w:pPr>
        <w:pStyle w:val="BlockQuotation"/>
        <w:bidi w:val="0"/>
        <w:jc w:val="start"/>
        <w:rPr/>
      </w:pPr>
      <w:r>
        <w:rPr>
          <w:i/>
        </w:rPr>
        <w:t>"In modern Indian elections, the constituency that wins the information war wins the constituency. NETA AI is that information war — industrialized, automated, and always on."</w:t>
      </w:r>
    </w:p>
    <w:p>
      <w:pPr>
        <w:pStyle w:val="HorizontalLine"/>
        <w:bidi w:val="0"/>
        <w:jc w:val="start"/>
        <w:rPr/>
      </w:pPr>
      <w:r>
        <w:rPr/>
      </w:r>
    </w:p>
    <w:p>
      <w:pPr>
        <w:pStyle w:val="Heading2"/>
        <w:bidi w:val="0"/>
        <w:ind w:hanging="0" w:start="0"/>
        <w:jc w:val="start"/>
        <w:rPr/>
      </w:pPr>
      <w:r>
        <w:rPr/>
        <w:t>Table of Contents</w:t>
      </w:r>
    </w:p>
    <w:p>
      <w:pPr>
        <w:pStyle w:val="BodyText"/>
        <w:numPr>
          <w:ilvl w:val="0"/>
          <w:numId w:val="2"/>
        </w:numPr>
        <w:tabs>
          <w:tab w:val="clear" w:pos="709"/>
          <w:tab w:val="left" w:pos="709" w:leader="none"/>
        </w:tabs>
        <w:bidi w:val="0"/>
        <w:ind w:hanging="283" w:start="709"/>
        <w:jc w:val="start"/>
        <w:rPr/>
      </w:pPr>
      <w:hyperlink w:anchor="1-executive-summary">
        <w:r>
          <w:rPr>
            <w:rStyle w:val="Hyperlink"/>
          </w:rPr>
          <w:t>Executive Summary</w:t>
        </w:r>
      </w:hyperlink>
    </w:p>
    <w:p>
      <w:pPr>
        <w:pStyle w:val="BodyText"/>
        <w:numPr>
          <w:ilvl w:val="0"/>
          <w:numId w:val="2"/>
        </w:numPr>
        <w:tabs>
          <w:tab w:val="clear" w:pos="709"/>
          <w:tab w:val="left" w:pos="709" w:leader="none"/>
        </w:tabs>
        <w:bidi w:val="0"/>
        <w:ind w:hanging="283" w:start="709"/>
        <w:jc w:val="start"/>
        <w:rPr/>
      </w:pPr>
      <w:hyperlink w:anchor="2-problem-statement">
        <w:r>
          <w:rPr>
            <w:rStyle w:val="Hyperlink"/>
          </w:rPr>
          <w:t>Problem Statement</w:t>
        </w:r>
      </w:hyperlink>
    </w:p>
    <w:p>
      <w:pPr>
        <w:pStyle w:val="BodyText"/>
        <w:numPr>
          <w:ilvl w:val="0"/>
          <w:numId w:val="2"/>
        </w:numPr>
        <w:tabs>
          <w:tab w:val="clear" w:pos="709"/>
          <w:tab w:val="left" w:pos="709" w:leader="none"/>
        </w:tabs>
        <w:bidi w:val="0"/>
        <w:ind w:hanging="283" w:start="709"/>
        <w:jc w:val="start"/>
        <w:rPr/>
      </w:pPr>
      <w:hyperlink w:anchor="3-vision--strategic-intent">
        <w:r>
          <w:rPr>
            <w:rStyle w:val="Hyperlink"/>
          </w:rPr>
          <w:t>Vision &amp; Strategic Intent</w:t>
        </w:r>
      </w:hyperlink>
    </w:p>
    <w:p>
      <w:pPr>
        <w:pStyle w:val="BodyText"/>
        <w:numPr>
          <w:ilvl w:val="0"/>
          <w:numId w:val="2"/>
        </w:numPr>
        <w:tabs>
          <w:tab w:val="clear" w:pos="709"/>
          <w:tab w:val="left" w:pos="709" w:leader="none"/>
        </w:tabs>
        <w:bidi w:val="0"/>
        <w:ind w:hanging="283" w:start="709"/>
        <w:jc w:val="start"/>
        <w:rPr/>
      </w:pPr>
      <w:hyperlink w:anchor="4-scope--boundaries">
        <w:r>
          <w:rPr>
            <w:rStyle w:val="Hyperlink"/>
          </w:rPr>
          <w:t>Scope &amp; Boundaries</w:t>
        </w:r>
      </w:hyperlink>
    </w:p>
    <w:p>
      <w:pPr>
        <w:pStyle w:val="BodyText"/>
        <w:numPr>
          <w:ilvl w:val="0"/>
          <w:numId w:val="2"/>
        </w:numPr>
        <w:tabs>
          <w:tab w:val="clear" w:pos="709"/>
          <w:tab w:val="left" w:pos="709" w:leader="none"/>
        </w:tabs>
        <w:bidi w:val="0"/>
        <w:ind w:hanging="283" w:start="709"/>
        <w:jc w:val="start"/>
        <w:rPr/>
      </w:pPr>
      <w:hyperlink w:anchor="5-users--roles">
        <w:r>
          <w:rPr>
            <w:rStyle w:val="Hyperlink"/>
          </w:rPr>
          <w:t>Users &amp; Roles</w:t>
        </w:r>
      </w:hyperlink>
    </w:p>
    <w:p>
      <w:pPr>
        <w:pStyle w:val="BodyText"/>
        <w:numPr>
          <w:ilvl w:val="0"/>
          <w:numId w:val="2"/>
        </w:numPr>
        <w:tabs>
          <w:tab w:val="clear" w:pos="709"/>
          <w:tab w:val="left" w:pos="709" w:leader="none"/>
        </w:tabs>
        <w:bidi w:val="0"/>
        <w:ind w:hanging="283" w:start="709"/>
        <w:jc w:val="start"/>
        <w:rPr/>
      </w:pPr>
      <w:hyperlink w:anchor="6-ai-agent-architecture">
        <w:r>
          <w:rPr>
            <w:rStyle w:val="Hyperlink"/>
          </w:rPr>
          <w:t>AI Agent Architecture</w:t>
        </w:r>
      </w:hyperlink>
    </w:p>
    <w:p>
      <w:pPr>
        <w:pStyle w:val="BodyText"/>
        <w:numPr>
          <w:ilvl w:val="0"/>
          <w:numId w:val="2"/>
        </w:numPr>
        <w:tabs>
          <w:tab w:val="clear" w:pos="709"/>
          <w:tab w:val="left" w:pos="709" w:leader="none"/>
        </w:tabs>
        <w:bidi w:val="0"/>
        <w:ind w:hanging="283" w:start="709"/>
        <w:jc w:val="start"/>
        <w:rPr/>
      </w:pPr>
      <w:hyperlink w:anchor="7-system-architecture">
        <w:r>
          <w:rPr>
            <w:rStyle w:val="Hyperlink"/>
          </w:rPr>
          <w:t>System Architecture</w:t>
        </w:r>
      </w:hyperlink>
    </w:p>
    <w:p>
      <w:pPr>
        <w:pStyle w:val="BodyText"/>
        <w:numPr>
          <w:ilvl w:val="0"/>
          <w:numId w:val="2"/>
        </w:numPr>
        <w:tabs>
          <w:tab w:val="clear" w:pos="709"/>
          <w:tab w:val="left" w:pos="709" w:leader="none"/>
        </w:tabs>
        <w:bidi w:val="0"/>
        <w:ind w:hanging="283" w:start="709"/>
        <w:jc w:val="start"/>
        <w:rPr/>
      </w:pPr>
      <w:hyperlink w:anchor="8-technology-stack">
        <w:r>
          <w:rPr>
            <w:rStyle w:val="Hyperlink"/>
          </w:rPr>
          <w:t>Technology Stack</w:t>
        </w:r>
      </w:hyperlink>
    </w:p>
    <w:p>
      <w:pPr>
        <w:pStyle w:val="BodyText"/>
        <w:numPr>
          <w:ilvl w:val="0"/>
          <w:numId w:val="2"/>
        </w:numPr>
        <w:tabs>
          <w:tab w:val="clear" w:pos="709"/>
          <w:tab w:val="left" w:pos="709" w:leader="none"/>
        </w:tabs>
        <w:bidi w:val="0"/>
        <w:ind w:hanging="283" w:start="709"/>
        <w:jc w:val="start"/>
        <w:rPr/>
      </w:pPr>
      <w:hyperlink w:anchor="9-functional-modules">
        <w:r>
          <w:rPr>
            <w:rStyle w:val="Hyperlink"/>
          </w:rPr>
          <w:t>Functional Modules</w:t>
        </w:r>
      </w:hyperlink>
    </w:p>
    <w:p>
      <w:pPr>
        <w:pStyle w:val="BodyText"/>
        <w:numPr>
          <w:ilvl w:val="0"/>
          <w:numId w:val="2"/>
        </w:numPr>
        <w:tabs>
          <w:tab w:val="clear" w:pos="709"/>
          <w:tab w:val="left" w:pos="709" w:leader="none"/>
        </w:tabs>
        <w:bidi w:val="0"/>
        <w:ind w:hanging="283" w:start="709"/>
        <w:jc w:val="start"/>
        <w:rPr/>
      </w:pPr>
      <w:hyperlink w:anchor="10-data-pipelines">
        <w:r>
          <w:rPr>
            <w:rStyle w:val="Hyperlink"/>
          </w:rPr>
          <w:t>Data Pipelines</w:t>
        </w:r>
      </w:hyperlink>
    </w:p>
    <w:p>
      <w:pPr>
        <w:pStyle w:val="BodyText"/>
        <w:numPr>
          <w:ilvl w:val="0"/>
          <w:numId w:val="2"/>
        </w:numPr>
        <w:tabs>
          <w:tab w:val="clear" w:pos="709"/>
          <w:tab w:val="left" w:pos="709" w:leader="none"/>
        </w:tabs>
        <w:bidi w:val="0"/>
        <w:ind w:hanging="283" w:start="709"/>
        <w:jc w:val="start"/>
        <w:rPr/>
      </w:pPr>
      <w:hyperlink w:anchor="11-constituency-intelligence">
        <w:r>
          <w:rPr>
            <w:rStyle w:val="Hyperlink"/>
          </w:rPr>
          <w:t>Constituency Intelligence</w:t>
        </w:r>
      </w:hyperlink>
    </w:p>
    <w:p>
      <w:pPr>
        <w:pStyle w:val="BodyText"/>
        <w:numPr>
          <w:ilvl w:val="0"/>
          <w:numId w:val="2"/>
        </w:numPr>
        <w:tabs>
          <w:tab w:val="clear" w:pos="709"/>
          <w:tab w:val="left" w:pos="709" w:leader="none"/>
        </w:tabs>
        <w:bidi w:val="0"/>
        <w:ind w:hanging="283" w:start="709"/>
        <w:jc w:val="start"/>
        <w:rPr/>
      </w:pPr>
      <w:hyperlink w:anchor="12-news-intelligence-engine">
        <w:r>
          <w:rPr>
            <w:rStyle w:val="Hyperlink"/>
          </w:rPr>
          <w:t>News Intelligence Engine</w:t>
        </w:r>
      </w:hyperlink>
    </w:p>
    <w:p>
      <w:pPr>
        <w:pStyle w:val="BodyText"/>
        <w:numPr>
          <w:ilvl w:val="0"/>
          <w:numId w:val="2"/>
        </w:numPr>
        <w:tabs>
          <w:tab w:val="clear" w:pos="709"/>
          <w:tab w:val="left" w:pos="709" w:leader="none"/>
        </w:tabs>
        <w:bidi w:val="0"/>
        <w:ind w:hanging="283" w:start="709"/>
        <w:jc w:val="start"/>
        <w:rPr/>
      </w:pPr>
      <w:hyperlink w:anchor="13-ground-operations">
        <w:r>
          <w:rPr>
            <w:rStyle w:val="Hyperlink"/>
          </w:rPr>
          <w:t>Ground Operations</w:t>
        </w:r>
      </w:hyperlink>
    </w:p>
    <w:p>
      <w:pPr>
        <w:pStyle w:val="BodyText"/>
        <w:numPr>
          <w:ilvl w:val="0"/>
          <w:numId w:val="2"/>
        </w:numPr>
        <w:tabs>
          <w:tab w:val="clear" w:pos="709"/>
          <w:tab w:val="left" w:pos="709" w:leader="none"/>
        </w:tabs>
        <w:bidi w:val="0"/>
        <w:ind w:hanging="283" w:start="709"/>
        <w:jc w:val="start"/>
        <w:rPr/>
      </w:pPr>
      <w:hyperlink w:anchor="14-booth-management-system">
        <w:r>
          <w:rPr>
            <w:rStyle w:val="Hyperlink"/>
          </w:rPr>
          <w:t>Booth Management System</w:t>
        </w:r>
      </w:hyperlink>
    </w:p>
    <w:p>
      <w:pPr>
        <w:pStyle w:val="BodyText"/>
        <w:numPr>
          <w:ilvl w:val="0"/>
          <w:numId w:val="2"/>
        </w:numPr>
        <w:tabs>
          <w:tab w:val="clear" w:pos="709"/>
          <w:tab w:val="left" w:pos="709" w:leader="none"/>
        </w:tabs>
        <w:bidi w:val="0"/>
        <w:ind w:hanging="283" w:start="709"/>
        <w:jc w:val="start"/>
        <w:rPr/>
      </w:pPr>
      <w:hyperlink w:anchor="15-prediction--sentiment-systems">
        <w:r>
          <w:rPr>
            <w:rStyle w:val="Hyperlink"/>
          </w:rPr>
          <w:t>Prediction &amp; Sentiment Systems</w:t>
        </w:r>
      </w:hyperlink>
    </w:p>
    <w:p>
      <w:pPr>
        <w:pStyle w:val="BodyText"/>
        <w:numPr>
          <w:ilvl w:val="0"/>
          <w:numId w:val="2"/>
        </w:numPr>
        <w:tabs>
          <w:tab w:val="clear" w:pos="709"/>
          <w:tab w:val="left" w:pos="709" w:leader="none"/>
        </w:tabs>
        <w:bidi w:val="0"/>
        <w:ind w:hanging="283" w:start="709"/>
        <w:jc w:val="start"/>
        <w:rPr/>
      </w:pPr>
      <w:hyperlink w:anchor="16-opposition-intelligence">
        <w:r>
          <w:rPr>
            <w:rStyle w:val="Hyperlink"/>
          </w:rPr>
          <w:t>Opposition Intelligence</w:t>
        </w:r>
      </w:hyperlink>
    </w:p>
    <w:p>
      <w:pPr>
        <w:pStyle w:val="BodyText"/>
        <w:numPr>
          <w:ilvl w:val="0"/>
          <w:numId w:val="2"/>
        </w:numPr>
        <w:tabs>
          <w:tab w:val="clear" w:pos="709"/>
          <w:tab w:val="left" w:pos="709" w:leader="none"/>
        </w:tabs>
        <w:bidi w:val="0"/>
        <w:ind w:hanging="283" w:start="709"/>
        <w:jc w:val="start"/>
        <w:rPr/>
      </w:pPr>
      <w:hyperlink w:anchor="17-security-architecture">
        <w:r>
          <w:rPr>
            <w:rStyle w:val="Hyperlink"/>
          </w:rPr>
          <w:t>Security Architecture</w:t>
        </w:r>
      </w:hyperlink>
    </w:p>
    <w:p>
      <w:pPr>
        <w:pStyle w:val="BodyText"/>
        <w:numPr>
          <w:ilvl w:val="0"/>
          <w:numId w:val="2"/>
        </w:numPr>
        <w:tabs>
          <w:tab w:val="clear" w:pos="709"/>
          <w:tab w:val="left" w:pos="709" w:leader="none"/>
        </w:tabs>
        <w:bidi w:val="0"/>
        <w:ind w:hanging="283" w:start="709"/>
        <w:jc w:val="start"/>
        <w:rPr/>
      </w:pPr>
      <w:hyperlink w:anchor="18-deployment-architecture">
        <w:r>
          <w:rPr>
            <w:rStyle w:val="Hyperlink"/>
          </w:rPr>
          <w:t>Deployment Architecture</w:t>
        </w:r>
      </w:hyperlink>
    </w:p>
    <w:p>
      <w:pPr>
        <w:pStyle w:val="BodyText"/>
        <w:numPr>
          <w:ilvl w:val="0"/>
          <w:numId w:val="2"/>
        </w:numPr>
        <w:tabs>
          <w:tab w:val="clear" w:pos="709"/>
          <w:tab w:val="left" w:pos="709" w:leader="none"/>
        </w:tabs>
        <w:bidi w:val="0"/>
        <w:ind w:hanging="283" w:start="709"/>
        <w:jc w:val="start"/>
        <w:rPr/>
      </w:pPr>
      <w:hyperlink w:anchor="19-devops--cicd">
        <w:r>
          <w:rPr>
            <w:rStyle w:val="Hyperlink"/>
          </w:rPr>
          <w:t>DevOps &amp; CI/CD</w:t>
        </w:r>
      </w:hyperlink>
    </w:p>
    <w:p>
      <w:pPr>
        <w:pStyle w:val="BodyText"/>
        <w:numPr>
          <w:ilvl w:val="0"/>
          <w:numId w:val="2"/>
        </w:numPr>
        <w:tabs>
          <w:tab w:val="clear" w:pos="709"/>
          <w:tab w:val="left" w:pos="709" w:leader="none"/>
        </w:tabs>
        <w:bidi w:val="0"/>
        <w:ind w:hanging="283" w:start="709"/>
        <w:jc w:val="start"/>
        <w:rPr/>
      </w:pPr>
      <w:hyperlink w:anchor="20-database-design">
        <w:r>
          <w:rPr>
            <w:rStyle w:val="Hyperlink"/>
          </w:rPr>
          <w:t>Database Design</w:t>
        </w:r>
      </w:hyperlink>
    </w:p>
    <w:p>
      <w:pPr>
        <w:pStyle w:val="BodyText"/>
        <w:numPr>
          <w:ilvl w:val="0"/>
          <w:numId w:val="2"/>
        </w:numPr>
        <w:tabs>
          <w:tab w:val="clear" w:pos="709"/>
          <w:tab w:val="left" w:pos="709" w:leader="none"/>
        </w:tabs>
        <w:bidi w:val="0"/>
        <w:ind w:hanging="283" w:start="709"/>
        <w:jc w:val="start"/>
        <w:rPr/>
      </w:pPr>
      <w:hyperlink w:anchor="21-redis--celery-architecture">
        <w:r>
          <w:rPr>
            <w:rStyle w:val="Hyperlink"/>
          </w:rPr>
          <w:t>Redis &amp; Celery Architecture</w:t>
        </w:r>
      </w:hyperlink>
    </w:p>
    <w:p>
      <w:pPr>
        <w:pStyle w:val="BodyText"/>
        <w:numPr>
          <w:ilvl w:val="0"/>
          <w:numId w:val="2"/>
        </w:numPr>
        <w:tabs>
          <w:tab w:val="clear" w:pos="709"/>
          <w:tab w:val="left" w:pos="709" w:leader="none"/>
        </w:tabs>
        <w:bidi w:val="0"/>
        <w:ind w:hanging="283" w:start="709"/>
        <w:jc w:val="start"/>
        <w:rPr/>
      </w:pPr>
      <w:hyperlink w:anchor="22-geojson-mapping-system">
        <w:r>
          <w:rPr>
            <w:rStyle w:val="Hyperlink"/>
          </w:rPr>
          <w:t>GeoJSON Mapping System</w:t>
        </w:r>
      </w:hyperlink>
    </w:p>
    <w:p>
      <w:pPr>
        <w:pStyle w:val="BodyText"/>
        <w:numPr>
          <w:ilvl w:val="0"/>
          <w:numId w:val="2"/>
        </w:numPr>
        <w:tabs>
          <w:tab w:val="clear" w:pos="709"/>
          <w:tab w:val="left" w:pos="709" w:leader="none"/>
        </w:tabs>
        <w:bidi w:val="0"/>
        <w:ind w:hanging="283" w:start="709"/>
        <w:jc w:val="start"/>
        <w:rPr/>
      </w:pPr>
      <w:hyperlink w:anchor="23-mobile-operations">
        <w:r>
          <w:rPr>
            <w:rStyle w:val="Hyperlink"/>
          </w:rPr>
          <w:t>Mobile Operations</w:t>
        </w:r>
      </w:hyperlink>
    </w:p>
    <w:p>
      <w:pPr>
        <w:pStyle w:val="BodyText"/>
        <w:numPr>
          <w:ilvl w:val="0"/>
          <w:numId w:val="2"/>
        </w:numPr>
        <w:tabs>
          <w:tab w:val="clear" w:pos="709"/>
          <w:tab w:val="left" w:pos="709" w:leader="none"/>
        </w:tabs>
        <w:bidi w:val="0"/>
        <w:ind w:hanging="283" w:start="709"/>
        <w:jc w:val="start"/>
        <w:rPr/>
      </w:pPr>
      <w:hyperlink w:anchor="24-whatsapp-integration">
        <w:r>
          <w:rPr>
            <w:rStyle w:val="Hyperlink"/>
          </w:rPr>
          <w:t>WhatsApp Integration</w:t>
        </w:r>
      </w:hyperlink>
    </w:p>
    <w:p>
      <w:pPr>
        <w:pStyle w:val="BodyText"/>
        <w:numPr>
          <w:ilvl w:val="0"/>
          <w:numId w:val="2"/>
        </w:numPr>
        <w:tabs>
          <w:tab w:val="clear" w:pos="709"/>
          <w:tab w:val="left" w:pos="709" w:leader="none"/>
        </w:tabs>
        <w:bidi w:val="0"/>
        <w:ind w:hanging="283" w:start="709"/>
        <w:jc w:val="start"/>
        <w:rPr/>
      </w:pPr>
      <w:hyperlink w:anchor="25-performance-optimization">
        <w:r>
          <w:rPr>
            <w:rStyle w:val="Hyperlink"/>
          </w:rPr>
          <w:t>Performance Optimization</w:t>
        </w:r>
      </w:hyperlink>
    </w:p>
    <w:p>
      <w:pPr>
        <w:pStyle w:val="BodyText"/>
        <w:numPr>
          <w:ilvl w:val="0"/>
          <w:numId w:val="2"/>
        </w:numPr>
        <w:tabs>
          <w:tab w:val="clear" w:pos="709"/>
          <w:tab w:val="left" w:pos="709" w:leader="none"/>
        </w:tabs>
        <w:bidi w:val="0"/>
        <w:ind w:hanging="283" w:start="709"/>
        <w:jc w:val="start"/>
        <w:rPr/>
      </w:pPr>
      <w:hyperlink w:anchor="26-monitoring--logging">
        <w:r>
          <w:rPr>
            <w:rStyle w:val="Hyperlink"/>
          </w:rPr>
          <w:t>Monitoring &amp; Logging</w:t>
        </w:r>
      </w:hyperlink>
    </w:p>
    <w:p>
      <w:pPr>
        <w:pStyle w:val="BodyText"/>
        <w:numPr>
          <w:ilvl w:val="0"/>
          <w:numId w:val="2"/>
        </w:numPr>
        <w:tabs>
          <w:tab w:val="clear" w:pos="709"/>
          <w:tab w:val="left" w:pos="709" w:leader="none"/>
        </w:tabs>
        <w:bidi w:val="0"/>
        <w:ind w:hanging="283" w:start="709"/>
        <w:jc w:val="start"/>
        <w:rPr/>
      </w:pPr>
      <w:hyperlink w:anchor="27-scalability-planning">
        <w:r>
          <w:rPr>
            <w:rStyle w:val="Hyperlink"/>
          </w:rPr>
          <w:t>Scalability Planning</w:t>
        </w:r>
      </w:hyperlink>
    </w:p>
    <w:p>
      <w:pPr>
        <w:pStyle w:val="BodyText"/>
        <w:numPr>
          <w:ilvl w:val="0"/>
          <w:numId w:val="2"/>
        </w:numPr>
        <w:tabs>
          <w:tab w:val="clear" w:pos="709"/>
          <w:tab w:val="left" w:pos="709" w:leader="none"/>
        </w:tabs>
        <w:bidi w:val="0"/>
        <w:ind w:hanging="283" w:start="709"/>
        <w:jc w:val="start"/>
        <w:rPr/>
      </w:pPr>
      <w:hyperlink w:anchor="28-risk-analysis">
        <w:r>
          <w:rPr>
            <w:rStyle w:val="Hyperlink"/>
          </w:rPr>
          <w:t>Risk Analysis</w:t>
        </w:r>
      </w:hyperlink>
    </w:p>
    <w:p>
      <w:pPr>
        <w:pStyle w:val="BodyText"/>
        <w:numPr>
          <w:ilvl w:val="0"/>
          <w:numId w:val="2"/>
        </w:numPr>
        <w:tabs>
          <w:tab w:val="clear" w:pos="709"/>
          <w:tab w:val="left" w:pos="709" w:leader="none"/>
        </w:tabs>
        <w:bidi w:val="0"/>
        <w:ind w:hanging="283" w:start="709"/>
        <w:jc w:val="start"/>
        <w:rPr/>
      </w:pPr>
      <w:hyperlink w:anchor="29-ethical-guardrails">
        <w:r>
          <w:rPr>
            <w:rStyle w:val="Hyperlink"/>
          </w:rPr>
          <w:t>Ethical Guardrails</w:t>
        </w:r>
      </w:hyperlink>
    </w:p>
    <w:p>
      <w:pPr>
        <w:pStyle w:val="BodyText"/>
        <w:numPr>
          <w:ilvl w:val="0"/>
          <w:numId w:val="2"/>
        </w:numPr>
        <w:tabs>
          <w:tab w:val="clear" w:pos="709"/>
          <w:tab w:val="left" w:pos="709" w:leader="none"/>
        </w:tabs>
        <w:bidi w:val="0"/>
        <w:ind w:hanging="283" w:start="709"/>
        <w:jc w:val="start"/>
        <w:rPr/>
      </w:pPr>
      <w:hyperlink w:anchor="30-future-roadmap">
        <w:r>
          <w:rPr>
            <w:rStyle w:val="Hyperlink"/>
          </w:rPr>
          <w:t>Future Roadmap</w:t>
        </w:r>
      </w:hyperlink>
    </w:p>
    <w:p>
      <w:pPr>
        <w:pStyle w:val="BodyText"/>
        <w:numPr>
          <w:ilvl w:val="0"/>
          <w:numId w:val="2"/>
        </w:numPr>
        <w:tabs>
          <w:tab w:val="clear" w:pos="709"/>
          <w:tab w:val="left" w:pos="709" w:leader="none"/>
        </w:tabs>
        <w:bidi w:val="0"/>
        <w:ind w:hanging="283" w:start="709"/>
        <w:jc w:val="start"/>
        <w:rPr/>
      </w:pPr>
      <w:hyperlink w:anchor="31-production-readiness">
        <w:r>
          <w:rPr>
            <w:rStyle w:val="Hyperlink"/>
          </w:rPr>
          <w:t>Production Readiness</w:t>
        </w:r>
      </w:hyperlink>
    </w:p>
    <w:p>
      <w:pPr>
        <w:pStyle w:val="BodyText"/>
        <w:numPr>
          <w:ilvl w:val="0"/>
          <w:numId w:val="2"/>
        </w:numPr>
        <w:tabs>
          <w:tab w:val="clear" w:pos="709"/>
          <w:tab w:val="left" w:pos="709" w:leader="none"/>
        </w:tabs>
        <w:bidi w:val="0"/>
        <w:ind w:hanging="283" w:start="709"/>
        <w:jc w:val="start"/>
        <w:rPr/>
      </w:pPr>
      <w:hyperlink w:anchor="32-launch-checklist">
        <w:r>
          <w:rPr>
            <w:rStyle w:val="Hyperlink"/>
          </w:rPr>
          <w:t>Launch Checklist</w:t>
        </w:r>
      </w:hyperlink>
    </w:p>
    <w:p>
      <w:pPr>
        <w:pStyle w:val="BodyText"/>
        <w:numPr>
          <w:ilvl w:val="0"/>
          <w:numId w:val="2"/>
        </w:numPr>
        <w:tabs>
          <w:tab w:val="clear" w:pos="709"/>
          <w:tab w:val="left" w:pos="709" w:leader="none"/>
        </w:tabs>
        <w:bidi w:val="0"/>
        <w:ind w:hanging="283" w:start="709"/>
        <w:jc w:val="start"/>
        <w:rPr/>
      </w:pPr>
      <w:hyperlink w:anchor="33-conclusion">
        <w:r>
          <w:rPr>
            <w:rStyle w:val="Hyperlink"/>
          </w:rPr>
          <w:t>Conclusion</w:t>
        </w:r>
      </w:hyperlink>
    </w:p>
    <w:p>
      <w:pPr>
        <w:pStyle w:val="HorizontalLine"/>
        <w:bidi w:val="0"/>
        <w:jc w:val="start"/>
        <w:rPr/>
      </w:pPr>
      <w:r>
        <w:rPr/>
      </w:r>
    </w:p>
    <w:p>
      <w:pPr>
        <w:pStyle w:val="Heading2"/>
        <w:bidi w:val="0"/>
        <w:ind w:hanging="0" w:start="0"/>
        <w:jc w:val="start"/>
        <w:rPr/>
      </w:pPr>
      <w:r>
        <w:rPr/>
        <w:t>1. Executive Summary</w:t>
      </w:r>
    </w:p>
    <w:p>
      <w:pPr>
        <w:pStyle w:val="BodyText"/>
        <w:bidi w:val="0"/>
        <w:jc w:val="start"/>
        <w:rPr/>
      </w:pPr>
      <w:r>
        <w:rPr/>
        <w:t xml:space="preserve">NETA AI is a </w:t>
      </w:r>
      <w:r>
        <w:rPr>
          <w:b/>
        </w:rPr>
        <w:t>real-time political campaign intelligence and constituency operations platform</w:t>
      </w:r>
      <w:r>
        <w:rPr/>
        <w:t xml:space="preserve"> built specifically for ground-level election management in Indian assembly constituencies. It is not a planning tool, a content generator, or a polling dashboard. It is an </w:t>
      </w:r>
      <w:r>
        <w:rPr>
          <w:b/>
        </w:rPr>
        <w:t>operational war room</w:t>
      </w:r>
      <w:r>
        <w:rPr/>
        <w:t xml:space="preserve"> — a live, AI-augmented command center that ingests ground data, news feeds, demographic signals, and booth-level intelligence to give campaign leadership a unified, real-time view of an election in motion.</w:t>
      </w:r>
    </w:p>
    <w:p>
      <w:pPr>
        <w:pStyle w:val="BodyText"/>
        <w:bidi w:val="0"/>
        <w:jc w:val="start"/>
        <w:rPr/>
      </w:pPr>
      <w:r>
        <w:rPr/>
        <w:t xml:space="preserve">The platform is deployed initially for </w:t>
      </w:r>
      <w:r>
        <w:rPr>
          <w:b/>
        </w:rPr>
        <w:t>Serilingampally Assembly Constituency (AC-52)</w:t>
      </w:r>
      <w:r>
        <w:rPr/>
        <w:t xml:space="preserve"> in Telangana — a large, heterogeneous urban constituency of approximately 300,000+ registered voters across 300+ polling booths, spanning the technology corridors of Kondapur, Madhapur, Gachibowli, Raidurg, and HITEC City. The constituency's voter profile is uniquely complex: IT-sector professionals, migrant workers, real estate-era residents, and legacy communities — each requiring differentiated campaign engagement.</w:t>
      </w:r>
    </w:p>
    <w:p>
      <w:pPr>
        <w:pStyle w:val="Heading3"/>
        <w:bidi w:val="0"/>
        <w:ind w:hanging="0" w:start="0"/>
        <w:jc w:val="start"/>
        <w:rPr/>
      </w:pPr>
      <w:r>
        <w:rPr/>
        <w:t>What NETA AI Delivers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Capability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Operational Value</w:t>
            </w:r>
          </w:p>
        </w:tc>
      </w:tr>
      <w:tr>
        <w:trPr/>
        <w:tc>
          <w:tcPr>
            <w:tcW w:w="4819" w:type="dxa"/>
            <w:tcBorders>
              <w:start w:val="single" w:sz="4" w:space="0" w:color="000000"/>
              <w:bottom w:val="single" w:sz="4" w:space="0" w:color="000000"/>
            </w:tcBorders>
          </w:tcPr>
          <w:p>
            <w:pPr>
              <w:pStyle w:val="TableContents"/>
              <w:bidi w:val="0"/>
              <w:jc w:val="start"/>
              <w:rPr/>
            </w:pPr>
            <w:r>
              <w:rPr>
                <w:b/>
              </w:rPr>
              <w:t>Live Command Centre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Single-pane-of-glass dashboard: win probability, booth health, escalation queue, live KPIs</w:t>
            </w:r>
          </w:p>
        </w:tc>
      </w:tr>
      <w:tr>
        <w:trPr/>
        <w:tc>
          <w:tcPr>
            <w:tcW w:w="4819" w:type="dxa"/>
            <w:tcBorders>
              <w:start w:val="single" w:sz="4" w:space="0" w:color="000000"/>
              <w:bottom w:val="single" w:sz="4" w:space="0" w:color="000000"/>
            </w:tcBorders>
          </w:tcPr>
          <w:p>
            <w:pPr>
              <w:pStyle w:val="TableContents"/>
              <w:bidi w:val="0"/>
              <w:jc w:val="start"/>
              <w:rPr/>
            </w:pPr>
            <w:r>
              <w:rPr>
                <w:b/>
              </w:rPr>
              <w:t>AI Candidate Brief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Daily 6:00 AM intelligence brief for the candidate — auto-generated from overnight ground and news data</w:t>
            </w:r>
          </w:p>
        </w:tc>
      </w:tr>
      <w:tr>
        <w:trPr/>
        <w:tc>
          <w:tcPr>
            <w:tcW w:w="4819" w:type="dxa"/>
            <w:tcBorders>
              <w:start w:val="single" w:sz="4" w:space="0" w:color="000000"/>
              <w:bottom w:val="single" w:sz="4" w:space="0" w:color="000000"/>
            </w:tcBorders>
          </w:tcPr>
          <w:p>
            <w:pPr>
              <w:pStyle w:val="TableContents"/>
              <w:bidi w:val="0"/>
              <w:jc w:val="start"/>
              <w:rPr/>
            </w:pPr>
            <w:r>
              <w:rPr>
                <w:b/>
              </w:rPr>
              <w:t>Ground Pulse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Real-time field worker management, structured mobile reporting, GPS-enabled booth check-ins</w:t>
            </w:r>
          </w:p>
        </w:tc>
      </w:tr>
      <w:tr>
        <w:trPr/>
        <w:tc>
          <w:tcPr>
            <w:tcW w:w="4819" w:type="dxa"/>
            <w:tcBorders>
              <w:start w:val="single" w:sz="4" w:space="0" w:color="000000"/>
              <w:bottom w:val="single" w:sz="4" w:space="0" w:color="000000"/>
            </w:tcBorders>
          </w:tcPr>
          <w:p>
            <w:pPr>
              <w:pStyle w:val="TableContents"/>
              <w:bidi w:val="0"/>
              <w:jc w:val="start"/>
              <w:rPr/>
            </w:pPr>
            <w:r>
              <w:rPr>
                <w:b/>
              </w:rPr>
              <w:t>News Intelligence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Automated RSS ingestion with NLP sentiment scoring, narrative tracking, and political impact ranking</w:t>
            </w:r>
          </w:p>
        </w:tc>
      </w:tr>
      <w:tr>
        <w:trPr/>
        <w:tc>
          <w:tcPr>
            <w:tcW w:w="4819" w:type="dxa"/>
            <w:tcBorders>
              <w:start w:val="single" w:sz="4" w:space="0" w:color="000000"/>
              <w:bottom w:val="single" w:sz="4" w:space="0" w:color="000000"/>
            </w:tcBorders>
          </w:tcPr>
          <w:p>
            <w:pPr>
              <w:pStyle w:val="TableContents"/>
              <w:bidi w:val="0"/>
              <w:jc w:val="start"/>
              <w:rPr/>
            </w:pPr>
            <w:r>
              <w:rPr>
                <w:b/>
              </w:rPr>
              <w:t>Constituency Intelligence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Census and ECI-integrated GeoJSON booth maps with demographic overlays and zone analytics</w:t>
            </w:r>
          </w:p>
        </w:tc>
      </w:tr>
      <w:tr>
        <w:trPr/>
        <w:tc>
          <w:tcPr>
            <w:tcW w:w="4819" w:type="dxa"/>
            <w:tcBorders>
              <w:start w:val="single" w:sz="4" w:space="0" w:color="000000"/>
              <w:bottom w:val="single" w:sz="4" w:space="0" w:color="000000"/>
            </w:tcBorders>
          </w:tcPr>
          <w:p>
            <w:pPr>
              <w:pStyle w:val="TableContents"/>
              <w:bidi w:val="0"/>
              <w:jc w:val="start"/>
              <w:rPr/>
            </w:pPr>
            <w:r>
              <w:rPr>
                <w:b/>
              </w:rPr>
              <w:t>Opposition Intelligence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Rival monitoring, comparative sentiment analysis, opposition narrative detection</w:t>
            </w:r>
          </w:p>
        </w:tc>
      </w:tr>
      <w:tr>
        <w:trPr/>
        <w:tc>
          <w:tcPr>
            <w:tcW w:w="4819" w:type="dxa"/>
            <w:tcBorders>
              <w:start w:val="single" w:sz="4" w:space="0" w:color="000000"/>
              <w:bottom w:val="single" w:sz="4" w:space="0" w:color="000000"/>
            </w:tcBorders>
          </w:tcPr>
          <w:p>
            <w:pPr>
              <w:pStyle w:val="TableContents"/>
              <w:bidi w:val="0"/>
              <w:jc w:val="start"/>
              <w:rPr/>
            </w:pPr>
            <w:r>
              <w:rPr>
                <w:b/>
              </w:rPr>
              <w:t>Booth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Risk-scored, volunteer-mapped, contact-rate-tracked management of every polling booth</w:t>
            </w:r>
          </w:p>
        </w:tc>
      </w:tr>
      <w:tr>
        <w:trPr/>
        <w:tc>
          <w:tcPr>
            <w:tcW w:w="4819" w:type="dxa"/>
            <w:tcBorders>
              <w:start w:val="single" w:sz="4" w:space="0" w:color="000000"/>
              <w:bottom w:val="single" w:sz="4" w:space="0" w:color="000000"/>
            </w:tcBorders>
          </w:tcPr>
          <w:p>
            <w:pPr>
              <w:pStyle w:val="TableContents"/>
              <w:bidi w:val="0"/>
              <w:jc w:val="start"/>
              <w:rPr/>
            </w:pPr>
            <w:r>
              <w:rPr>
                <w:b/>
              </w:rPr>
              <w:t>Escalation Engine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SLA-bound alert routing from field to command to resolution — under 30 minutes for CRITICAL</w:t>
            </w:r>
          </w:p>
        </w:tc>
      </w:tr>
      <w:tr>
        <w:trPr/>
        <w:tc>
          <w:tcPr>
            <w:tcW w:w="4819" w:type="dxa"/>
            <w:tcBorders>
              <w:start w:val="single" w:sz="4" w:space="0" w:color="000000"/>
              <w:bottom w:val="single" w:sz="4" w:space="0" w:color="000000"/>
            </w:tcBorders>
          </w:tcPr>
          <w:p>
            <w:pPr>
              <w:pStyle w:val="TableContents"/>
              <w:bidi w:val="0"/>
              <w:jc w:val="start"/>
              <w:rPr/>
            </w:pPr>
            <w:r>
              <w:rPr>
                <w:b/>
              </w:rPr>
              <w:t>Security Layer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JWT + httpOnly cookies, MFA, RBAC, Redis blacklist, HTTPS hardening, upload validation</w:t>
            </w:r>
          </w:p>
        </w:tc>
      </w:tr>
    </w:tbl>
    <w:p>
      <w:pPr>
        <w:pStyle w:val="BodyText"/>
        <w:bidi w:val="0"/>
        <w:jc w:val="start"/>
        <w:rPr/>
      </w:pPr>
      <w:r>
        <w:rPr/>
      </w:r>
    </w:p>
    <w:p>
      <w:pPr>
        <w:pStyle w:val="Heading3"/>
        <w:bidi w:val="0"/>
        <w:ind w:hanging="0" w:start="0"/>
        <w:jc w:val="start"/>
        <w:rPr/>
      </w:pPr>
      <w:r>
        <w:rPr/>
        <w:t>Strategic Positioning</w:t>
      </w:r>
    </w:p>
    <w:p>
      <w:pPr>
        <w:pStyle w:val="BodyText"/>
        <w:bidi w:val="0"/>
        <w:jc w:val="start"/>
        <w:rPr/>
      </w:pPr>
      <w:r>
        <w:rPr/>
        <w:t xml:space="preserve">NETA AI is not an analytics product. It is an </w:t>
      </w:r>
      <w:r>
        <w:rPr>
          <w:b/>
        </w:rPr>
        <w:t>election operations infrastructure</w:t>
      </w:r>
      <w:r>
        <w:rPr/>
        <w:t>. The distinction is critical: analytics products inform decisions after the fact; operations infrastructure changes outcomes while there is still time. Every feature, every alert, every AI output in NETA AI is designed to create a response window — the difference between knowing something and knowing it in time to act.</w:t>
      </w:r>
    </w:p>
    <w:p>
      <w:pPr>
        <w:pStyle w:val="HorizontalLine"/>
        <w:bidi w:val="0"/>
        <w:jc w:val="start"/>
        <w:rPr/>
      </w:pPr>
      <w:r>
        <w:rPr/>
      </w:r>
    </w:p>
    <w:p>
      <w:pPr>
        <w:pStyle w:val="Heading2"/>
        <w:bidi w:val="0"/>
        <w:ind w:hanging="0" w:start="0"/>
        <w:jc w:val="start"/>
        <w:rPr/>
      </w:pPr>
      <w:r>
        <w:rPr/>
        <w:t>2. Problem Statement</w:t>
      </w:r>
    </w:p>
    <w:p>
      <w:pPr>
        <w:pStyle w:val="BodyText"/>
        <w:bidi w:val="0"/>
        <w:jc w:val="start"/>
        <w:rPr/>
      </w:pPr>
      <w:r>
        <w:rPr/>
        <w:t>Indian political campaigns — even well-funded, professional ones — are structurally broken at the intelligence layer. The following failure modes are endemic and have been directly observed across Telangana constituency campaigns:</w:t>
      </w:r>
    </w:p>
    <w:p>
      <w:pPr>
        <w:pStyle w:val="Heading3"/>
        <w:bidi w:val="0"/>
        <w:ind w:hanging="0" w:start="0"/>
        <w:jc w:val="start"/>
        <w:rPr/>
      </w:pPr>
      <w:r>
        <w:rPr/>
        <w:t>2.1 No Centralized Campaign Intelligence</w:t>
      </w:r>
    </w:p>
    <w:p>
      <w:pPr>
        <w:pStyle w:val="BodyText"/>
        <w:bidi w:val="0"/>
        <w:jc w:val="start"/>
        <w:rPr/>
      </w:pPr>
      <w:r>
        <w:rPr/>
        <w:t xml:space="preserve">Campaign data lives across dozens of disconnected surfaces: WhatsApp group messages, shared Excel sheets, physical attendance registers, individual field worker notebooks, party office whiteboards, and verbal briefings. There is no single source of truth. When the campaign manager asks "what is happening right now in Booth 147?", the honest answer, in most campaigns, is: </w:t>
      </w:r>
      <w:r>
        <w:rPr>
          <w:i/>
        </w:rPr>
        <w:t>"We don't know yet."</w:t>
      </w:r>
    </w:p>
    <w:p>
      <w:pPr>
        <w:pStyle w:val="Heading3"/>
        <w:bidi w:val="0"/>
        <w:ind w:hanging="0" w:start="0"/>
        <w:jc w:val="start"/>
        <w:rPr/>
      </w:pPr>
      <w:r>
        <w:rPr/>
        <w:t>2.2 Intelligence Latency Is Measured in Hours, Not Minutes</w:t>
      </w:r>
    </w:p>
    <w:p>
      <w:pPr>
        <w:pStyle w:val="BodyText"/>
        <w:bidi w:val="0"/>
        <w:jc w:val="start"/>
        <w:rPr/>
      </w:pPr>
      <w:r>
        <w:rPr/>
        <w:t xml:space="preserve">A voter incident at a booth at 10:00 AM may reach the campaign manager's awareness at 2:00 PM — after passing through a chain of WhatsApp forwards, phone calls, and informal relay. By then, the response window has closed. Vote conversion opportunities evaporate. Opposition narratives take root. NETA AI's target is to reduce this latency to </w:t>
      </w:r>
      <w:r>
        <w:rPr>
          <w:b/>
        </w:rPr>
        <w:t>under 60 seconds</w:t>
      </w:r>
      <w:r>
        <w:rPr/>
        <w:t xml:space="preserve"> from field event to dashboard visibility.</w:t>
      </w:r>
    </w:p>
    <w:p>
      <w:pPr>
        <w:pStyle w:val="Heading3"/>
        <w:bidi w:val="0"/>
        <w:ind w:hanging="0" w:start="0"/>
        <w:jc w:val="start"/>
        <w:rPr/>
      </w:pPr>
      <w:r>
        <w:rPr/>
        <w:t>2.3 Booth Management Is Intuitive, Not Scientific</w:t>
      </w:r>
    </w:p>
    <w:p>
      <w:pPr>
        <w:pStyle w:val="BodyText"/>
        <w:bidi w:val="0"/>
        <w:jc w:val="start"/>
        <w:rPr/>
      </w:pPr>
      <w:r>
        <w:rPr/>
        <w:t>Booth assignment, volunteer deployment, and contact rate tracking are managed through experience and gut feel. There is no systematic method to identify which booths are at risk, which are being neglected, or which have coverage gaps. Critical booths often receive attention only when it is too late to recover them.</w:t>
      </w:r>
    </w:p>
    <w:p>
      <w:pPr>
        <w:pStyle w:val="Heading3"/>
        <w:bidi w:val="0"/>
        <w:ind w:hanging="0" w:start="0"/>
        <w:jc w:val="start"/>
        <w:rPr/>
      </w:pPr>
      <w:r>
        <w:rPr/>
        <w:t>2.4 News Monitoring Is Manual and Inconsistent</w:t>
      </w:r>
    </w:p>
    <w:p>
      <w:pPr>
        <w:pStyle w:val="BodyText"/>
        <w:bidi w:val="0"/>
        <w:jc w:val="start"/>
        <w:rPr/>
      </w:pPr>
      <w:r>
        <w:rPr/>
        <w:t>Campaign communications teams manually browse news portals, monitor WhatsApp forwards, and watch TV channels for political coverage. This is slow (hours behind the news cycle), inconsistent (depends on individual attention), and analytically thin (no sentiment scoring, no narrative tracking, no impact measurement). Damaging stories can circulate for hours before any campaign response is initiated.</w:t>
      </w:r>
    </w:p>
    <w:p>
      <w:pPr>
        <w:pStyle w:val="Heading3"/>
        <w:bidi w:val="0"/>
        <w:ind w:hanging="0" w:start="0"/>
        <w:jc w:val="start"/>
        <w:rPr/>
      </w:pPr>
      <w:r>
        <w:rPr/>
        <w:t>2.5 Escalation Is Informal and Unreliable</w:t>
      </w:r>
    </w:p>
    <w:p>
      <w:pPr>
        <w:pStyle w:val="BodyText"/>
        <w:bidi w:val="0"/>
        <w:jc w:val="start"/>
        <w:rPr/>
      </w:pPr>
      <w:r>
        <w:rPr/>
        <w:t>When a critical event occurs — a booth dispute, a viral negative video, opposition vote-buying activity, a ground worker breakdown — there is no structured escalation protocol. Messages get lost in group chats. Accountability is unclear. SLA tracking is nonexistent. The result is that genuine emergencies are often managed reactively, at the worst possible moment.</w:t>
      </w:r>
    </w:p>
    <w:p>
      <w:pPr>
        <w:pStyle w:val="Heading3"/>
        <w:bidi w:val="0"/>
        <w:ind w:hanging="0" w:start="0"/>
        <w:jc w:val="start"/>
        <w:rPr/>
      </w:pPr>
      <w:r>
        <w:rPr/>
        <w:t>2.6 Opposition Intelligence Is Reactive and Anecdotal</w:t>
      </w:r>
    </w:p>
    <w:p>
      <w:pPr>
        <w:pStyle w:val="BodyText"/>
        <w:bidi w:val="0"/>
        <w:jc w:val="start"/>
        <w:rPr/>
      </w:pPr>
      <w:r>
        <w:rPr/>
        <w:t>Most campaigns have a rough sense of what the opposition is doing based on public events and informal sources. There is no systematic tracking of opposition messaging, rally locations, media narratives, or ground deployment patterns. Campaigns discover they are losing ground narrative only when it is reflected in voter feedback — days or weeks too late.</w:t>
      </w:r>
    </w:p>
    <w:p>
      <w:pPr>
        <w:pStyle w:val="Heading3"/>
        <w:bidi w:val="0"/>
        <w:ind w:hanging="0" w:start="0"/>
        <w:jc w:val="start"/>
        <w:rPr/>
      </w:pPr>
      <w:r>
        <w:rPr/>
        <w:t>2.7 Constituency Data Is Static and Unqueriable</w:t>
      </w:r>
    </w:p>
    <w:p>
      <w:pPr>
        <w:pStyle w:val="BodyText"/>
        <w:bidi w:val="0"/>
        <w:jc w:val="start"/>
        <w:rPr/>
      </w:pPr>
      <w:r>
        <w:rPr/>
        <w:t>Demographic breakdowns, caste profiles, historical vote share data, and booth-level population data exist in static PDFs, government documents, or party archives. They cannot be queried in real time, visualized spatially, or connected to live campaign activity. The constituency is effectively opaque to analytical decision-making.</w:t>
      </w:r>
    </w:p>
    <w:p>
      <w:pPr>
        <w:pStyle w:val="HorizontalLine"/>
        <w:bidi w:val="0"/>
        <w:jc w:val="start"/>
        <w:rPr/>
      </w:pPr>
      <w:r>
        <w:rPr/>
      </w:r>
    </w:p>
    <w:p>
      <w:pPr>
        <w:pStyle w:val="Heading2"/>
        <w:bidi w:val="0"/>
        <w:ind w:hanging="0" w:start="0"/>
        <w:jc w:val="start"/>
        <w:rPr/>
      </w:pPr>
      <w:r>
        <w:rPr/>
        <w:t>3. Vision &amp; Strategic Intent</w:t>
      </w:r>
    </w:p>
    <w:p>
      <w:pPr>
        <w:pStyle w:val="BlockQuotation"/>
        <w:bidi w:val="0"/>
        <w:jc w:val="start"/>
        <w:rPr/>
      </w:pPr>
      <w:r>
        <w:rPr>
          <w:b/>
        </w:rPr>
        <w:t>"To make NETA AI the central nervous system of every serious Indian constituency campaign — delivering real-time ground intelligence, AI-powered analysis, and operational command that wins elections."</w:t>
      </w:r>
    </w:p>
    <w:p>
      <w:pPr>
        <w:pStyle w:val="Heading3"/>
        <w:bidi w:val="0"/>
        <w:ind w:hanging="0" w:start="0"/>
        <w:jc w:val="start"/>
        <w:rPr/>
      </w:pPr>
      <w:r>
        <w:rPr/>
        <w:t>3.1 Core Design Principles</w:t>
      </w:r>
    </w:p>
    <w:tbl>
      <w:tblPr>
        <w:tblW w:w="5000" w:type="pct"/>
        <w:jc w:val="start"/>
        <w:tblInd w:w="-5" w:type="dxa"/>
        <w:tblLayout w:type="fixed"/>
        <w:tblCellMar>
          <w:top w:w="55" w:type="dxa"/>
          <w:start w:w="55" w:type="dxa"/>
          <w:bottom w:w="55" w:type="dxa"/>
          <w:end w:w="55" w:type="dxa"/>
        </w:tblCellMar>
      </w:tblPr>
      <w:tblGrid>
        <w:gridCol w:w="4819"/>
        <w:gridCol w:w="4819"/>
      </w:tblGrid>
      <w:tr>
        <w:trPr/>
        <w:tc>
          <w:tcPr>
            <w:tcW w:w="4819" w:type="dxa"/>
            <w:tcBorders>
              <w:top w:val="single" w:sz="4" w:space="0" w:color="000000"/>
              <w:start w:val="single" w:sz="4" w:space="0" w:color="000000"/>
              <w:bottom w:val="single" w:sz="4" w:space="0" w:color="000000"/>
            </w:tcBorders>
          </w:tcPr>
          <w:p>
            <w:pPr>
              <w:pStyle w:val="TableHeading"/>
              <w:bidi w:val="0"/>
              <w:jc w:val="start"/>
              <w:rPr/>
            </w:pPr>
            <w:r>
              <w:rPr/>
              <w:t>Principle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Operational Expression</w:t>
            </w:r>
          </w:p>
        </w:tc>
      </w:tr>
      <w:tr>
        <w:trPr/>
        <w:tc>
          <w:tcPr>
            <w:tcW w:w="4819" w:type="dxa"/>
            <w:tcBorders>
              <w:start w:val="single" w:sz="4" w:space="0" w:color="000000"/>
              <w:bottom w:val="single" w:sz="4" w:space="0" w:color="000000"/>
            </w:tcBorders>
          </w:tcPr>
          <w:p>
            <w:pPr>
              <w:pStyle w:val="TableContents"/>
              <w:bidi w:val="0"/>
              <w:jc w:val="start"/>
              <w:rPr/>
            </w:pPr>
            <w:r>
              <w:rPr>
                <w:b/>
              </w:rPr>
              <w:t>Speed over completeness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60-second imperfect data point beats a 4-hour perfect report. System is designed for velocity.</w:t>
            </w:r>
          </w:p>
        </w:tc>
      </w:tr>
      <w:tr>
        <w:trPr/>
        <w:tc>
          <w:tcPr>
            <w:tcW w:w="4819" w:type="dxa"/>
            <w:tcBorders>
              <w:start w:val="single" w:sz="4" w:space="0" w:color="000000"/>
              <w:bottom w:val="single" w:sz="4" w:space="0" w:color="000000"/>
            </w:tcBorders>
          </w:tcPr>
          <w:p>
            <w:pPr>
              <w:pStyle w:val="TableContents"/>
              <w:bidi w:val="0"/>
              <w:jc w:val="start"/>
              <w:rPr/>
            </w:pPr>
            <w:r>
              <w:rPr>
                <w:b/>
              </w:rPr>
              <w:t>Actionability over information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output — alert, brief, score — must suggest a response, not just a data point.</w:t>
            </w:r>
          </w:p>
        </w:tc>
      </w:tr>
      <w:tr>
        <w:trPr/>
        <w:tc>
          <w:tcPr>
            <w:tcW w:w="4819" w:type="dxa"/>
            <w:tcBorders>
              <w:start w:val="single" w:sz="4" w:space="0" w:color="000000"/>
              <w:bottom w:val="single" w:sz="4" w:space="0" w:color="000000"/>
            </w:tcBorders>
          </w:tcPr>
          <w:p>
            <w:pPr>
              <w:pStyle w:val="TableContents"/>
              <w:bidi w:val="0"/>
              <w:jc w:val="start"/>
              <w:rPr/>
            </w:pPr>
            <w:r>
              <w:rPr>
                <w:b/>
              </w:rPr>
              <w:t>Ground truth first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Field reports and booth data are primary signals. News and social media are secondary validation.</w:t>
            </w:r>
          </w:p>
        </w:tc>
      </w:tr>
      <w:tr>
        <w:trPr/>
        <w:tc>
          <w:tcPr>
            <w:tcW w:w="4819" w:type="dxa"/>
            <w:tcBorders>
              <w:start w:val="single" w:sz="4" w:space="0" w:color="000000"/>
              <w:bottom w:val="single" w:sz="4" w:space="0" w:color="000000"/>
            </w:tcBorders>
          </w:tcPr>
          <w:p>
            <w:pPr>
              <w:pStyle w:val="TableContents"/>
              <w:bidi w:val="0"/>
              <w:jc w:val="start"/>
              <w:rPr/>
            </w:pPr>
            <w:r>
              <w:rPr>
                <w:b/>
              </w:rPr>
              <w:t>Security without friction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Security must be enterprise-grade without creating UI friction that causes field workers to bypass the system.</w:t>
            </w:r>
          </w:p>
        </w:tc>
      </w:tr>
      <w:tr>
        <w:trPr/>
        <w:tc>
          <w:tcPr>
            <w:tcW w:w="4819" w:type="dxa"/>
            <w:tcBorders>
              <w:start w:val="single" w:sz="4" w:space="0" w:color="000000"/>
              <w:bottom w:val="single" w:sz="4" w:space="0" w:color="000000"/>
            </w:tcBorders>
          </w:tcPr>
          <w:p>
            <w:pPr>
              <w:pStyle w:val="TableContents"/>
              <w:bidi w:val="0"/>
              <w:jc w:val="start"/>
              <w:rPr/>
            </w:pPr>
            <w:r>
              <w:rPr>
                <w:b/>
              </w:rPr>
              <w:t>Composable by design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modules are independently functional. Modules compose into a unified intelligence picture.</w:t>
            </w:r>
          </w:p>
        </w:tc>
      </w:tr>
    </w:tbl>
    <w:p>
      <w:pPr>
        <w:pStyle w:val="BodyText"/>
        <w:bidi w:val="0"/>
        <w:jc w:val="start"/>
        <w:rPr/>
      </w:pPr>
      <w:r>
        <w:rPr/>
      </w:r>
    </w:p>
    <w:p>
      <w:pPr>
        <w:pStyle w:val="Heading3"/>
        <w:bidi w:val="0"/>
        <w:ind w:hanging="0" w:start="0"/>
        <w:jc w:val="start"/>
        <w:rPr/>
      </w:pPr>
      <w:r>
        <w:rPr/>
        <w:t>3.2 Success Definition</w:t>
      </w:r>
    </w:p>
    <w:p>
      <w:pPr>
        <w:pStyle w:val="BodyText"/>
        <w:bidi w:val="0"/>
        <w:jc w:val="start"/>
        <w:rPr/>
      </w:pPr>
      <w:r>
        <w:rPr/>
        <w:t>NETA AI succeeds when:</w:t>
      </w:r>
    </w:p>
    <w:p>
      <w:pPr>
        <w:pStyle w:val="BodyText"/>
        <w:numPr>
          <w:ilvl w:val="0"/>
          <w:numId w:val="3"/>
        </w:numPr>
        <w:tabs>
          <w:tab w:val="clear" w:pos="709"/>
          <w:tab w:val="left" w:pos="709" w:leader="none"/>
        </w:tabs>
        <w:bidi w:val="0"/>
        <w:ind w:hanging="283" w:start="709"/>
        <w:jc w:val="start"/>
        <w:rPr/>
      </w:pPr>
      <w:r>
        <w:rPr/>
        <w:t xml:space="preserve">The campaign manager can answer </w:t>
      </w:r>
      <w:r>
        <w:rPr>
          <w:i/>
        </w:rPr>
        <w:t>"What is happening right now in any booth?"</w:t>
      </w:r>
      <w:r>
        <w:rPr/>
        <w:t xml:space="preserve"> within 90 seconds, from any device.</w:t>
      </w:r>
    </w:p>
    <w:p>
      <w:pPr>
        <w:pStyle w:val="BodyText"/>
        <w:numPr>
          <w:ilvl w:val="0"/>
          <w:numId w:val="3"/>
        </w:numPr>
        <w:tabs>
          <w:tab w:val="clear" w:pos="709"/>
          <w:tab w:val="left" w:pos="709" w:leader="none"/>
        </w:tabs>
        <w:bidi w:val="0"/>
        <w:ind w:hanging="283" w:start="709"/>
        <w:jc w:val="start"/>
        <w:rPr/>
      </w:pPr>
      <w:r>
        <w:rPr/>
        <w:t>The candidate receives an accurate, AI-generated morning brief that requires no supplementary briefing from the team.</w:t>
      </w:r>
    </w:p>
    <w:p>
      <w:pPr>
        <w:pStyle w:val="BodyText"/>
        <w:numPr>
          <w:ilvl w:val="0"/>
          <w:numId w:val="3"/>
        </w:numPr>
        <w:tabs>
          <w:tab w:val="clear" w:pos="709"/>
          <w:tab w:val="left" w:pos="709" w:leader="none"/>
        </w:tabs>
        <w:bidi w:val="0"/>
        <w:ind w:hanging="283" w:start="709"/>
        <w:jc w:val="start"/>
        <w:rPr/>
      </w:pPr>
      <w:r>
        <w:rPr/>
        <w:t>A CRITICAL field escalation is acknowledged and actioned within 30 minutes, every time.</w:t>
      </w:r>
    </w:p>
    <w:p>
      <w:pPr>
        <w:pStyle w:val="BodyText"/>
        <w:numPr>
          <w:ilvl w:val="0"/>
          <w:numId w:val="3"/>
        </w:numPr>
        <w:tabs>
          <w:tab w:val="clear" w:pos="709"/>
          <w:tab w:val="left" w:pos="709" w:leader="none"/>
        </w:tabs>
        <w:bidi w:val="0"/>
        <w:ind w:hanging="283" w:start="709"/>
        <w:jc w:val="start"/>
        <w:rPr/>
      </w:pPr>
      <w:r>
        <w:rPr/>
        <w:t>News sentiment alerts are generated within 15 minutes of a high-impact article's publication.</w:t>
      </w:r>
    </w:p>
    <w:p>
      <w:pPr>
        <w:pStyle w:val="BodyText"/>
        <w:numPr>
          <w:ilvl w:val="0"/>
          <w:numId w:val="3"/>
        </w:numPr>
        <w:tabs>
          <w:tab w:val="clear" w:pos="709"/>
          <w:tab w:val="left" w:pos="709" w:leader="none"/>
        </w:tabs>
        <w:bidi w:val="0"/>
        <w:ind w:hanging="283" w:start="709"/>
        <w:jc w:val="start"/>
        <w:rPr/>
      </w:pPr>
      <w:r>
        <w:rPr/>
        <w:t>The win probability model is directionally accurate and updated at least every 15 minutes.</w:t>
      </w:r>
    </w:p>
    <w:p>
      <w:pPr>
        <w:pStyle w:val="HorizontalLine"/>
        <w:bidi w:val="0"/>
        <w:jc w:val="start"/>
        <w:rPr/>
      </w:pPr>
      <w:r>
        <w:rPr/>
      </w:r>
    </w:p>
    <w:p>
      <w:pPr>
        <w:pStyle w:val="Heading2"/>
        <w:bidi w:val="0"/>
        <w:ind w:hanging="0" w:start="0"/>
        <w:jc w:val="start"/>
        <w:rPr/>
      </w:pPr>
      <w:r>
        <w:rPr/>
        <w:t>4. Scope &amp; Boundaries</w:t>
      </w:r>
    </w:p>
    <w:p>
      <w:pPr>
        <w:pStyle w:val="Heading3"/>
        <w:bidi w:val="0"/>
        <w:ind w:hanging="0" w:start="0"/>
        <w:jc w:val="start"/>
        <w:rPr/>
      </w:pPr>
      <w:r>
        <w:rPr/>
        <w:t>4.1 In Scope — v1.0</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Domain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Coverage</w:t>
            </w:r>
          </w:p>
        </w:tc>
      </w:tr>
      <w:tr>
        <w:trPr/>
        <w:tc>
          <w:tcPr>
            <w:tcW w:w="4819" w:type="dxa"/>
            <w:tcBorders>
              <w:start w:val="single" w:sz="4" w:space="0" w:color="000000"/>
              <w:bottom w:val="single" w:sz="4" w:space="0" w:color="000000"/>
            </w:tcBorders>
          </w:tcPr>
          <w:p>
            <w:pPr>
              <w:pStyle w:val="TableContents"/>
              <w:bidi w:val="0"/>
              <w:jc w:val="start"/>
              <w:rPr/>
            </w:pPr>
            <w:r>
              <w:rPr>
                <w:b/>
              </w:rPr>
              <w:t>Command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Live KPI dashboards, win probability, alert system, escalation workflow</w:t>
            </w:r>
          </w:p>
        </w:tc>
      </w:tr>
      <w:tr>
        <w:trPr/>
        <w:tc>
          <w:tcPr>
            <w:tcW w:w="4819" w:type="dxa"/>
            <w:tcBorders>
              <w:start w:val="single" w:sz="4" w:space="0" w:color="000000"/>
              <w:bottom w:val="single" w:sz="4" w:space="0" w:color="000000"/>
            </w:tcBorders>
          </w:tcPr>
          <w:p>
            <w:pPr>
              <w:pStyle w:val="TableContents"/>
              <w:bidi w:val="0"/>
              <w:jc w:val="start"/>
              <w:rPr/>
            </w:pPr>
            <w:r>
              <w:rPr>
                <w:b/>
              </w:rPr>
              <w:t>Candidate Intelligence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AI-generated daily briefs, risk indicators, opportunity zone identification</w:t>
            </w:r>
          </w:p>
        </w:tc>
      </w:tr>
      <w:tr>
        <w:trPr/>
        <w:tc>
          <w:tcPr>
            <w:tcW w:w="4819" w:type="dxa"/>
            <w:tcBorders>
              <w:start w:val="single" w:sz="4" w:space="0" w:color="000000"/>
              <w:bottom w:val="single" w:sz="4" w:space="0" w:color="000000"/>
            </w:tcBorders>
          </w:tcPr>
          <w:p>
            <w:pPr>
              <w:pStyle w:val="TableContents"/>
              <w:bidi w:val="0"/>
              <w:jc w:val="start"/>
              <w:rPr/>
            </w:pPr>
            <w:r>
              <w:rPr>
                <w:b/>
              </w:rPr>
              <w:t>Ground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Worker tracking, field report submission, attendance, mood analysis</w:t>
            </w:r>
          </w:p>
        </w:tc>
      </w:tr>
      <w:tr>
        <w:trPr/>
        <w:tc>
          <w:tcPr>
            <w:tcW w:w="4819" w:type="dxa"/>
            <w:tcBorders>
              <w:start w:val="single" w:sz="4" w:space="0" w:color="000000"/>
              <w:bottom w:val="single" w:sz="4" w:space="0" w:color="000000"/>
            </w:tcBorders>
          </w:tcPr>
          <w:p>
            <w:pPr>
              <w:pStyle w:val="TableContents"/>
              <w:bidi w:val="0"/>
              <w:jc w:val="start"/>
              <w:rPr/>
            </w:pPr>
            <w:r>
              <w:rPr>
                <w:b/>
              </w:rPr>
              <w:t>News Intelligence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RSS ingestion, NLP sentiment analysis, political impact scoring, narrative tracking</w:t>
            </w:r>
          </w:p>
        </w:tc>
      </w:tr>
      <w:tr>
        <w:trPr/>
        <w:tc>
          <w:tcPr>
            <w:tcW w:w="4819" w:type="dxa"/>
            <w:tcBorders>
              <w:start w:val="single" w:sz="4" w:space="0" w:color="000000"/>
              <w:bottom w:val="single" w:sz="4" w:space="0" w:color="000000"/>
            </w:tcBorders>
          </w:tcPr>
          <w:p>
            <w:pPr>
              <w:pStyle w:val="TableContents"/>
              <w:bidi w:val="0"/>
              <w:jc w:val="start"/>
              <w:rPr/>
            </w:pPr>
            <w:r>
              <w:rPr>
                <w:b/>
              </w:rPr>
              <w:t>Constituency Analytics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GeoJSON mapping, demographic overlays, booth heatmaps, zone analysis</w:t>
            </w:r>
          </w:p>
        </w:tc>
      </w:tr>
      <w:tr>
        <w:trPr/>
        <w:tc>
          <w:tcPr>
            <w:tcW w:w="4819" w:type="dxa"/>
            <w:tcBorders>
              <w:start w:val="single" w:sz="4" w:space="0" w:color="000000"/>
              <w:bottom w:val="single" w:sz="4" w:space="0" w:color="000000"/>
            </w:tcBorders>
          </w:tcPr>
          <w:p>
            <w:pPr>
              <w:pStyle w:val="TableContents"/>
              <w:bidi w:val="0"/>
              <w:jc w:val="start"/>
              <w:rPr/>
            </w:pPr>
            <w:r>
              <w:rPr>
                <w:b/>
              </w:rPr>
              <w:t>Booth Operations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Booth data profiles, risk scoring, contact rate tracking, volunteer mapping</w:t>
            </w:r>
          </w:p>
        </w:tc>
      </w:tr>
      <w:tr>
        <w:trPr/>
        <w:tc>
          <w:tcPr>
            <w:tcW w:w="4819" w:type="dxa"/>
            <w:tcBorders>
              <w:start w:val="single" w:sz="4" w:space="0" w:color="000000"/>
              <w:bottom w:val="single" w:sz="4" w:space="0" w:color="000000"/>
            </w:tcBorders>
          </w:tcPr>
          <w:p>
            <w:pPr>
              <w:pStyle w:val="TableContents"/>
              <w:bidi w:val="0"/>
              <w:jc w:val="start"/>
              <w:rPr/>
            </w:pPr>
            <w:r>
              <w:rPr>
                <w:b/>
              </w:rPr>
              <w:t>Opposition Monitoring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Rival news tracking, comparative sentiment, opposition narrative detection</w:t>
            </w:r>
          </w:p>
        </w:tc>
      </w:tr>
      <w:tr>
        <w:trPr/>
        <w:tc>
          <w:tcPr>
            <w:tcW w:w="4819" w:type="dxa"/>
            <w:tcBorders>
              <w:start w:val="single" w:sz="4" w:space="0" w:color="000000"/>
              <w:bottom w:val="single" w:sz="4" w:space="0" w:color="000000"/>
            </w:tcBorders>
          </w:tcPr>
          <w:p>
            <w:pPr>
              <w:pStyle w:val="TableContents"/>
              <w:bidi w:val="0"/>
              <w:jc w:val="start"/>
              <w:rPr/>
            </w:pPr>
            <w:r>
              <w:rPr>
                <w:b/>
              </w:rPr>
              <w:t>Voter Roll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CSV ingestion, validation, deduplication, booth-level mapping</w:t>
            </w:r>
          </w:p>
        </w:tc>
      </w:tr>
      <w:tr>
        <w:trPr/>
        <w:tc>
          <w:tcPr>
            <w:tcW w:w="4819" w:type="dxa"/>
            <w:tcBorders>
              <w:start w:val="single" w:sz="4" w:space="0" w:color="000000"/>
              <w:bottom w:val="single" w:sz="4" w:space="0" w:color="000000"/>
            </w:tcBorders>
          </w:tcPr>
          <w:p>
            <w:pPr>
              <w:pStyle w:val="TableContents"/>
              <w:bidi w:val="0"/>
              <w:jc w:val="start"/>
              <w:rPr/>
            </w:pPr>
            <w:r>
              <w:rPr>
                <w:b/>
              </w:rPr>
              <w:t>Security &amp; Auth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JWT, RBAC, MFA, session management, audit logging</w:t>
            </w:r>
          </w:p>
        </w:tc>
      </w:tr>
      <w:tr>
        <w:trPr/>
        <w:tc>
          <w:tcPr>
            <w:tcW w:w="4819" w:type="dxa"/>
            <w:tcBorders>
              <w:start w:val="single" w:sz="4" w:space="0" w:color="000000"/>
              <w:bottom w:val="single" w:sz="4" w:space="0" w:color="000000"/>
            </w:tcBorders>
          </w:tcPr>
          <w:p>
            <w:pPr>
              <w:pStyle w:val="TableContents"/>
              <w:bidi w:val="0"/>
              <w:jc w:val="start"/>
              <w:rPr/>
            </w:pPr>
            <w:r>
              <w:rPr>
                <w:b/>
              </w:rPr>
              <w:t>Infrastructure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Docker containerization, Nginx, Redis, Celery, PostgreSQL</w:t>
            </w:r>
          </w:p>
        </w:tc>
      </w:tr>
      <w:tr>
        <w:trPr/>
        <w:tc>
          <w:tcPr>
            <w:tcW w:w="4819" w:type="dxa"/>
            <w:tcBorders>
              <w:start w:val="single" w:sz="4" w:space="0" w:color="000000"/>
              <w:bottom w:val="single" w:sz="4" w:space="0" w:color="000000"/>
            </w:tcBorders>
          </w:tcPr>
          <w:p>
            <w:pPr>
              <w:pStyle w:val="TableContents"/>
              <w:bidi w:val="0"/>
              <w:jc w:val="start"/>
              <w:rPr/>
            </w:pPr>
            <w:r>
              <w:rPr>
                <w:b/>
              </w:rPr>
              <w:t>Real-time Updates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SSE-based push for all live dashboard components</w:t>
            </w:r>
          </w:p>
        </w:tc>
      </w:tr>
      <w:tr>
        <w:trPr/>
        <w:tc>
          <w:tcPr>
            <w:tcW w:w="4819" w:type="dxa"/>
            <w:tcBorders>
              <w:start w:val="single" w:sz="4" w:space="0" w:color="000000"/>
              <w:bottom w:val="single" w:sz="4" w:space="0" w:color="000000"/>
            </w:tcBorders>
          </w:tcPr>
          <w:p>
            <w:pPr>
              <w:pStyle w:val="TableContents"/>
              <w:bidi w:val="0"/>
              <w:jc w:val="start"/>
              <w:rPr/>
            </w:pPr>
            <w:r>
              <w:rPr>
                <w:b/>
              </w:rPr>
              <w:t>Mobile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Responsive web for field workers; PWA installable on Android</w:t>
            </w:r>
          </w:p>
        </w:tc>
      </w:tr>
      <w:tr>
        <w:trPr/>
        <w:tc>
          <w:tcPr>
            <w:tcW w:w="4819" w:type="dxa"/>
            <w:tcBorders>
              <w:start w:val="single" w:sz="4" w:space="0" w:color="000000"/>
              <w:bottom w:val="single" w:sz="4" w:space="0" w:color="000000"/>
            </w:tcBorders>
          </w:tcPr>
          <w:p>
            <w:pPr>
              <w:pStyle w:val="TableContents"/>
              <w:bidi w:val="0"/>
              <w:jc w:val="start"/>
              <w:rPr/>
            </w:pPr>
            <w:r>
              <w:rPr>
                <w:b/>
              </w:rPr>
              <w:t>WhatsApp Alerts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Operational alerts and escalation notifications via WhatsApp Business API</w:t>
            </w:r>
          </w:p>
        </w:tc>
      </w:tr>
    </w:tbl>
    <w:p>
      <w:pPr>
        <w:pStyle w:val="BodyText"/>
        <w:bidi w:val="0"/>
        <w:jc w:val="start"/>
        <w:rPr/>
      </w:pPr>
      <w:r>
        <w:rPr/>
      </w:r>
    </w:p>
    <w:p>
      <w:pPr>
        <w:pStyle w:val="Heading3"/>
        <w:bidi w:val="0"/>
        <w:ind w:hanging="0" w:start="0"/>
        <w:jc w:val="start"/>
        <w:rPr/>
      </w:pPr>
      <w:r>
        <w:rPr/>
        <w:t>4.2 Explicitly Out of Scope — v1.0</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Domain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4819" w:type="dxa"/>
            <w:tcBorders>
              <w:start w:val="single" w:sz="4" w:space="0" w:color="000000"/>
              <w:bottom w:val="single" w:sz="4" w:space="0" w:color="000000"/>
            </w:tcBorders>
          </w:tcPr>
          <w:p>
            <w:pPr>
              <w:pStyle w:val="TableContents"/>
              <w:bidi w:val="0"/>
              <w:jc w:val="start"/>
              <w:rPr/>
            </w:pPr>
            <w:r>
              <w:rPr/>
              <w:t>Native iOS/Android app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Planned for Phase 2; React-based PWA covers field worker needs in v1.0</w:t>
            </w:r>
          </w:p>
        </w:tc>
      </w:tr>
      <w:tr>
        <w:trPr/>
        <w:tc>
          <w:tcPr>
            <w:tcW w:w="4819" w:type="dxa"/>
            <w:tcBorders>
              <w:start w:val="single" w:sz="4" w:space="0" w:color="000000"/>
              <w:bottom w:val="single" w:sz="4" w:space="0" w:color="000000"/>
            </w:tcBorders>
          </w:tcPr>
          <w:p>
            <w:pPr>
              <w:pStyle w:val="TableContents"/>
              <w:bidi w:val="0"/>
              <w:jc w:val="start"/>
              <w:rPr/>
            </w:pPr>
            <w:r>
              <w:rPr/>
              <w:t>Paid digital ad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Execution by human team; NETA AI provides targeting recommendations only</w:t>
            </w:r>
          </w:p>
        </w:tc>
      </w:tr>
      <w:tr>
        <w:trPr/>
        <w:tc>
          <w:tcPr>
            <w:tcW w:w="4819" w:type="dxa"/>
            <w:tcBorders>
              <w:start w:val="single" w:sz="4" w:space="0" w:color="000000"/>
              <w:bottom w:val="single" w:sz="4" w:space="0" w:color="000000"/>
            </w:tcBorders>
          </w:tcPr>
          <w:p>
            <w:pPr>
              <w:pStyle w:val="TableContents"/>
              <w:bidi w:val="0"/>
              <w:jc w:val="start"/>
              <w:rPr/>
            </w:pPr>
            <w:r>
              <w:rPr/>
              <w:t>IVR / voice call ingestion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 3 roadmap item</w:t>
            </w:r>
          </w:p>
        </w:tc>
      </w:tr>
      <w:tr>
        <w:trPr/>
        <w:tc>
          <w:tcPr>
            <w:tcW w:w="4819" w:type="dxa"/>
            <w:tcBorders>
              <w:start w:val="single" w:sz="4" w:space="0" w:color="000000"/>
              <w:bottom w:val="single" w:sz="4" w:space="0" w:color="000000"/>
            </w:tcBorders>
          </w:tcPr>
          <w:p>
            <w:pPr>
              <w:pStyle w:val="TableContents"/>
              <w:bidi w:val="0"/>
              <w:jc w:val="start"/>
              <w:rPr/>
            </w:pPr>
            <w:r>
              <w:rPr/>
              <w:t>Disinformation or deepfake generation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Prohibited by ethical guardrails — non-negotiable</w:t>
            </w:r>
          </w:p>
        </w:tc>
      </w:tr>
      <w:tr>
        <w:trPr/>
        <w:tc>
          <w:tcPr>
            <w:tcW w:w="4819" w:type="dxa"/>
            <w:tcBorders>
              <w:start w:val="single" w:sz="4" w:space="0" w:color="000000"/>
              <w:bottom w:val="single" w:sz="4" w:space="0" w:color="000000"/>
            </w:tcBorders>
          </w:tcPr>
          <w:p>
            <w:pPr>
              <w:pStyle w:val="TableContents"/>
              <w:bidi w:val="0"/>
              <w:jc w:val="start"/>
              <w:rPr/>
            </w:pPr>
            <w:r>
              <w:rPr/>
              <w:t>Direct social media posting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Content drafted by AI; published with human approval only</w:t>
            </w:r>
          </w:p>
        </w:tc>
      </w:tr>
      <w:tr>
        <w:trPr/>
        <w:tc>
          <w:tcPr>
            <w:tcW w:w="4819" w:type="dxa"/>
            <w:tcBorders>
              <w:start w:val="single" w:sz="4" w:space="0" w:color="000000"/>
              <w:bottom w:val="single" w:sz="4" w:space="0" w:color="000000"/>
            </w:tcBorders>
          </w:tcPr>
          <w:p>
            <w:pPr>
              <w:pStyle w:val="TableContents"/>
              <w:bidi w:val="0"/>
              <w:jc w:val="start"/>
              <w:rPr/>
            </w:pPr>
            <w:r>
              <w:rPr/>
              <w:t>Financial compliance tracking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ECI expense reporting is a separate compliance workstream</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5. Users &amp; Roles</w:t>
      </w:r>
    </w:p>
    <w:p>
      <w:pPr>
        <w:pStyle w:val="Heading3"/>
        <w:bidi w:val="0"/>
        <w:ind w:hanging="0" w:start="0"/>
        <w:jc w:val="start"/>
        <w:rPr/>
      </w:pPr>
      <w:r>
        <w:rPr/>
        <w:t>5.1 Human User Roles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Scope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Primary Platform Surface</w:t>
            </w:r>
          </w:p>
        </w:tc>
      </w:tr>
      <w:tr>
        <w:trPr/>
        <w:tc>
          <w:tcPr>
            <w:tcW w:w="3212" w:type="dxa"/>
            <w:tcBorders>
              <w:start w:val="single" w:sz="4" w:space="0" w:color="000000"/>
              <w:bottom w:val="single" w:sz="4" w:space="0" w:color="000000"/>
            </w:tcBorders>
          </w:tcPr>
          <w:p>
            <w:pPr>
              <w:pStyle w:val="TableContents"/>
              <w:bidi w:val="0"/>
              <w:jc w:val="start"/>
              <w:rPr/>
            </w:pPr>
            <w:r>
              <w:rPr>
                <w:b/>
              </w:rPr>
              <w:t>Super Admin</w:t>
            </w:r>
          </w:p>
        </w:tc>
        <w:tc>
          <w:tcPr>
            <w:tcW w:w="3213" w:type="dxa"/>
            <w:tcBorders>
              <w:start w:val="single" w:sz="4" w:space="0" w:color="000000"/>
              <w:bottom w:val="single" w:sz="4" w:space="0" w:color="000000"/>
            </w:tcBorders>
          </w:tcPr>
          <w:p>
            <w:pPr>
              <w:pStyle w:val="TableContents"/>
              <w:bidi w:val="0"/>
              <w:jc w:val="start"/>
              <w:rPr/>
            </w:pPr>
            <w:r>
              <w:rPr/>
              <w:t>Full system access including infrastructure, user management, and all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Admin Dashboard, all modules</w:t>
            </w:r>
          </w:p>
        </w:tc>
      </w:tr>
      <w:tr>
        <w:trPr/>
        <w:tc>
          <w:tcPr>
            <w:tcW w:w="3212" w:type="dxa"/>
            <w:tcBorders>
              <w:start w:val="single" w:sz="4" w:space="0" w:color="000000"/>
              <w:bottom w:val="single" w:sz="4" w:space="0" w:color="000000"/>
            </w:tcBorders>
          </w:tcPr>
          <w:p>
            <w:pPr>
              <w:pStyle w:val="TableContents"/>
              <w:bidi w:val="0"/>
              <w:jc w:val="start"/>
              <w:rPr/>
            </w:pPr>
            <w:r>
              <w:rPr>
                <w:b/>
              </w:rPr>
              <w:t>Campaign Manager</w:t>
            </w:r>
          </w:p>
        </w:tc>
        <w:tc>
          <w:tcPr>
            <w:tcW w:w="3213" w:type="dxa"/>
            <w:tcBorders>
              <w:start w:val="single" w:sz="4" w:space="0" w:color="000000"/>
              <w:bottom w:val="single" w:sz="4" w:space="0" w:color="000000"/>
            </w:tcBorders>
          </w:tcPr>
          <w:p>
            <w:pPr>
              <w:pStyle w:val="TableContents"/>
              <w:bidi w:val="0"/>
              <w:jc w:val="start"/>
              <w:rPr/>
            </w:pPr>
            <w:r>
              <w:rPr/>
              <w:t>Full operational access; manages escalations, configures alerts, oversees all modules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Command Centre, all operational modules</w:t>
            </w:r>
          </w:p>
        </w:tc>
      </w:tr>
      <w:tr>
        <w:trPr/>
        <w:tc>
          <w:tcPr>
            <w:tcW w:w="3212" w:type="dxa"/>
            <w:tcBorders>
              <w:start w:val="single" w:sz="4" w:space="0" w:color="000000"/>
              <w:bottom w:val="single" w:sz="4" w:space="0" w:color="000000"/>
            </w:tcBorders>
          </w:tcPr>
          <w:p>
            <w:pPr>
              <w:pStyle w:val="TableContents"/>
              <w:bidi w:val="0"/>
              <w:jc w:val="start"/>
              <w:rPr/>
            </w:pPr>
            <w:r>
              <w:rPr>
                <w:b/>
              </w:rPr>
              <w:t>Ground Commander</w:t>
            </w:r>
          </w:p>
        </w:tc>
        <w:tc>
          <w:tcPr>
            <w:tcW w:w="3213" w:type="dxa"/>
            <w:tcBorders>
              <w:start w:val="single" w:sz="4" w:space="0" w:color="000000"/>
              <w:bottom w:val="single" w:sz="4" w:space="0" w:color="000000"/>
            </w:tcBorders>
          </w:tcPr>
          <w:p>
            <w:pPr>
              <w:pStyle w:val="TableContents"/>
              <w:bidi w:val="0"/>
              <w:jc w:val="start"/>
              <w:rPr/>
            </w:pPr>
            <w:r>
              <w:rPr/>
              <w:t>Zone-scoped access; manages field workers and booth data within assigned zone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Ground Pulse, Booth Management (zone-filtered)</w:t>
            </w:r>
          </w:p>
        </w:tc>
      </w:tr>
      <w:tr>
        <w:trPr/>
        <w:tc>
          <w:tcPr>
            <w:tcW w:w="3212" w:type="dxa"/>
            <w:tcBorders>
              <w:start w:val="single" w:sz="4" w:space="0" w:color="000000"/>
              <w:bottom w:val="single" w:sz="4" w:space="0" w:color="000000"/>
            </w:tcBorders>
          </w:tcPr>
          <w:p>
            <w:pPr>
              <w:pStyle w:val="TableContents"/>
              <w:bidi w:val="0"/>
              <w:jc w:val="start"/>
              <w:rPr/>
            </w:pPr>
            <w:r>
              <w:rPr>
                <w:b/>
              </w:rPr>
              <w:t>Data Analyst</w:t>
            </w:r>
          </w:p>
        </w:tc>
        <w:tc>
          <w:tcPr>
            <w:tcW w:w="3213" w:type="dxa"/>
            <w:tcBorders>
              <w:start w:val="single" w:sz="4" w:space="0" w:color="000000"/>
              <w:bottom w:val="single" w:sz="4" w:space="0" w:color="000000"/>
            </w:tcBorders>
          </w:tcPr>
          <w:p>
            <w:pPr>
              <w:pStyle w:val="TableContents"/>
              <w:bidi w:val="0"/>
              <w:jc w:val="start"/>
              <w:rPr/>
            </w:pPr>
            <w:r>
              <w:rPr/>
              <w:t>Read-only access across all analytical modules; can export data and configure feeds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Constituency Intelligence, News Intelligence, Opposition Intel</w:t>
            </w:r>
          </w:p>
        </w:tc>
      </w:tr>
      <w:tr>
        <w:trPr/>
        <w:tc>
          <w:tcPr>
            <w:tcW w:w="3212" w:type="dxa"/>
            <w:tcBorders>
              <w:start w:val="single" w:sz="4" w:space="0" w:color="000000"/>
              <w:bottom w:val="single" w:sz="4" w:space="0" w:color="000000"/>
            </w:tcBorders>
          </w:tcPr>
          <w:p>
            <w:pPr>
              <w:pStyle w:val="TableContents"/>
              <w:bidi w:val="0"/>
              <w:jc w:val="start"/>
              <w:rPr/>
            </w:pPr>
            <w:r>
              <w:rPr>
                <w:b/>
              </w:rPr>
              <w:t>Field Worker</w:t>
            </w:r>
          </w:p>
        </w:tc>
        <w:tc>
          <w:tcPr>
            <w:tcW w:w="3213" w:type="dxa"/>
            <w:tcBorders>
              <w:start w:val="single" w:sz="4" w:space="0" w:color="000000"/>
              <w:bottom w:val="single" w:sz="4" w:space="0" w:color="000000"/>
            </w:tcBorders>
          </w:tcPr>
          <w:p>
            <w:pPr>
              <w:pStyle w:val="TableContents"/>
              <w:bidi w:val="0"/>
              <w:jc w:val="start"/>
              <w:rPr/>
            </w:pPr>
            <w:r>
              <w:rPr/>
              <w:t>Mobile-optimized access; submits reports, logs booth visits, receives tasks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Ground Pulse mobile form, Booth check-in</w:t>
            </w:r>
          </w:p>
        </w:tc>
      </w:tr>
      <w:tr>
        <w:trPr/>
        <w:tc>
          <w:tcPr>
            <w:tcW w:w="3212" w:type="dxa"/>
            <w:tcBorders>
              <w:start w:val="single" w:sz="4" w:space="0" w:color="000000"/>
              <w:bottom w:val="single" w:sz="4" w:space="0" w:color="000000"/>
            </w:tcBorders>
          </w:tcPr>
          <w:p>
            <w:pPr>
              <w:pStyle w:val="TableContents"/>
              <w:bidi w:val="0"/>
              <w:jc w:val="start"/>
              <w:rPr/>
            </w:pPr>
            <w:r>
              <w:rPr>
                <w:b/>
              </w:rPr>
              <w:t>Candidate</w:t>
            </w:r>
          </w:p>
        </w:tc>
        <w:tc>
          <w:tcPr>
            <w:tcW w:w="3213" w:type="dxa"/>
            <w:tcBorders>
              <w:start w:val="single" w:sz="4" w:space="0" w:color="000000"/>
              <w:bottom w:val="single" w:sz="4" w:space="0" w:color="000000"/>
            </w:tcBorders>
          </w:tcPr>
          <w:p>
            <w:pPr>
              <w:pStyle w:val="TableContents"/>
              <w:bidi w:val="0"/>
              <w:jc w:val="start"/>
              <w:rPr/>
            </w:pPr>
            <w:r>
              <w:rPr/>
              <w:t>Simplified read-only view; daily brief, win probability, top alerts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Candidate Brief, Command Centre (condensed)</w:t>
            </w:r>
          </w:p>
        </w:tc>
      </w:tr>
    </w:tbl>
    <w:p>
      <w:pPr>
        <w:pStyle w:val="BodyText"/>
        <w:bidi w:val="0"/>
        <w:jc w:val="start"/>
        <w:rPr/>
      </w:pPr>
      <w:r>
        <w:rPr/>
      </w:r>
    </w:p>
    <w:p>
      <w:pPr>
        <w:pStyle w:val="Heading3"/>
        <w:bidi w:val="0"/>
        <w:ind w:hanging="0" w:start="0"/>
        <w:jc w:val="start"/>
        <w:rPr/>
      </w:pPr>
      <w:r>
        <w:rPr/>
        <w:t>5.2 Role Permission Matrix</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Super Admin</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Campaign Mgr</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Ground Cmdr</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Data Analyst</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Field Worker</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Candidate</w:t>
            </w:r>
          </w:p>
        </w:tc>
      </w:tr>
      <w:tr>
        <w:trPr/>
        <w:tc>
          <w:tcPr>
            <w:tcW w:w="1376" w:type="dxa"/>
            <w:tcBorders>
              <w:start w:val="single" w:sz="4" w:space="0" w:color="000000"/>
              <w:bottom w:val="single" w:sz="4" w:space="0" w:color="000000"/>
            </w:tcBorders>
          </w:tcPr>
          <w:p>
            <w:pPr>
              <w:pStyle w:val="TableContents"/>
              <w:bidi w:val="0"/>
              <w:jc w:val="start"/>
              <w:rPr/>
            </w:pPr>
            <w:r>
              <w:rPr/>
              <w:t>Command Centre</w:t>
            </w:r>
          </w:p>
        </w:tc>
        <w:tc>
          <w:tcPr>
            <w:tcW w:w="1377" w:type="dxa"/>
            <w:tcBorders>
              <w:start w:val="single" w:sz="4" w:space="0" w:color="000000"/>
              <w:bottom w:val="single" w:sz="4" w:space="0" w:color="000000"/>
            </w:tcBorders>
          </w:tcPr>
          <w:p>
            <w:pPr>
              <w:pStyle w:val="TableContents"/>
              <w:bidi w:val="0"/>
              <w:jc w:val="start"/>
              <w:rPr/>
            </w:pPr>
            <w:r>
              <w:rPr/>
              <w:t xml:space="preserve">✅ </w:t>
            </w:r>
            <w:r>
              <w:rPr/>
              <w:t>Full</w:t>
            </w:r>
          </w:p>
        </w:tc>
        <w:tc>
          <w:tcPr>
            <w:tcW w:w="1377" w:type="dxa"/>
            <w:tcBorders>
              <w:start w:val="single" w:sz="4" w:space="0" w:color="000000"/>
              <w:bottom w:val="single" w:sz="4" w:space="0" w:color="000000"/>
            </w:tcBorders>
          </w:tcPr>
          <w:p>
            <w:pPr>
              <w:pStyle w:val="TableContents"/>
              <w:bidi w:val="0"/>
              <w:jc w:val="start"/>
              <w:rPr/>
            </w:pPr>
            <w:r>
              <w:rPr/>
              <w:t xml:space="preserve">✅ </w:t>
            </w:r>
            <w:r>
              <w:rPr/>
              <w:t>Full</w:t>
            </w:r>
          </w:p>
        </w:tc>
        <w:tc>
          <w:tcPr>
            <w:tcW w:w="1377" w:type="dxa"/>
            <w:tcBorders>
              <w:start w:val="single" w:sz="4" w:space="0" w:color="000000"/>
              <w:bottom w:val="single" w:sz="4" w:space="0" w:color="000000"/>
            </w:tcBorders>
          </w:tcPr>
          <w:p>
            <w:pPr>
              <w:pStyle w:val="TableContents"/>
              <w:bidi w:val="0"/>
              <w:jc w:val="start"/>
              <w:rPr/>
            </w:pPr>
            <w:r>
              <w:rPr/>
              <w:t xml:space="preserve">✅ </w:t>
            </w:r>
            <w:r>
              <w:rPr/>
              <w:t>Zone-filtered</w:t>
            </w:r>
          </w:p>
        </w:tc>
        <w:tc>
          <w:tcPr>
            <w:tcW w:w="1377" w:type="dxa"/>
            <w:tcBorders>
              <w:start w:val="single" w:sz="4" w:space="0" w:color="000000"/>
              <w:bottom w:val="single" w:sz="4" w:space="0" w:color="000000"/>
            </w:tcBorders>
          </w:tcPr>
          <w:p>
            <w:pPr>
              <w:pStyle w:val="TableContents"/>
              <w:bidi w:val="0"/>
              <w:jc w:val="start"/>
              <w:rPr/>
            </w:pPr>
            <w:r>
              <w:rPr/>
              <w:t xml:space="preserve">✅ </w:t>
            </w:r>
            <w:r>
              <w:rPr/>
              <w:t>Read</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Condensed</w:t>
            </w:r>
          </w:p>
        </w:tc>
      </w:tr>
      <w:tr>
        <w:trPr/>
        <w:tc>
          <w:tcPr>
            <w:tcW w:w="1376" w:type="dxa"/>
            <w:tcBorders>
              <w:start w:val="single" w:sz="4" w:space="0" w:color="000000"/>
              <w:bottom w:val="single" w:sz="4" w:space="0" w:color="000000"/>
            </w:tcBorders>
          </w:tcPr>
          <w:p>
            <w:pPr>
              <w:pStyle w:val="TableContents"/>
              <w:bidi w:val="0"/>
              <w:jc w:val="start"/>
              <w:rPr/>
            </w:pPr>
            <w:r>
              <w:rPr/>
              <w:t>Candidate Brief</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 </w:t>
            </w:r>
            <w:r>
              <w:rPr/>
              <w:t>Read</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Ground Pulse</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 </w:t>
            </w:r>
            <w:r>
              <w:rPr/>
              <w:t>Zone</w:t>
            </w:r>
          </w:p>
        </w:tc>
        <w:tc>
          <w:tcPr>
            <w:tcW w:w="1377" w:type="dxa"/>
            <w:tcBorders>
              <w:start w:val="single" w:sz="4" w:space="0" w:color="000000"/>
              <w:bottom w:val="single" w:sz="4" w:space="0" w:color="000000"/>
            </w:tcBorders>
          </w:tcPr>
          <w:p>
            <w:pPr>
              <w:pStyle w:val="TableContents"/>
              <w:bidi w:val="0"/>
              <w:jc w:val="start"/>
              <w:rPr/>
            </w:pPr>
            <w:r>
              <w:rPr/>
              <w:t xml:space="preserve">✅ </w:t>
            </w:r>
            <w:r>
              <w:rPr/>
              <w:t>Read</w:t>
            </w:r>
          </w:p>
        </w:tc>
        <w:tc>
          <w:tcPr>
            <w:tcW w:w="1377" w:type="dxa"/>
            <w:tcBorders>
              <w:start w:val="single" w:sz="4" w:space="0" w:color="000000"/>
              <w:bottom w:val="single" w:sz="4" w:space="0" w:color="000000"/>
            </w:tcBorders>
          </w:tcPr>
          <w:p>
            <w:pPr>
              <w:pStyle w:val="TableContents"/>
              <w:bidi w:val="0"/>
              <w:jc w:val="start"/>
              <w:rPr/>
            </w:pPr>
            <w:r>
              <w:rPr/>
              <w:t xml:space="preserve">✅ </w:t>
            </w:r>
            <w:r>
              <w:rPr/>
              <w:t>Submit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News Intelligence</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 </w:t>
            </w:r>
            <w:r>
              <w:rPr/>
              <w:t>Read</w:t>
            </w:r>
          </w:p>
        </w:tc>
        <w:tc>
          <w:tcPr>
            <w:tcW w:w="1377" w:type="dxa"/>
            <w:tcBorders>
              <w:start w:val="single" w:sz="4" w:space="0" w:color="000000"/>
              <w:bottom w:val="single" w:sz="4" w:space="0" w:color="000000"/>
            </w:tcBorders>
          </w:tcPr>
          <w:p>
            <w:pPr>
              <w:pStyle w:val="TableContents"/>
              <w:bidi w:val="0"/>
              <w:jc w:val="start"/>
              <w:rPr/>
            </w:pPr>
            <w:r>
              <w:rPr/>
              <w:t xml:space="preserve">✅ </w:t>
            </w:r>
            <w:r>
              <w:rPr/>
              <w:t>Full</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Constituency Intel</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 </w:t>
            </w:r>
            <w:r>
              <w:rPr/>
              <w:t>Zone</w:t>
            </w:r>
          </w:p>
        </w:tc>
        <w:tc>
          <w:tcPr>
            <w:tcW w:w="1377" w:type="dxa"/>
            <w:tcBorders>
              <w:start w:val="single" w:sz="4" w:space="0" w:color="000000"/>
              <w:bottom w:val="single" w:sz="4" w:space="0" w:color="000000"/>
            </w:tcBorders>
          </w:tcPr>
          <w:p>
            <w:pPr>
              <w:pStyle w:val="TableContents"/>
              <w:bidi w:val="0"/>
              <w:jc w:val="start"/>
              <w:rPr/>
            </w:pPr>
            <w:r>
              <w:rPr/>
              <w:t xml:space="preserve">✅ </w:t>
            </w:r>
            <w:r>
              <w:rPr/>
              <w:t>Full</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Opposition Intel</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 </w:t>
            </w:r>
            <w:r>
              <w:rPr/>
              <w:t>Full</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Booth Management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 </w:t>
            </w:r>
            <w:r>
              <w:rPr/>
              <w:t>Zone</w:t>
            </w:r>
          </w:p>
        </w:tc>
        <w:tc>
          <w:tcPr>
            <w:tcW w:w="1377" w:type="dxa"/>
            <w:tcBorders>
              <w:start w:val="single" w:sz="4" w:space="0" w:color="000000"/>
              <w:bottom w:val="single" w:sz="4" w:space="0" w:color="000000"/>
            </w:tcBorders>
          </w:tcPr>
          <w:p>
            <w:pPr>
              <w:pStyle w:val="TableContents"/>
              <w:bidi w:val="0"/>
              <w:jc w:val="start"/>
              <w:rPr/>
            </w:pPr>
            <w:r>
              <w:rPr/>
              <w:t xml:space="preserve">✅ </w:t>
            </w:r>
            <w:r>
              <w:rPr/>
              <w:t>Read</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Voter Roll</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 </w:t>
            </w:r>
            <w:r>
              <w:rPr/>
              <w:t>Read</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Admin Dashboard</w:t>
            </w:r>
          </w:p>
        </w:tc>
        <w:tc>
          <w:tcPr>
            <w:tcW w:w="1377" w:type="dxa"/>
            <w:tcBorders>
              <w:start w:val="single" w:sz="4" w:space="0" w:color="000000"/>
              <w:bottom w:val="single" w:sz="4" w:space="0" w:color="000000"/>
            </w:tcBorders>
          </w:tcPr>
          <w:p>
            <w:pPr>
              <w:pStyle w:val="TableContents"/>
              <w:bidi w:val="0"/>
              <w:jc w:val="start"/>
              <w:rPr/>
            </w:pPr>
            <w:r>
              <w:rPr/>
              <w:t xml:space="preserve">✅ </w:t>
            </w:r>
            <w:r>
              <w:rPr/>
              <w:t>Full</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User Management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376" w:type="dxa"/>
            <w:tcBorders>
              <w:start w:val="single" w:sz="4" w:space="0" w:color="000000"/>
              <w:bottom w:val="single" w:sz="4" w:space="0" w:color="000000"/>
            </w:tcBorders>
          </w:tcPr>
          <w:p>
            <w:pPr>
              <w:pStyle w:val="TableContents"/>
              <w:bidi w:val="0"/>
              <w:jc w:val="start"/>
              <w:rPr/>
            </w:pPr>
            <w:r>
              <w:rPr/>
              <w:t>Alert Configuration</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5.3 Role Enforcement Architecture</w:t>
      </w:r>
    </w:p>
    <w:p>
      <w:pPr>
        <w:pStyle w:val="BodyText"/>
        <w:bidi w:val="0"/>
        <w:jc w:val="start"/>
        <w:rPr/>
      </w:pPr>
      <w:r>
        <w:rPr/>
        <w:t>All role enforcement occurs at two layers:</w:t>
      </w:r>
    </w:p>
    <w:p>
      <w:pPr>
        <w:pStyle w:val="BodyText"/>
        <w:numPr>
          <w:ilvl w:val="0"/>
          <w:numId w:val="4"/>
        </w:numPr>
        <w:tabs>
          <w:tab w:val="clear" w:pos="709"/>
          <w:tab w:val="left" w:pos="709" w:leader="none"/>
        </w:tabs>
        <w:bidi w:val="0"/>
        <w:ind w:hanging="283" w:start="709"/>
        <w:jc w:val="start"/>
        <w:rPr/>
      </w:pPr>
      <w:r>
        <w:rPr>
          <w:b/>
        </w:rPr>
        <w:t>API layer</w:t>
      </w:r>
      <w:r>
        <w:rPr/>
        <w:t>: FastAPI dependency injection checks JWT claims for role and zone_id on every protected endpoint. Zone-scoped roles receive filtered querysets — not full-table access with a frontend filter.</w:t>
      </w:r>
    </w:p>
    <w:p>
      <w:pPr>
        <w:pStyle w:val="BodyText"/>
        <w:numPr>
          <w:ilvl w:val="0"/>
          <w:numId w:val="4"/>
        </w:numPr>
        <w:tabs>
          <w:tab w:val="clear" w:pos="709"/>
          <w:tab w:val="left" w:pos="709" w:leader="none"/>
        </w:tabs>
        <w:bidi w:val="0"/>
        <w:ind w:hanging="283" w:start="709"/>
        <w:jc w:val="start"/>
        <w:rPr/>
      </w:pPr>
      <w:r>
        <w:rPr>
          <w:b/>
        </w:rPr>
        <w:t>Frontend layer</w:t>
      </w:r>
      <w:r>
        <w:rPr/>
        <w:t>: Route-level guards in React prevent unauthorized navigation. This is a UX protection only — API enforcement is the security boundary.</w:t>
      </w:r>
    </w:p>
    <w:p>
      <w:pPr>
        <w:pStyle w:val="HorizontalLine"/>
        <w:bidi w:val="0"/>
        <w:jc w:val="start"/>
        <w:rPr/>
      </w:pPr>
      <w:r>
        <w:rPr/>
      </w:r>
    </w:p>
    <w:p>
      <w:pPr>
        <w:pStyle w:val="Heading2"/>
        <w:bidi w:val="0"/>
        <w:ind w:hanging="0" w:start="0"/>
        <w:jc w:val="start"/>
        <w:rPr/>
      </w:pPr>
      <w:r>
        <w:rPr/>
        <w:t>6. AI Agent Architecture</w:t>
      </w:r>
    </w:p>
    <w:p>
      <w:pPr>
        <w:pStyle w:val="BodyText"/>
        <w:bidi w:val="0"/>
        <w:jc w:val="start"/>
        <w:rPr/>
      </w:pPr>
      <w:r>
        <w:rPr/>
        <w:t>NETA AI's intelligence layer operates as a coordinated set of AI processing pipelines — not a single monolithic model. Each pipeline is purpose-built for a specific intelligence domain and operates on its own data inputs, scoring logic, and output format.</w:t>
      </w:r>
    </w:p>
    <w:p>
      <w:pPr>
        <w:pStyle w:val="Heading3"/>
        <w:bidi w:val="0"/>
        <w:ind w:hanging="0" w:start="0"/>
        <w:jc w:val="start"/>
        <w:rPr/>
      </w:pPr>
      <w:r>
        <w:rPr/>
        <w:t>6.1 Intelligence Pipeline Architecture</w:t>
      </w:r>
    </w:p>
    <w:p>
      <w:pPr>
        <w:pStyle w:val="PreformattedText"/>
        <w:shd w:fill="E1E1E1" w:val="clear"/>
        <w:bidi w:val="0"/>
        <w:spacing w:before="0" w:after="283"/>
        <w:jc w:val="start"/>
        <w:rPr/>
      </w:pPr>
      <w:r>
        <w:rPr/>
        <w:t>┌──────────────────────────────────────────────────────────────────────┐</w:t>
      </w:r>
      <w:r>
        <w:rPr/>
        <w:br/>
        <w:t>│                       NETA AI INTELLIGENCE CORE                      │</w:t>
        <w:br/>
        <w:t>│              Orchestration Layer — FastAPI + Celery Beat             │</w:t>
        <w:br/>
        <w:t>└───────┬──────────┬──────────┬──────────┬──────────┬─────────────────┘</w:t>
        <w:br/>
        <w:t xml:space="preserve">        │          │          │          │          │</w:t>
        <w:br/>
        <w:t xml:space="preserve">   GROUND       NEWS       BOOTH      OPPO       BRIEF</w:t>
        <w:br/>
        <w:t xml:space="preserve">   PULSE        INTEL      SCORE      INTEL      ENGINE</w:t>
        <w:br/>
        <w:t xml:space="preserve">  PIPELINE    PIPELINE   PIPELINE   PIPELINE   PIPELINE</w:t>
        <w:br/>
        <w:t xml:space="preserve">        │          │          │          │          │</w:t>
        <w:br/>
        <w:t xml:space="preserve">        └──────────┴──────────┴──────────┴──────────┘</w:t>
        <w:br/>
        <w:t xml:space="preserve">                             │</w:t>
        <w:br/>
        <w:t xml:space="preserve">                    ┌────────▼────────┐</w:t>
        <w:br/>
        <w:t xml:space="preserve">                    │  COMMAND CENTRE │</w:t>
        <w:br/>
        <w:t xml:space="preserve">                    │  AGGREGATION    │</w:t>
        <w:br/>
        <w:t xml:space="preserve">                    │  LAYER          │</w:t>
        <w:br/>
        <w:t xml:space="preserve">                    └────────┬────────┘</w:t>
        <w:br/>
        <w:t xml:space="preserve">                             │</w:t>
        <w:br/>
        <w:t xml:space="preserve">                   ┌─────────▼────────┐</w:t>
        <w:br/>
        <w:t xml:space="preserve">                   │  SSE PUSH ENGINE │</w:t>
        <w:br/>
        <w:t xml:space="preserve">                   │  (Redis PubSub)  │</w:t>
        <w:br/>
        <w:t xml:space="preserve">                   └──────────────────┘</w:t>
      </w:r>
    </w:p>
    <w:p>
      <w:pPr>
        <w:pStyle w:val="Heading3"/>
        <w:bidi w:val="0"/>
        <w:ind w:hanging="0" w:start="0"/>
        <w:jc w:val="start"/>
        <w:rPr/>
      </w:pPr>
      <w:r>
        <w:rPr/>
        <w:t>6.2 Pipeline Specifications</w:t>
      </w:r>
    </w:p>
    <w:p>
      <w:pPr>
        <w:pStyle w:val="Heading4"/>
        <w:bidi w:val="0"/>
        <w:ind w:hanging="0" w:start="0"/>
        <w:jc w:val="start"/>
        <w:rPr/>
      </w:pPr>
      <w:r>
        <w:rPr/>
        <w:t>Ground Pulse Pipeline</w:t>
      </w:r>
    </w:p>
    <w:p>
      <w:pPr>
        <w:pStyle w:val="BodyText"/>
        <w:numPr>
          <w:ilvl w:val="0"/>
          <w:numId w:val="5"/>
        </w:numPr>
        <w:tabs>
          <w:tab w:val="clear" w:pos="709"/>
          <w:tab w:val="left" w:pos="709" w:leader="none"/>
        </w:tabs>
        <w:bidi w:val="0"/>
        <w:ind w:hanging="283" w:start="709"/>
        <w:jc w:val="start"/>
        <w:rPr/>
      </w:pPr>
      <w:r>
        <w:rPr>
          <w:b/>
        </w:rPr>
        <w:t>Trigger</w:t>
      </w:r>
      <w:r>
        <w:rPr/>
        <w:t>: On every field report submission (event-driven)</w:t>
      </w:r>
    </w:p>
    <w:p>
      <w:pPr>
        <w:pStyle w:val="BodyText"/>
        <w:numPr>
          <w:ilvl w:val="0"/>
          <w:numId w:val="5"/>
        </w:numPr>
        <w:tabs>
          <w:tab w:val="clear" w:pos="709"/>
          <w:tab w:val="left" w:pos="709" w:leader="none"/>
        </w:tabs>
        <w:bidi w:val="0"/>
        <w:ind w:hanging="283" w:start="709"/>
        <w:jc w:val="start"/>
        <w:rPr/>
      </w:pPr>
      <w:r>
        <w:rPr>
          <w:b/>
        </w:rPr>
        <w:t>Input</w:t>
      </w:r>
      <w:r>
        <w:rPr/>
        <w:t>: Field report object (booth_id, category, severity, description, sentiment_text)</w:t>
      </w:r>
    </w:p>
    <w:p>
      <w:pPr>
        <w:pStyle w:val="BodyText"/>
        <w:numPr>
          <w:ilvl w:val="0"/>
          <w:numId w:val="5"/>
        </w:numPr>
        <w:tabs>
          <w:tab w:val="clear" w:pos="709"/>
          <w:tab w:val="left" w:pos="709" w:leader="none"/>
        </w:tabs>
        <w:bidi w:val="0"/>
        <w:ind w:hanging="283" w:start="709"/>
        <w:jc w:val="start"/>
        <w:rPr/>
      </w:pPr>
      <w:r>
        <w:rPr>
          <w:b/>
        </w:rPr>
        <w:t>Processing</w:t>
      </w:r>
      <w:r>
        <w:rPr/>
        <w:t>: Severity check → if ≥4, trigger escalation record creation; NLP sentiment extract from description text; update booth health score cache in Redis</w:t>
      </w:r>
    </w:p>
    <w:p>
      <w:pPr>
        <w:pStyle w:val="BodyText"/>
        <w:numPr>
          <w:ilvl w:val="0"/>
          <w:numId w:val="5"/>
        </w:numPr>
        <w:tabs>
          <w:tab w:val="clear" w:pos="709"/>
          <w:tab w:val="left" w:pos="709" w:leader="none"/>
        </w:tabs>
        <w:bidi w:val="0"/>
        <w:ind w:hanging="283" w:start="709"/>
        <w:jc w:val="start"/>
        <w:rPr/>
      </w:pPr>
      <w:r>
        <w:rPr>
          <w:b/>
        </w:rPr>
        <w:t>Output</w:t>
      </w:r>
      <w:r>
        <w:rPr/>
        <w:t>: Booth health score update, escalation record (if triggered), SSE push to dashboard</w:t>
      </w:r>
    </w:p>
    <w:p>
      <w:pPr>
        <w:pStyle w:val="BodyText"/>
        <w:numPr>
          <w:ilvl w:val="0"/>
          <w:numId w:val="5"/>
        </w:numPr>
        <w:tabs>
          <w:tab w:val="clear" w:pos="709"/>
          <w:tab w:val="left" w:pos="709" w:leader="none"/>
        </w:tabs>
        <w:bidi w:val="0"/>
        <w:ind w:hanging="283" w:start="709"/>
        <w:jc w:val="start"/>
        <w:rPr/>
      </w:pPr>
      <w:r>
        <w:rPr>
          <w:b/>
        </w:rPr>
        <w:t>Latency target</w:t>
      </w:r>
      <w:r>
        <w:rPr/>
        <w:t>: &lt;10 seconds from submission to dashboard visibility</w:t>
      </w:r>
    </w:p>
    <w:p>
      <w:pPr>
        <w:pStyle w:val="Heading4"/>
        <w:numPr>
          <w:ilvl w:val="0"/>
          <w:numId w:val="0"/>
        </w:numPr>
        <w:bidi w:val="0"/>
        <w:ind w:hanging="0" w:start="0"/>
        <w:jc w:val="start"/>
        <w:rPr/>
      </w:pPr>
      <w:r>
        <w:rPr/>
        <w:t>News Intelligence Pipeline</w:t>
      </w:r>
    </w:p>
    <w:p>
      <w:pPr>
        <w:pStyle w:val="BodyText"/>
        <w:numPr>
          <w:ilvl w:val="0"/>
          <w:numId w:val="6"/>
        </w:numPr>
        <w:tabs>
          <w:tab w:val="clear" w:pos="709"/>
          <w:tab w:val="left" w:pos="709" w:leader="none"/>
        </w:tabs>
        <w:bidi w:val="0"/>
        <w:ind w:hanging="283" w:start="709"/>
        <w:jc w:val="start"/>
        <w:rPr/>
      </w:pPr>
      <w:r>
        <w:rPr>
          <w:b/>
        </w:rPr>
        <w:t>Trigger</w:t>
      </w:r>
      <w:r>
        <w:rPr/>
        <w:t>: Celery Beat cron every 5 minutes</w:t>
      </w:r>
    </w:p>
    <w:p>
      <w:pPr>
        <w:pStyle w:val="BodyText"/>
        <w:numPr>
          <w:ilvl w:val="0"/>
          <w:numId w:val="6"/>
        </w:numPr>
        <w:tabs>
          <w:tab w:val="clear" w:pos="709"/>
          <w:tab w:val="left" w:pos="709" w:leader="none"/>
        </w:tabs>
        <w:bidi w:val="0"/>
        <w:ind w:hanging="283" w:start="709"/>
        <w:jc w:val="start"/>
        <w:rPr/>
      </w:pPr>
      <w:r>
        <w:rPr>
          <w:b/>
        </w:rPr>
        <w:t>Input</w:t>
      </w:r>
      <w:r>
        <w:rPr/>
        <w:t>: RSS feed URLs (20+ configured sources)</w:t>
      </w:r>
    </w:p>
    <w:p>
      <w:pPr>
        <w:pStyle w:val="BodyText"/>
        <w:numPr>
          <w:ilvl w:val="0"/>
          <w:numId w:val="6"/>
        </w:numPr>
        <w:tabs>
          <w:tab w:val="clear" w:pos="709"/>
          <w:tab w:val="left" w:pos="709" w:leader="none"/>
        </w:tabs>
        <w:bidi w:val="0"/>
        <w:ind w:hanging="283" w:start="709"/>
        <w:jc w:val="start"/>
        <w:rPr/>
      </w:pPr>
      <w:r>
        <w:rPr>
          <w:b/>
        </w:rPr>
        <w:t>Processing</w:t>
      </w:r>
      <w:r>
        <w:rPr/>
        <w:t>: Fetch new articles → extract title/body/date → NLP sentiment scoring → political tone classification → entity tagging → impact score calculation → narrative cluster assignment</w:t>
      </w:r>
    </w:p>
    <w:p>
      <w:pPr>
        <w:pStyle w:val="BodyText"/>
        <w:numPr>
          <w:ilvl w:val="0"/>
          <w:numId w:val="6"/>
        </w:numPr>
        <w:tabs>
          <w:tab w:val="clear" w:pos="709"/>
          <w:tab w:val="left" w:pos="709" w:leader="none"/>
        </w:tabs>
        <w:bidi w:val="0"/>
        <w:ind w:hanging="283" w:start="709"/>
        <w:jc w:val="start"/>
        <w:rPr/>
      </w:pPr>
      <w:r>
        <w:rPr>
          <w:b/>
        </w:rPr>
        <w:t>Output</w:t>
      </w:r>
      <w:r>
        <w:rPr/>
        <w:t>: news_articles table insertion, high-impact alert generation (if score ≥7), narrative cluster update</w:t>
      </w:r>
    </w:p>
    <w:p>
      <w:pPr>
        <w:pStyle w:val="BodyText"/>
        <w:numPr>
          <w:ilvl w:val="0"/>
          <w:numId w:val="6"/>
        </w:numPr>
        <w:tabs>
          <w:tab w:val="clear" w:pos="709"/>
          <w:tab w:val="left" w:pos="709" w:leader="none"/>
        </w:tabs>
        <w:bidi w:val="0"/>
        <w:ind w:hanging="283" w:start="709"/>
        <w:jc w:val="start"/>
        <w:rPr/>
      </w:pPr>
      <w:r>
        <w:rPr>
          <w:b/>
        </w:rPr>
        <w:t>Latency target</w:t>
      </w:r>
      <w:r>
        <w:rPr/>
        <w:t>: &lt;15 minutes from article publication to system awareness</w:t>
      </w:r>
    </w:p>
    <w:p>
      <w:pPr>
        <w:pStyle w:val="Heading4"/>
        <w:numPr>
          <w:ilvl w:val="0"/>
          <w:numId w:val="0"/>
        </w:numPr>
        <w:bidi w:val="0"/>
        <w:ind w:hanging="0" w:start="0"/>
        <w:jc w:val="start"/>
        <w:rPr/>
      </w:pPr>
      <w:r>
        <w:rPr/>
        <w:t>Booth Risk Scoring Pipeline</w:t>
      </w:r>
    </w:p>
    <w:p>
      <w:pPr>
        <w:pStyle w:val="BodyText"/>
        <w:numPr>
          <w:ilvl w:val="0"/>
          <w:numId w:val="7"/>
        </w:numPr>
        <w:tabs>
          <w:tab w:val="clear" w:pos="709"/>
          <w:tab w:val="left" w:pos="709" w:leader="none"/>
        </w:tabs>
        <w:bidi w:val="0"/>
        <w:ind w:hanging="283" w:start="709"/>
        <w:jc w:val="start"/>
        <w:rPr/>
      </w:pPr>
      <w:r>
        <w:rPr>
          <w:b/>
        </w:rPr>
        <w:t>Trigger</w:t>
      </w:r>
      <w:r>
        <w:rPr/>
        <w:t>: Celery Beat cron at 00:01 IST + on-demand API trigger</w:t>
      </w:r>
    </w:p>
    <w:p>
      <w:pPr>
        <w:pStyle w:val="BodyText"/>
        <w:numPr>
          <w:ilvl w:val="0"/>
          <w:numId w:val="7"/>
        </w:numPr>
        <w:tabs>
          <w:tab w:val="clear" w:pos="709"/>
          <w:tab w:val="left" w:pos="709" w:leader="none"/>
        </w:tabs>
        <w:bidi w:val="0"/>
        <w:ind w:hanging="283" w:start="709"/>
        <w:jc w:val="start"/>
        <w:rPr/>
      </w:pPr>
      <w:r>
        <w:rPr>
          <w:b/>
        </w:rPr>
        <w:t>Input</w:t>
      </w:r>
      <w:r>
        <w:rPr/>
        <w:t>: contact_rate, sentiment_scores (last 48h), escalation_count, last_report_age, volunteer_coverage</w:t>
      </w:r>
    </w:p>
    <w:p>
      <w:pPr>
        <w:pStyle w:val="BodyText"/>
        <w:numPr>
          <w:ilvl w:val="0"/>
          <w:numId w:val="7"/>
        </w:numPr>
        <w:tabs>
          <w:tab w:val="clear" w:pos="709"/>
          <w:tab w:val="left" w:pos="709" w:leader="none"/>
        </w:tabs>
        <w:bidi w:val="0"/>
        <w:ind w:hanging="283" w:start="709"/>
        <w:jc w:val="start"/>
        <w:rPr/>
      </w:pPr>
      <w:r>
        <w:rPr>
          <w:b/>
        </w:rPr>
        <w:t>Processing</w:t>
      </w:r>
      <w:r>
        <w:rPr/>
        <w:t>: Weighted composite formula (defined in Section 14)</w:t>
      </w:r>
    </w:p>
    <w:p>
      <w:pPr>
        <w:pStyle w:val="BodyText"/>
        <w:numPr>
          <w:ilvl w:val="0"/>
          <w:numId w:val="7"/>
        </w:numPr>
        <w:tabs>
          <w:tab w:val="clear" w:pos="709"/>
          <w:tab w:val="left" w:pos="709" w:leader="none"/>
        </w:tabs>
        <w:bidi w:val="0"/>
        <w:ind w:hanging="283" w:start="709"/>
        <w:jc w:val="start"/>
        <w:rPr/>
      </w:pPr>
      <w:r>
        <w:rPr>
          <w:b/>
        </w:rPr>
        <w:t>Output</w:t>
      </w:r>
      <w:r>
        <w:rPr/>
        <w:t>: booth.risk_score update, CRITICAL alert for booths crossing threshold</w:t>
      </w:r>
    </w:p>
    <w:p>
      <w:pPr>
        <w:pStyle w:val="BodyText"/>
        <w:numPr>
          <w:ilvl w:val="0"/>
          <w:numId w:val="7"/>
        </w:numPr>
        <w:tabs>
          <w:tab w:val="clear" w:pos="709"/>
          <w:tab w:val="left" w:pos="709" w:leader="none"/>
        </w:tabs>
        <w:bidi w:val="0"/>
        <w:ind w:hanging="283" w:start="709"/>
        <w:jc w:val="start"/>
        <w:rPr/>
      </w:pPr>
      <w:r>
        <w:rPr>
          <w:b/>
        </w:rPr>
        <w:t>Latency target</w:t>
      </w:r>
      <w:r>
        <w:rPr/>
        <w:t>: Nightly batch within 30 minutes; on-demand within 60 seconds</w:t>
      </w:r>
    </w:p>
    <w:p>
      <w:pPr>
        <w:pStyle w:val="Heading4"/>
        <w:numPr>
          <w:ilvl w:val="0"/>
          <w:numId w:val="0"/>
        </w:numPr>
        <w:bidi w:val="0"/>
        <w:ind w:hanging="0" w:start="0"/>
        <w:jc w:val="start"/>
        <w:rPr/>
      </w:pPr>
      <w:r>
        <w:rPr/>
        <w:t>Opposition Intelligence Pipeline</w:t>
      </w:r>
    </w:p>
    <w:p>
      <w:pPr>
        <w:pStyle w:val="BodyText"/>
        <w:numPr>
          <w:ilvl w:val="0"/>
          <w:numId w:val="8"/>
        </w:numPr>
        <w:tabs>
          <w:tab w:val="clear" w:pos="709"/>
          <w:tab w:val="left" w:pos="709" w:leader="none"/>
        </w:tabs>
        <w:bidi w:val="0"/>
        <w:ind w:hanging="283" w:start="709"/>
        <w:jc w:val="start"/>
        <w:rPr/>
      </w:pPr>
      <w:r>
        <w:rPr>
          <w:b/>
        </w:rPr>
        <w:t>Trigger</w:t>
      </w:r>
      <w:r>
        <w:rPr/>
        <w:t>: Celery Beat cron every 10 minutes</w:t>
      </w:r>
    </w:p>
    <w:p>
      <w:pPr>
        <w:pStyle w:val="BodyText"/>
        <w:numPr>
          <w:ilvl w:val="0"/>
          <w:numId w:val="8"/>
        </w:numPr>
        <w:tabs>
          <w:tab w:val="clear" w:pos="709"/>
          <w:tab w:val="left" w:pos="709" w:leader="none"/>
        </w:tabs>
        <w:bidi w:val="0"/>
        <w:ind w:hanging="283" w:start="709"/>
        <w:jc w:val="start"/>
        <w:rPr/>
      </w:pPr>
      <w:r>
        <w:rPr>
          <w:b/>
        </w:rPr>
        <w:t>Input</w:t>
      </w:r>
      <w:r>
        <w:rPr/>
        <w:t>: Opposition-tagged RSS filter, field reports with category=OPPOSITION_ACTIVITY</w:t>
      </w:r>
    </w:p>
    <w:p>
      <w:pPr>
        <w:pStyle w:val="BodyText"/>
        <w:numPr>
          <w:ilvl w:val="0"/>
          <w:numId w:val="8"/>
        </w:numPr>
        <w:tabs>
          <w:tab w:val="clear" w:pos="709"/>
          <w:tab w:val="left" w:pos="709" w:leader="none"/>
        </w:tabs>
        <w:bidi w:val="0"/>
        <w:ind w:hanging="283" w:start="709"/>
        <w:jc w:val="start"/>
        <w:rPr/>
      </w:pPr>
      <w:r>
        <w:rPr>
          <w:b/>
        </w:rPr>
        <w:t>Processing</w:t>
      </w:r>
      <w:r>
        <w:rPr/>
        <w:t>: Entity extraction for opposition names → sentiment comparison → narrative divergence analysis</w:t>
      </w:r>
    </w:p>
    <w:p>
      <w:pPr>
        <w:pStyle w:val="BodyText"/>
        <w:numPr>
          <w:ilvl w:val="0"/>
          <w:numId w:val="8"/>
        </w:numPr>
        <w:tabs>
          <w:tab w:val="clear" w:pos="709"/>
          <w:tab w:val="left" w:pos="709" w:leader="none"/>
        </w:tabs>
        <w:bidi w:val="0"/>
        <w:ind w:hanging="283" w:start="709"/>
        <w:jc w:val="start"/>
        <w:rPr/>
      </w:pPr>
      <w:r>
        <w:rPr>
          <w:b/>
        </w:rPr>
        <w:t>Output</w:t>
      </w:r>
      <w:r>
        <w:rPr/>
        <w:t>: opposition_intelligence_scores table, Command Centre comparative widget update</w:t>
      </w:r>
    </w:p>
    <w:p>
      <w:pPr>
        <w:pStyle w:val="Heading4"/>
        <w:numPr>
          <w:ilvl w:val="0"/>
          <w:numId w:val="0"/>
        </w:numPr>
        <w:bidi w:val="0"/>
        <w:ind w:hanging="0" w:start="0"/>
        <w:jc w:val="start"/>
        <w:rPr/>
      </w:pPr>
      <w:r>
        <w:rPr/>
        <w:t>Morning Brief Engine</w:t>
      </w:r>
    </w:p>
    <w:p>
      <w:pPr>
        <w:pStyle w:val="BodyText"/>
        <w:numPr>
          <w:ilvl w:val="0"/>
          <w:numId w:val="9"/>
        </w:numPr>
        <w:tabs>
          <w:tab w:val="clear" w:pos="709"/>
          <w:tab w:val="left" w:pos="709" w:leader="none"/>
        </w:tabs>
        <w:bidi w:val="0"/>
        <w:ind w:hanging="283" w:start="709"/>
        <w:jc w:val="start"/>
        <w:rPr/>
      </w:pPr>
      <w:r>
        <w:rPr>
          <w:b/>
        </w:rPr>
        <w:t>Trigger</w:t>
      </w:r>
      <w:r>
        <w:rPr/>
        <w:t>: Celery Beat cron at 05:45 IST daily</w:t>
      </w:r>
    </w:p>
    <w:p>
      <w:pPr>
        <w:pStyle w:val="BodyText"/>
        <w:numPr>
          <w:ilvl w:val="0"/>
          <w:numId w:val="9"/>
        </w:numPr>
        <w:tabs>
          <w:tab w:val="clear" w:pos="709"/>
          <w:tab w:val="left" w:pos="709" w:leader="none"/>
        </w:tabs>
        <w:bidi w:val="0"/>
        <w:ind w:hanging="283" w:start="709"/>
        <w:jc w:val="start"/>
        <w:rPr/>
      </w:pPr>
      <w:r>
        <w:rPr>
          <w:b/>
        </w:rPr>
        <w:t>Input</w:t>
      </w:r>
      <w:r>
        <w:rPr/>
        <w:t>: Previous 24h field reports, news articles (sentiment-scored), booth risk scores, active escalations, win probability delta</w:t>
      </w:r>
    </w:p>
    <w:p>
      <w:pPr>
        <w:pStyle w:val="BodyText"/>
        <w:numPr>
          <w:ilvl w:val="0"/>
          <w:numId w:val="9"/>
        </w:numPr>
        <w:tabs>
          <w:tab w:val="clear" w:pos="709"/>
          <w:tab w:val="left" w:pos="709" w:leader="none"/>
        </w:tabs>
        <w:bidi w:val="0"/>
        <w:ind w:hanging="283" w:start="709"/>
        <w:jc w:val="start"/>
        <w:rPr/>
      </w:pPr>
      <w:r>
        <w:rPr>
          <w:b/>
        </w:rPr>
        <w:t>Processing</w:t>
      </w:r>
      <w:r>
        <w:rPr/>
        <w:t>: Structured intelligence synthesis → template rendering → WhatsApp delivery trigger</w:t>
      </w:r>
    </w:p>
    <w:p>
      <w:pPr>
        <w:pStyle w:val="BodyText"/>
        <w:numPr>
          <w:ilvl w:val="0"/>
          <w:numId w:val="9"/>
        </w:numPr>
        <w:tabs>
          <w:tab w:val="clear" w:pos="709"/>
          <w:tab w:val="left" w:pos="709" w:leader="none"/>
        </w:tabs>
        <w:bidi w:val="0"/>
        <w:ind w:hanging="283" w:start="709"/>
        <w:jc w:val="start"/>
        <w:rPr/>
      </w:pPr>
      <w:r>
        <w:rPr>
          <w:b/>
        </w:rPr>
        <w:t>Output</w:t>
      </w:r>
      <w:r>
        <w:rPr/>
        <w:t>: intelligence_briefs table record, WhatsApp message to Campaign Manager at 06:00 IST</w:t>
      </w:r>
    </w:p>
    <w:p>
      <w:pPr>
        <w:pStyle w:val="Heading3"/>
        <w:numPr>
          <w:ilvl w:val="0"/>
          <w:numId w:val="0"/>
        </w:numPr>
        <w:bidi w:val="0"/>
        <w:ind w:hanging="0" w:start="0"/>
        <w:jc w:val="start"/>
        <w:rPr/>
      </w:pPr>
      <w:r>
        <w:rPr/>
        <w:t>6.3 AI/NLP Engine Specification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Implementation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3212" w:type="dxa"/>
            <w:tcBorders>
              <w:start w:val="single" w:sz="4" w:space="0" w:color="000000"/>
              <w:bottom w:val="single" w:sz="4" w:space="0" w:color="000000"/>
            </w:tcBorders>
          </w:tcPr>
          <w:p>
            <w:pPr>
              <w:pStyle w:val="TableContents"/>
              <w:bidi w:val="0"/>
              <w:jc w:val="start"/>
              <w:rPr/>
            </w:pPr>
            <w:r>
              <w:rPr>
                <w:b/>
              </w:rPr>
              <w:t>Tokenizer</w:t>
            </w:r>
          </w:p>
        </w:tc>
        <w:tc>
          <w:tcPr>
            <w:tcW w:w="3213" w:type="dxa"/>
            <w:tcBorders>
              <w:start w:val="single" w:sz="4" w:space="0" w:color="000000"/>
              <w:bottom w:val="single" w:sz="4" w:space="0" w:color="000000"/>
            </w:tcBorders>
          </w:tcPr>
          <w:p>
            <w:pPr>
              <w:pStyle w:val="TableContents"/>
              <w:bidi w:val="0"/>
              <w:jc w:val="start"/>
              <w:rPr/>
            </w:pPr>
            <w:r>
              <w:rPr/>
              <w:t>HuggingFace tokenizer (IndicBERT / MuRIL)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Telugu + English pre-processing</w:t>
            </w:r>
          </w:p>
        </w:tc>
      </w:tr>
      <w:tr>
        <w:trPr/>
        <w:tc>
          <w:tcPr>
            <w:tcW w:w="3212" w:type="dxa"/>
            <w:tcBorders>
              <w:start w:val="single" w:sz="4" w:space="0" w:color="000000"/>
              <w:bottom w:val="single" w:sz="4" w:space="0" w:color="000000"/>
            </w:tcBorders>
          </w:tcPr>
          <w:p>
            <w:pPr>
              <w:pStyle w:val="TableContents"/>
              <w:bidi w:val="0"/>
              <w:jc w:val="start"/>
              <w:rPr/>
            </w:pPr>
            <w:r>
              <w:rPr>
                <w:b/>
              </w:rPr>
              <w:t>Sentiment Classifier</w:t>
            </w:r>
          </w:p>
        </w:tc>
        <w:tc>
          <w:tcPr>
            <w:tcW w:w="3213" w:type="dxa"/>
            <w:tcBorders>
              <w:start w:val="single" w:sz="4" w:space="0" w:color="000000"/>
              <w:bottom w:val="single" w:sz="4" w:space="0" w:color="000000"/>
            </w:tcBorders>
          </w:tcPr>
          <w:p>
            <w:pPr>
              <w:pStyle w:val="TableContents"/>
              <w:bidi w:val="0"/>
              <w:jc w:val="start"/>
              <w:rPr/>
            </w:pPr>
            <w:r>
              <w:rPr/>
              <w:t>Fine-tuned multilingual BERT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Polarity scoring (-1.0 to +1.0)</w:t>
            </w:r>
          </w:p>
        </w:tc>
      </w:tr>
      <w:tr>
        <w:trPr/>
        <w:tc>
          <w:tcPr>
            <w:tcW w:w="3212" w:type="dxa"/>
            <w:tcBorders>
              <w:start w:val="single" w:sz="4" w:space="0" w:color="000000"/>
              <w:bottom w:val="single" w:sz="4" w:space="0" w:color="000000"/>
            </w:tcBorders>
          </w:tcPr>
          <w:p>
            <w:pPr>
              <w:pStyle w:val="TableContents"/>
              <w:bidi w:val="0"/>
              <w:jc w:val="start"/>
              <w:rPr/>
            </w:pPr>
            <w:r>
              <w:rPr>
                <w:b/>
              </w:rPr>
              <w:t>Political Tone Classifier</w:t>
            </w:r>
          </w:p>
        </w:tc>
        <w:tc>
          <w:tcPr>
            <w:tcW w:w="3213" w:type="dxa"/>
            <w:tcBorders>
              <w:start w:val="single" w:sz="4" w:space="0" w:color="000000"/>
              <w:bottom w:val="single" w:sz="4" w:space="0" w:color="000000"/>
            </w:tcBorders>
          </w:tcPr>
          <w:p>
            <w:pPr>
              <w:pStyle w:val="TableContents"/>
              <w:bidi w:val="0"/>
              <w:jc w:val="start"/>
              <w:rPr/>
            </w:pPr>
            <w:r>
              <w:rPr/>
              <w:t>Custom 3-class head on BERT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Pro-incumbent / Neutral / Anti-incumbent</w:t>
            </w:r>
          </w:p>
        </w:tc>
      </w:tr>
      <w:tr>
        <w:trPr/>
        <w:tc>
          <w:tcPr>
            <w:tcW w:w="3212" w:type="dxa"/>
            <w:tcBorders>
              <w:start w:val="single" w:sz="4" w:space="0" w:color="000000"/>
              <w:bottom w:val="single" w:sz="4" w:space="0" w:color="000000"/>
            </w:tcBorders>
          </w:tcPr>
          <w:p>
            <w:pPr>
              <w:pStyle w:val="TableContents"/>
              <w:bidi w:val="0"/>
              <w:jc w:val="start"/>
              <w:rPr/>
            </w:pPr>
            <w:r>
              <w:rPr>
                <w:b/>
              </w:rPr>
              <w:t>Entity Extractor</w:t>
            </w:r>
          </w:p>
        </w:tc>
        <w:tc>
          <w:tcPr>
            <w:tcW w:w="3213" w:type="dxa"/>
            <w:tcBorders>
              <w:start w:val="single" w:sz="4" w:space="0" w:color="000000"/>
              <w:bottom w:val="single" w:sz="4" w:space="0" w:color="000000"/>
            </w:tcBorders>
          </w:tcPr>
          <w:p>
            <w:pPr>
              <w:pStyle w:val="TableContents"/>
              <w:bidi w:val="0"/>
              <w:jc w:val="start"/>
              <w:rPr/>
            </w:pPr>
            <w:r>
              <w:rPr/>
              <w:t>spaCy with custom 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Candidate names, locations, parties, issues</w:t>
            </w:r>
          </w:p>
        </w:tc>
      </w:tr>
      <w:tr>
        <w:trPr/>
        <w:tc>
          <w:tcPr>
            <w:tcW w:w="3212" w:type="dxa"/>
            <w:tcBorders>
              <w:start w:val="single" w:sz="4" w:space="0" w:color="000000"/>
              <w:bottom w:val="single" w:sz="4" w:space="0" w:color="000000"/>
            </w:tcBorders>
          </w:tcPr>
          <w:p>
            <w:pPr>
              <w:pStyle w:val="TableContents"/>
              <w:bidi w:val="0"/>
              <w:jc w:val="start"/>
              <w:rPr/>
            </w:pPr>
            <w:r>
              <w:rPr>
                <w:b/>
              </w:rPr>
              <w:t>Narrative Clusterer</w:t>
            </w:r>
          </w:p>
        </w:tc>
        <w:tc>
          <w:tcPr>
            <w:tcW w:w="3213" w:type="dxa"/>
            <w:tcBorders>
              <w:start w:val="single" w:sz="4" w:space="0" w:color="000000"/>
              <w:bottom w:val="single" w:sz="4" w:space="0" w:color="000000"/>
            </w:tcBorders>
          </w:tcPr>
          <w:p>
            <w:pPr>
              <w:pStyle w:val="TableContents"/>
              <w:bidi w:val="0"/>
              <w:jc w:val="start"/>
              <w:rPr/>
            </w:pPr>
            <w:r>
              <w:rPr/>
              <w:t>TF-IDF + k-means (Scikit-learn)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articles by recurring theme</w:t>
            </w:r>
          </w:p>
        </w:tc>
      </w:tr>
      <w:tr>
        <w:trPr/>
        <w:tc>
          <w:tcPr>
            <w:tcW w:w="3212" w:type="dxa"/>
            <w:tcBorders>
              <w:start w:val="single" w:sz="4" w:space="0" w:color="000000"/>
              <w:bottom w:val="single" w:sz="4" w:space="0" w:color="000000"/>
            </w:tcBorders>
          </w:tcPr>
          <w:p>
            <w:pPr>
              <w:pStyle w:val="TableContents"/>
              <w:bidi w:val="0"/>
              <w:jc w:val="start"/>
              <w:rPr/>
            </w:pPr>
            <w:r>
              <w:rPr>
                <w:b/>
              </w:rPr>
              <w:t>Severity Heuristic</w:t>
            </w:r>
          </w:p>
        </w:tc>
        <w:tc>
          <w:tcPr>
            <w:tcW w:w="3213" w:type="dxa"/>
            <w:tcBorders>
              <w:start w:val="single" w:sz="4" w:space="0" w:color="000000"/>
              <w:bottom w:val="single" w:sz="4" w:space="0" w:color="000000"/>
            </w:tcBorders>
          </w:tcPr>
          <w:p>
            <w:pPr>
              <w:pStyle w:val="TableContents"/>
              <w:bidi w:val="0"/>
              <w:jc w:val="start"/>
              <w:rPr/>
            </w:pPr>
            <w:r>
              <w:rPr/>
              <w:t>Rule-based + ML hybrid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Issue severity ranking (1–10)</w:t>
            </w:r>
          </w:p>
        </w:tc>
      </w:tr>
      <w:tr>
        <w:trPr/>
        <w:tc>
          <w:tcPr>
            <w:tcW w:w="3212" w:type="dxa"/>
            <w:tcBorders>
              <w:start w:val="single" w:sz="4" w:space="0" w:color="000000"/>
              <w:bottom w:val="single" w:sz="4" w:space="0" w:color="000000"/>
            </w:tcBorders>
          </w:tcPr>
          <w:p>
            <w:pPr>
              <w:pStyle w:val="TableContents"/>
              <w:bidi w:val="0"/>
              <w:jc w:val="start"/>
              <w:rPr/>
            </w:pPr>
            <w:r>
              <w:rPr>
                <w:b/>
              </w:rPr>
              <w:t>Brief Generator</w:t>
            </w:r>
          </w:p>
        </w:tc>
        <w:tc>
          <w:tcPr>
            <w:tcW w:w="3213" w:type="dxa"/>
            <w:tcBorders>
              <w:start w:val="single" w:sz="4" w:space="0" w:color="000000"/>
              <w:bottom w:val="single" w:sz="4" w:space="0" w:color="000000"/>
            </w:tcBorders>
          </w:tcPr>
          <w:p>
            <w:pPr>
              <w:pStyle w:val="TableContents"/>
              <w:bidi w:val="0"/>
              <w:jc w:val="start"/>
              <w:rPr/>
            </w:pPr>
            <w:r>
              <w:rPr/>
              <w:t>Template-based + LLM summarization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Structured briefing generation</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7. System Architecture</w:t>
      </w:r>
    </w:p>
    <w:p>
      <w:pPr>
        <w:pStyle w:val="Heading3"/>
        <w:bidi w:val="0"/>
        <w:ind w:hanging="0" w:start="0"/>
        <w:jc w:val="start"/>
        <w:rPr/>
      </w:pPr>
      <w:r>
        <w:rPr/>
        <w:t>7.1 High-Level Architecture</w:t>
      </w:r>
    </w:p>
    <w:p>
      <w:pPr>
        <w:pStyle w:val="PreformattedText"/>
        <w:shd w:fill="E1E1E1" w:val="clear"/>
        <w:bidi w:val="0"/>
        <w:spacing w:before="0" w:after="283"/>
        <w:jc w:val="start"/>
        <w:rPr/>
      </w:pPr>
      <w:r>
        <w:rPr/>
        <w:t xml:space="preserve">                        </w:t>
      </w:r>
      <w:r>
        <w:rPr/>
        <w:t>INTERNET</w:t>
        <w:br/>
        <w:t xml:space="preserve">                           │</w:t>
        <w:br/>
        <w:t xml:space="preserve">                    ┌──────▼──────┐</w:t>
        <w:br/>
        <w:t xml:space="preserve">                    │    NGINX    │ ← SSL termination, rate limiting,</w:t>
        <w:br/>
        <w:t xml:space="preserve">                    │  (Rev Proxy)│   static file serving, CORS</w:t>
        <w:br/>
        <w:t xml:space="preserve">                    └──────┬──────┘</w:t>
        <w:br/>
        <w:t xml:space="preserve">                           │</w:t>
        <w:br/>
        <w:t xml:space="preserve">              ┌────────────┼────────────┐</w:t>
        <w:br/>
        <w:t xml:space="preserve">              │            │            │</w:t>
        <w:br/>
        <w:t xml:space="preserve">       ┌──────▼──────┐  Static      ┌──▼──────────┐</w:t>
        <w:br/>
        <w:t xml:space="preserve">       │  FastAPI    │  Assets      │  SSE Stream  │</w:t>
        <w:br/>
        <w:t xml:space="preserve">       │  Backend    │  (Vite)      │  Endpoint    │</w:t>
        <w:br/>
        <w:t xml:space="preserve">       │  (Python)   │              │  /api/stream │</w:t>
        <w:br/>
        <w:t xml:space="preserve">       └──────┬──────┘              └──────┬───────┘</w:t>
        <w:br/>
        <w:t xml:space="preserve">              │                            │</w:t>
        <w:br/>
        <w:t xml:space="preserve">     ┌────────┼──────────┐                 │</w:t>
        <w:br/>
        <w:t xml:space="preserve">     │        │          │                 │</w:t>
        <w:br/>
        <w:t xml:space="preserve">  ┌──▼──┐  ┌──▼──┐  ┌───▼────┐      ┌────▼────┐</w:t>
        <w:br/>
        <w:t xml:space="preserve">  │ PG  │  │Redis│  │Celery  │      │  Redis  │</w:t>
        <w:br/>
        <w:t xml:space="preserve">  │ DB  │  │Cache│  │Workers │      │ PubSub  │</w:t>
        <w:br/>
        <w:t xml:space="preserve">  └─────┘  └─────┘  └───┬────┘      └─────────┘</w:t>
        <w:br/>
        <w:t xml:space="preserve">                         │</w:t>
        <w:br/>
        <w:t xml:space="preserve">              ┌──────────┼──────────┐</w:t>
        <w:br/>
        <w:t xml:space="preserve">              │          │          │</w:t>
        <w:br/>
        <w:t xml:space="preserve">         RSS Feeds   WhatsApp    Scoring</w:t>
        <w:br/>
        <w:t xml:space="preserve">         Ingestion    Alerts      Tasks</w:t>
      </w:r>
    </w:p>
    <w:p>
      <w:pPr>
        <w:pStyle w:val="Heading3"/>
        <w:bidi w:val="0"/>
        <w:ind w:hanging="0" w:start="0"/>
        <w:jc w:val="start"/>
        <w:rPr/>
      </w:pPr>
      <w:r>
        <w:rPr/>
        <w:t>7.2 Request Flow — Field Report Submission</w:t>
      </w:r>
    </w:p>
    <w:p>
      <w:pPr>
        <w:pStyle w:val="PreformattedText"/>
        <w:shd w:fill="E1E1E1" w:val="clear"/>
        <w:bidi w:val="0"/>
        <w:spacing w:before="0" w:after="283"/>
        <w:jc w:val="start"/>
        <w:rPr/>
      </w:pPr>
      <w:r>
        <w:rPr/>
        <w:t>Field Worker (Mobile Browser)</w:t>
        <w:br/>
        <w:t xml:space="preserve">    │── POST /api/reports/ (with JWT cookie)</w:t>
        <w:br/>
        <w:t xml:space="preserve">    │</w:t>
        <w:br/>
        <w:t>Nginx ── rate-limit check ──&gt; FastAPI</w:t>
        <w:br/>
        <w:t xml:space="preserve">    │</w:t>
        <w:br/>
        <w:t>FastAPI:</w:t>
        <w:br/>
        <w:t xml:space="preserve">    ├── Validate JWT (Redis blacklist check)</w:t>
        <w:br/>
        <w:t xml:space="preserve">    ├── Validate request schema (Pydantic)</w:t>
        <w:br/>
        <w:t xml:space="preserve">    ├── Write to field_reports table (PostgreSQL)</w:t>
        <w:br/>
        <w:t xml:space="preserve">    ├── Publish event to Redis PubSub channel</w:t>
        <w:br/>
        <w:t xml:space="preserve">    ├── Enqueue Celery task: process_field_report(report_id)</w:t>
        <w:br/>
        <w:t xml:space="preserve">    └── Return 201 Created</w:t>
        <w:br/>
        <w:t xml:space="preserve">    │</w:t>
        <w:br/>
        <w:t>Celery Worker:</w:t>
        <w:br/>
        <w:t xml:space="preserve">    ├── Extract sentiment from description text</w:t>
        <w:br/>
        <w:t xml:space="preserve">    ├── Update booth health score (Redis cache)</w:t>
        <w:br/>
        <w:t xml:space="preserve">    ├── If severity ≥ 4: create escalation record</w:t>
        <w:br/>
        <w:t xml:space="preserve">    ├── If severity = 5: trigger WhatsApp alert</w:t>
        <w:br/>
        <w:t xml:space="preserve">    └── Publish updated KPIs to Redis PubSub</w:t>
        <w:br/>
        <w:t xml:space="preserve">    │</w:t>
        <w:br/>
        <w:t>SSE Engine:</w:t>
        <w:br/>
        <w:t xml:space="preserve">    ├── Subscribe to Redis PubSub</w:t>
        <w:br/>
        <w:t xml:space="preserve">    ├── Push KPI update to all connected dashboard clients</w:t>
        <w:br/>
        <w:t xml:space="preserve">    └── Field report appears on Command Centre within 10 seconds</w:t>
      </w:r>
    </w:p>
    <w:p>
      <w:pPr>
        <w:pStyle w:val="Heading3"/>
        <w:bidi w:val="0"/>
        <w:ind w:hanging="0" w:start="0"/>
        <w:jc w:val="start"/>
        <w:rPr/>
      </w:pPr>
      <w:r>
        <w:rPr/>
        <w:t>7.3 Data Flow — News Intelligence</w:t>
      </w:r>
    </w:p>
    <w:p>
      <w:pPr>
        <w:pStyle w:val="PreformattedText"/>
        <w:shd w:fill="E1E1E1" w:val="clear"/>
        <w:bidi w:val="0"/>
        <w:spacing w:before="0" w:after="283"/>
        <w:jc w:val="start"/>
        <w:rPr/>
      </w:pPr>
      <w:r>
        <w:rPr/>
        <w:t>Celery Beat (every 5 min)</w:t>
        <w:br/>
        <w:t xml:space="preserve">    │── Trigger: fetch_rss_feeds task</w:t>
        <w:br/>
        <w:t xml:space="preserve">    │</w:t>
        <w:br/>
        <w:t>Celery Worker:</w:t>
        <w:br/>
        <w:t xml:space="preserve">    ├── Fetch articles from 20+ RSS URLs</w:t>
        <w:br/>
        <w:t xml:space="preserve">    ├── Deduplicate against news_articles.url (UNIQUE constraint)</w:t>
        <w:br/>
        <w:t xml:space="preserve">    ├── For each new article:</w:t>
        <w:br/>
        <w:t xml:space="preserve">    │   ├── NLP: sentiment scoring</w:t>
        <w:br/>
        <w:t xml:space="preserve">    │   ├── NLP: political tone classification</w:t>
        <w:br/>
        <w:t xml:space="preserve">    │   ├── NLP: entity extraction</w:t>
        <w:br/>
        <w:t xml:space="preserve">    │   ├── Compute impact_score</w:t>
        <w:br/>
        <w:t xml:space="preserve">    │   ├── Assign narrative_cluster</w:t>
        <w:br/>
        <w:t xml:space="preserve">    │   └── Write to news_articles table</w:t>
        <w:br/>
        <w:t xml:space="preserve">    ├── If any article impact_score ≥ 7.0:</w:t>
        <w:br/>
        <w:t xml:space="preserve">    │   ├── Create alerts record (severity=WARNING or CRITICAL)</w:t>
        <w:br/>
        <w:t xml:space="preserve">    │   └── Publish to Redis PubSub (dashboard alert)</w:t>
        <w:br/>
        <w:t xml:space="preserve">    └── Update news_sentiment_cache in Redis (TTL: 10 min)</w:t>
      </w:r>
    </w:p>
    <w:p>
      <w:pPr>
        <w:pStyle w:val="HorizontalLine"/>
        <w:bidi w:val="0"/>
        <w:jc w:val="start"/>
        <w:rPr/>
      </w:pPr>
      <w:r>
        <w:rPr/>
      </w:r>
    </w:p>
    <w:p>
      <w:pPr>
        <w:pStyle w:val="Heading2"/>
        <w:bidi w:val="0"/>
        <w:ind w:hanging="0" w:start="0"/>
        <w:jc w:val="start"/>
        <w:rPr/>
      </w:pPr>
      <w:r>
        <w:rPr/>
        <w:t>8. Technology Stack</w:t>
      </w:r>
    </w:p>
    <w:p>
      <w:pPr>
        <w:pStyle w:val="Heading3"/>
        <w:bidi w:val="0"/>
        <w:ind w:hanging="0" w:start="0"/>
        <w:jc w:val="start"/>
        <w:rPr/>
      </w:pPr>
      <w:r>
        <w:rPr/>
        <w:t>8.1 Full Stack Reference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Rationale</w:t>
            </w:r>
          </w:p>
        </w:tc>
      </w:tr>
      <w:tr>
        <w:trPr/>
        <w:tc>
          <w:tcPr>
            <w:tcW w:w="2409" w:type="dxa"/>
            <w:tcBorders>
              <w:start w:val="single" w:sz="4" w:space="0" w:color="000000"/>
              <w:bottom w:val="single" w:sz="4" w:space="0" w:color="000000"/>
            </w:tcBorders>
          </w:tcPr>
          <w:p>
            <w:pPr>
              <w:pStyle w:val="TableContents"/>
              <w:bidi w:val="0"/>
              <w:jc w:val="start"/>
              <w:rPr/>
            </w:pPr>
            <w:r>
              <w:rPr>
                <w:b/>
              </w:rPr>
              <w:t>Frontend Framework</w:t>
            </w:r>
          </w:p>
        </w:tc>
        <w:tc>
          <w:tcPr>
            <w:tcW w:w="2410" w:type="dxa"/>
            <w:tcBorders>
              <w:start w:val="single" w:sz="4" w:space="0" w:color="000000"/>
              <w:bottom w:val="single" w:sz="4" w:space="0" w:color="000000"/>
            </w:tcBorders>
          </w:tcPr>
          <w:p>
            <w:pPr>
              <w:pStyle w:val="TableContents"/>
              <w:bidi w:val="0"/>
              <w:jc w:val="start"/>
              <w:rPr/>
            </w:pPr>
            <w:r>
              <w:rPr/>
              <w:t>React</w:t>
            </w:r>
          </w:p>
        </w:tc>
        <w:tc>
          <w:tcPr>
            <w:tcW w:w="2409" w:type="dxa"/>
            <w:tcBorders>
              <w:start w:val="single" w:sz="4" w:space="0" w:color="000000"/>
              <w:bottom w:val="single" w:sz="4" w:space="0" w:color="000000"/>
            </w:tcBorders>
          </w:tcPr>
          <w:p>
            <w:pPr>
              <w:pStyle w:val="TableContents"/>
              <w:bidi w:val="0"/>
              <w:jc w:val="start"/>
              <w:rPr/>
            </w:pPr>
            <w:r>
              <w:rPr/>
              <w:t>18.x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Component model suits modular dashboard architecture</w:t>
            </w:r>
          </w:p>
        </w:tc>
      </w:tr>
      <w:tr>
        <w:trPr/>
        <w:tc>
          <w:tcPr>
            <w:tcW w:w="2409" w:type="dxa"/>
            <w:tcBorders>
              <w:start w:val="single" w:sz="4" w:space="0" w:color="000000"/>
              <w:bottom w:val="single" w:sz="4" w:space="0" w:color="000000"/>
            </w:tcBorders>
          </w:tcPr>
          <w:p>
            <w:pPr>
              <w:pStyle w:val="TableContents"/>
              <w:bidi w:val="0"/>
              <w:jc w:val="start"/>
              <w:rPr/>
            </w:pPr>
            <w:r>
              <w:rPr>
                <w:b/>
              </w:rPr>
              <w:t>Build Tool</w:t>
            </w:r>
          </w:p>
        </w:tc>
        <w:tc>
          <w:tcPr>
            <w:tcW w:w="2410" w:type="dxa"/>
            <w:tcBorders>
              <w:start w:val="single" w:sz="4" w:space="0" w:color="000000"/>
              <w:bottom w:val="single" w:sz="4" w:space="0" w:color="000000"/>
            </w:tcBorders>
          </w:tcPr>
          <w:p>
            <w:pPr>
              <w:pStyle w:val="TableContents"/>
              <w:bidi w:val="0"/>
              <w:jc w:val="start"/>
              <w:rPr/>
            </w:pPr>
            <w:r>
              <w:rPr/>
              <w:t>Vite</w:t>
            </w:r>
          </w:p>
        </w:tc>
        <w:tc>
          <w:tcPr>
            <w:tcW w:w="2409" w:type="dxa"/>
            <w:tcBorders>
              <w:start w:val="single" w:sz="4" w:space="0" w:color="000000"/>
              <w:bottom w:val="single" w:sz="4" w:space="0" w:color="000000"/>
            </w:tcBorders>
          </w:tcPr>
          <w:p>
            <w:pPr>
              <w:pStyle w:val="TableContents"/>
              <w:bidi w:val="0"/>
              <w:jc w:val="start"/>
              <w:rPr/>
            </w:pPr>
            <w:r>
              <w:rPr/>
              <w:t>5.x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Sub-second HMR, superior chunk splitting over CRA/Webpack</w:t>
            </w:r>
          </w:p>
        </w:tc>
      </w:tr>
      <w:tr>
        <w:trPr/>
        <w:tc>
          <w:tcPr>
            <w:tcW w:w="2409" w:type="dxa"/>
            <w:tcBorders>
              <w:start w:val="single" w:sz="4" w:space="0" w:color="000000"/>
              <w:bottom w:val="single" w:sz="4" w:space="0" w:color="000000"/>
            </w:tcBorders>
          </w:tcPr>
          <w:p>
            <w:pPr>
              <w:pStyle w:val="TableContents"/>
              <w:bidi w:val="0"/>
              <w:jc w:val="start"/>
              <w:rPr/>
            </w:pPr>
            <w:r>
              <w:rPr>
                <w:b/>
              </w:rPr>
              <w:t>Styling</w:t>
            </w:r>
          </w:p>
        </w:tc>
        <w:tc>
          <w:tcPr>
            <w:tcW w:w="2410" w:type="dxa"/>
            <w:tcBorders>
              <w:start w:val="single" w:sz="4" w:space="0" w:color="000000"/>
              <w:bottom w:val="single" w:sz="4" w:space="0" w:color="000000"/>
            </w:tcBorders>
          </w:tcPr>
          <w:p>
            <w:pPr>
              <w:pStyle w:val="TableContents"/>
              <w:bidi w:val="0"/>
              <w:jc w:val="start"/>
              <w:rPr/>
            </w:pPr>
            <w:r>
              <w:rPr/>
              <w:t>Tailwind CSS</w:t>
            </w:r>
          </w:p>
        </w:tc>
        <w:tc>
          <w:tcPr>
            <w:tcW w:w="2409" w:type="dxa"/>
            <w:tcBorders>
              <w:start w:val="single" w:sz="4" w:space="0" w:color="000000"/>
              <w:bottom w:val="single" w:sz="4" w:space="0" w:color="000000"/>
            </w:tcBorders>
          </w:tcPr>
          <w:p>
            <w:pPr>
              <w:pStyle w:val="TableContents"/>
              <w:bidi w:val="0"/>
              <w:jc w:val="start"/>
              <w:rPr/>
            </w:pPr>
            <w:r>
              <w:rPr/>
              <w:t>3.x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Utility-first; fast iteration without CSS sprawl</w:t>
            </w:r>
          </w:p>
        </w:tc>
      </w:tr>
      <w:tr>
        <w:trPr/>
        <w:tc>
          <w:tcPr>
            <w:tcW w:w="2409" w:type="dxa"/>
            <w:tcBorders>
              <w:start w:val="single" w:sz="4" w:space="0" w:color="000000"/>
              <w:bottom w:val="single" w:sz="4" w:space="0" w:color="000000"/>
            </w:tcBorders>
          </w:tcPr>
          <w:p>
            <w:pPr>
              <w:pStyle w:val="TableContents"/>
              <w:bidi w:val="0"/>
              <w:jc w:val="start"/>
              <w:rPr/>
            </w:pPr>
            <w:r>
              <w:rPr>
                <w:b/>
              </w:rPr>
              <w:t>State: Server</w:t>
            </w:r>
          </w:p>
        </w:tc>
        <w:tc>
          <w:tcPr>
            <w:tcW w:w="2410" w:type="dxa"/>
            <w:tcBorders>
              <w:start w:val="single" w:sz="4" w:space="0" w:color="000000"/>
              <w:bottom w:val="single" w:sz="4" w:space="0" w:color="000000"/>
            </w:tcBorders>
          </w:tcPr>
          <w:p>
            <w:pPr>
              <w:pStyle w:val="TableContents"/>
              <w:bidi w:val="0"/>
              <w:jc w:val="start"/>
              <w:rPr/>
            </w:pPr>
            <w:r>
              <w:rPr/>
              <w:t>React Query (TanStack)</w:t>
            </w:r>
          </w:p>
        </w:tc>
        <w:tc>
          <w:tcPr>
            <w:tcW w:w="2409" w:type="dxa"/>
            <w:tcBorders>
              <w:start w:val="single" w:sz="4" w:space="0" w:color="000000"/>
              <w:bottom w:val="single" w:sz="4" w:space="0" w:color="000000"/>
            </w:tcBorders>
          </w:tcPr>
          <w:p>
            <w:pPr>
              <w:pStyle w:val="TableContents"/>
              <w:bidi w:val="0"/>
              <w:jc w:val="start"/>
              <w:rPr/>
            </w:pPr>
            <w:r>
              <w:rPr/>
              <w:t>5.x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Automatic cache invalidation, background refetch, stale-while-revalidate</w:t>
            </w:r>
          </w:p>
        </w:tc>
      </w:tr>
      <w:tr>
        <w:trPr/>
        <w:tc>
          <w:tcPr>
            <w:tcW w:w="2409" w:type="dxa"/>
            <w:tcBorders>
              <w:start w:val="single" w:sz="4" w:space="0" w:color="000000"/>
              <w:bottom w:val="single" w:sz="4" w:space="0" w:color="000000"/>
            </w:tcBorders>
          </w:tcPr>
          <w:p>
            <w:pPr>
              <w:pStyle w:val="TableContents"/>
              <w:bidi w:val="0"/>
              <w:jc w:val="start"/>
              <w:rPr/>
            </w:pPr>
            <w:r>
              <w:rPr>
                <w:b/>
              </w:rPr>
              <w:t>State: Global</w:t>
            </w:r>
          </w:p>
        </w:tc>
        <w:tc>
          <w:tcPr>
            <w:tcW w:w="2410" w:type="dxa"/>
            <w:tcBorders>
              <w:start w:val="single" w:sz="4" w:space="0" w:color="000000"/>
              <w:bottom w:val="single" w:sz="4" w:space="0" w:color="000000"/>
            </w:tcBorders>
          </w:tcPr>
          <w:p>
            <w:pPr>
              <w:pStyle w:val="TableContents"/>
              <w:bidi w:val="0"/>
              <w:jc w:val="start"/>
              <w:rPr/>
            </w:pPr>
            <w:r>
              <w:rPr/>
              <w:t>Zustand</w:t>
            </w:r>
          </w:p>
        </w:tc>
        <w:tc>
          <w:tcPr>
            <w:tcW w:w="2409" w:type="dxa"/>
            <w:tcBorders>
              <w:start w:val="single" w:sz="4" w:space="0" w:color="000000"/>
              <w:bottom w:val="single" w:sz="4" w:space="0" w:color="000000"/>
            </w:tcBorders>
          </w:tcPr>
          <w:p>
            <w:pPr>
              <w:pStyle w:val="TableContents"/>
              <w:bidi w:val="0"/>
              <w:jc w:val="start"/>
              <w:rPr/>
            </w:pPr>
            <w:r>
              <w:rPr/>
              <w:t>4.x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Minimal boilerplate; predictable for SSE-driven state updates</w:t>
            </w:r>
          </w:p>
        </w:tc>
      </w:tr>
      <w:tr>
        <w:trPr/>
        <w:tc>
          <w:tcPr>
            <w:tcW w:w="2409" w:type="dxa"/>
            <w:tcBorders>
              <w:start w:val="single" w:sz="4" w:space="0" w:color="000000"/>
              <w:bottom w:val="single" w:sz="4" w:space="0" w:color="000000"/>
            </w:tcBorders>
          </w:tcPr>
          <w:p>
            <w:pPr>
              <w:pStyle w:val="TableContents"/>
              <w:bidi w:val="0"/>
              <w:jc w:val="start"/>
              <w:rPr/>
            </w:pPr>
            <w:r>
              <w:rPr>
                <w:b/>
              </w:rPr>
              <w:t>Map Rendering</w:t>
            </w:r>
          </w:p>
        </w:tc>
        <w:tc>
          <w:tcPr>
            <w:tcW w:w="2410" w:type="dxa"/>
            <w:tcBorders>
              <w:start w:val="single" w:sz="4" w:space="0" w:color="000000"/>
              <w:bottom w:val="single" w:sz="4" w:space="0" w:color="000000"/>
            </w:tcBorders>
          </w:tcPr>
          <w:p>
            <w:pPr>
              <w:pStyle w:val="TableContents"/>
              <w:bidi w:val="0"/>
              <w:jc w:val="start"/>
              <w:rPr/>
            </w:pPr>
            <w:r>
              <w:rPr/>
              <w:t>Leaflet.js</w:t>
            </w:r>
          </w:p>
        </w:tc>
        <w:tc>
          <w:tcPr>
            <w:tcW w:w="2409" w:type="dxa"/>
            <w:tcBorders>
              <w:start w:val="single" w:sz="4" w:space="0" w:color="000000"/>
              <w:bottom w:val="single" w:sz="4" w:space="0" w:color="000000"/>
            </w:tcBorders>
          </w:tcPr>
          <w:p>
            <w:pPr>
              <w:pStyle w:val="TableContents"/>
              <w:bidi w:val="0"/>
              <w:jc w:val="start"/>
              <w:rPr/>
            </w:pPr>
            <w:r>
              <w:rPr/>
              <w:t>1.9.x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Lightweight, mobile-compatible, GeoJSON-native</w:t>
            </w:r>
          </w:p>
        </w:tc>
      </w:tr>
      <w:tr>
        <w:trPr/>
        <w:tc>
          <w:tcPr>
            <w:tcW w:w="2409" w:type="dxa"/>
            <w:tcBorders>
              <w:start w:val="single" w:sz="4" w:space="0" w:color="000000"/>
              <w:bottom w:val="single" w:sz="4" w:space="0" w:color="000000"/>
            </w:tcBorders>
          </w:tcPr>
          <w:p>
            <w:pPr>
              <w:pStyle w:val="TableContents"/>
              <w:bidi w:val="0"/>
              <w:jc w:val="start"/>
              <w:rPr/>
            </w:pPr>
            <w:r>
              <w:rPr>
                <w:b/>
              </w:rPr>
              <w:t>Charts</w:t>
            </w:r>
          </w:p>
        </w:tc>
        <w:tc>
          <w:tcPr>
            <w:tcW w:w="2410" w:type="dxa"/>
            <w:tcBorders>
              <w:start w:val="single" w:sz="4" w:space="0" w:color="000000"/>
              <w:bottom w:val="single" w:sz="4" w:space="0" w:color="000000"/>
            </w:tcBorders>
          </w:tcPr>
          <w:p>
            <w:pPr>
              <w:pStyle w:val="TableContents"/>
              <w:bidi w:val="0"/>
              <w:jc w:val="start"/>
              <w:rPr/>
            </w:pPr>
            <w:r>
              <w:rPr/>
              <w:t>Recharts</w:t>
            </w:r>
          </w:p>
        </w:tc>
        <w:tc>
          <w:tcPr>
            <w:tcW w:w="2409" w:type="dxa"/>
            <w:tcBorders>
              <w:start w:val="single" w:sz="4" w:space="0" w:color="000000"/>
              <w:bottom w:val="single" w:sz="4" w:space="0" w:color="000000"/>
            </w:tcBorders>
          </w:tcPr>
          <w:p>
            <w:pPr>
              <w:pStyle w:val="TableContents"/>
              <w:bidi w:val="0"/>
              <w:jc w:val="start"/>
              <w:rPr/>
            </w:pPr>
            <w:r>
              <w:rPr/>
              <w:t>2.x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React-native, composable, SSR-compatible</w:t>
            </w:r>
          </w:p>
        </w:tc>
      </w:tr>
      <w:tr>
        <w:trPr/>
        <w:tc>
          <w:tcPr>
            <w:tcW w:w="2409" w:type="dxa"/>
            <w:tcBorders>
              <w:start w:val="single" w:sz="4" w:space="0" w:color="000000"/>
              <w:bottom w:val="single" w:sz="4" w:space="0" w:color="000000"/>
            </w:tcBorders>
          </w:tcPr>
          <w:p>
            <w:pPr>
              <w:pStyle w:val="TableContents"/>
              <w:bidi w:val="0"/>
              <w:jc w:val="start"/>
              <w:rPr/>
            </w:pPr>
            <w:r>
              <w:rPr>
                <w:b/>
              </w:rPr>
              <w:t>Backend Framework</w:t>
            </w:r>
          </w:p>
        </w:tc>
        <w:tc>
          <w:tcPr>
            <w:tcW w:w="2410" w:type="dxa"/>
            <w:tcBorders>
              <w:start w:val="single" w:sz="4" w:space="0" w:color="000000"/>
              <w:bottom w:val="single" w:sz="4" w:space="0" w:color="000000"/>
            </w:tcBorders>
          </w:tcPr>
          <w:p>
            <w:pPr>
              <w:pStyle w:val="TableContents"/>
              <w:bidi w:val="0"/>
              <w:jc w:val="start"/>
              <w:rPr/>
            </w:pPr>
            <w:r>
              <w:rPr/>
              <w:t>FastAPI</w:t>
            </w:r>
          </w:p>
        </w:tc>
        <w:tc>
          <w:tcPr>
            <w:tcW w:w="2409" w:type="dxa"/>
            <w:tcBorders>
              <w:start w:val="single" w:sz="4" w:space="0" w:color="000000"/>
              <w:bottom w:val="single" w:sz="4" w:space="0" w:color="000000"/>
            </w:tcBorders>
          </w:tcPr>
          <w:p>
            <w:pPr>
              <w:pStyle w:val="TableContents"/>
              <w:bidi w:val="0"/>
              <w:jc w:val="start"/>
              <w:rPr/>
            </w:pPr>
            <w:r>
              <w:rPr/>
              <w:t>0.111.x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Async-native Python; Pydantic v2 integration; OpenAPI generation</w:t>
            </w:r>
          </w:p>
        </w:tc>
      </w:tr>
      <w:tr>
        <w:trPr/>
        <w:tc>
          <w:tcPr>
            <w:tcW w:w="2409" w:type="dxa"/>
            <w:tcBorders>
              <w:start w:val="single" w:sz="4" w:space="0" w:color="000000"/>
              <w:bottom w:val="single" w:sz="4" w:space="0" w:color="000000"/>
            </w:tcBorders>
          </w:tcPr>
          <w:p>
            <w:pPr>
              <w:pStyle w:val="TableContents"/>
              <w:bidi w:val="0"/>
              <w:jc w:val="start"/>
              <w:rPr/>
            </w:pPr>
            <w:r>
              <w:rPr>
                <w:b/>
              </w:rPr>
              <w:t>Python Runtime</w:t>
            </w:r>
          </w:p>
        </w:tc>
        <w:tc>
          <w:tcPr>
            <w:tcW w:w="2410" w:type="dxa"/>
            <w:tcBorders>
              <w:start w:val="single" w:sz="4" w:space="0" w:color="000000"/>
              <w:bottom w:val="single" w:sz="4" w:space="0" w:color="000000"/>
            </w:tcBorders>
          </w:tcPr>
          <w:p>
            <w:pPr>
              <w:pStyle w:val="TableContents"/>
              <w:bidi w:val="0"/>
              <w:jc w:val="start"/>
              <w:rPr/>
            </w:pPr>
            <w:r>
              <w:rPr/>
              <w:t>Python</w:t>
            </w:r>
          </w:p>
        </w:tc>
        <w:tc>
          <w:tcPr>
            <w:tcW w:w="2409" w:type="dxa"/>
            <w:tcBorders>
              <w:start w:val="single" w:sz="4" w:space="0" w:color="000000"/>
              <w:bottom w:val="single" w:sz="4" w:space="0" w:color="000000"/>
            </w:tcBorders>
          </w:tcPr>
          <w:p>
            <w:pPr>
              <w:pStyle w:val="TableContents"/>
              <w:bidi w:val="0"/>
              <w:jc w:val="start"/>
              <w:rPr/>
            </w:pPr>
            <w:r>
              <w:rPr/>
              <w:t>3.11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Latest stable with performance improvements</w:t>
            </w:r>
          </w:p>
        </w:tc>
      </w:tr>
      <w:tr>
        <w:trPr/>
        <w:tc>
          <w:tcPr>
            <w:tcW w:w="2409" w:type="dxa"/>
            <w:tcBorders>
              <w:start w:val="single" w:sz="4" w:space="0" w:color="000000"/>
              <w:bottom w:val="single" w:sz="4" w:space="0" w:color="000000"/>
            </w:tcBorders>
          </w:tcPr>
          <w:p>
            <w:pPr>
              <w:pStyle w:val="TableContents"/>
              <w:bidi w:val="0"/>
              <w:jc w:val="start"/>
              <w:rPr/>
            </w:pPr>
            <w:r>
              <w:rPr>
                <w:b/>
              </w:rPr>
              <w:t>ORM</w:t>
            </w:r>
          </w:p>
        </w:tc>
        <w:tc>
          <w:tcPr>
            <w:tcW w:w="2410" w:type="dxa"/>
            <w:tcBorders>
              <w:start w:val="single" w:sz="4" w:space="0" w:color="000000"/>
              <w:bottom w:val="single" w:sz="4" w:space="0" w:color="000000"/>
            </w:tcBorders>
          </w:tcPr>
          <w:p>
            <w:pPr>
              <w:pStyle w:val="TableContents"/>
              <w:bidi w:val="0"/>
              <w:jc w:val="start"/>
              <w:rPr/>
            </w:pPr>
            <w:r>
              <w:rPr/>
              <w:t>SQLAlchemy</w:t>
            </w:r>
          </w:p>
        </w:tc>
        <w:tc>
          <w:tcPr>
            <w:tcW w:w="2409" w:type="dxa"/>
            <w:tcBorders>
              <w:start w:val="single" w:sz="4" w:space="0" w:color="000000"/>
              <w:bottom w:val="single" w:sz="4" w:space="0" w:color="000000"/>
            </w:tcBorders>
          </w:tcPr>
          <w:p>
            <w:pPr>
              <w:pStyle w:val="TableContents"/>
              <w:bidi w:val="0"/>
              <w:jc w:val="start"/>
              <w:rPr/>
            </w:pPr>
            <w:r>
              <w:rPr/>
              <w:t>2.0 (async)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Async-native ORM; compatible with asyncpg</w:t>
            </w:r>
          </w:p>
        </w:tc>
      </w:tr>
      <w:tr>
        <w:trPr/>
        <w:tc>
          <w:tcPr>
            <w:tcW w:w="2409" w:type="dxa"/>
            <w:tcBorders>
              <w:start w:val="single" w:sz="4" w:space="0" w:color="000000"/>
              <w:bottom w:val="single" w:sz="4" w:space="0" w:color="000000"/>
            </w:tcBorders>
          </w:tcPr>
          <w:p>
            <w:pPr>
              <w:pStyle w:val="TableContents"/>
              <w:bidi w:val="0"/>
              <w:jc w:val="start"/>
              <w:rPr/>
            </w:pPr>
            <w:r>
              <w:rPr>
                <w:b/>
              </w:rPr>
              <w:t>DB Driver</w:t>
            </w:r>
          </w:p>
        </w:tc>
        <w:tc>
          <w:tcPr>
            <w:tcW w:w="2410" w:type="dxa"/>
            <w:tcBorders>
              <w:start w:val="single" w:sz="4" w:space="0" w:color="000000"/>
              <w:bottom w:val="single" w:sz="4" w:space="0" w:color="000000"/>
            </w:tcBorders>
          </w:tcPr>
          <w:p>
            <w:pPr>
              <w:pStyle w:val="TableContents"/>
              <w:bidi w:val="0"/>
              <w:jc w:val="start"/>
              <w:rPr/>
            </w:pPr>
            <w:r>
              <w:rPr/>
              <w:t>asyncpg</w:t>
            </w:r>
          </w:p>
        </w:tc>
        <w:tc>
          <w:tcPr>
            <w:tcW w:w="2409" w:type="dxa"/>
            <w:tcBorders>
              <w:start w:val="single" w:sz="4" w:space="0" w:color="000000"/>
              <w:bottom w:val="single" w:sz="4" w:space="0" w:color="000000"/>
            </w:tcBorders>
          </w:tcPr>
          <w:p>
            <w:pPr>
              <w:pStyle w:val="TableContents"/>
              <w:bidi w:val="0"/>
              <w:jc w:val="start"/>
              <w:rPr/>
            </w:pPr>
            <w:r>
              <w:rPr/>
              <w:t>0.29.x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High-performance async PostgreSQL driver</w:t>
            </w:r>
          </w:p>
        </w:tc>
      </w:tr>
      <w:tr>
        <w:trPr/>
        <w:tc>
          <w:tcPr>
            <w:tcW w:w="2409" w:type="dxa"/>
            <w:tcBorders>
              <w:start w:val="single" w:sz="4" w:space="0" w:color="000000"/>
              <w:bottom w:val="single" w:sz="4" w:space="0" w:color="000000"/>
            </w:tcBorders>
          </w:tcPr>
          <w:p>
            <w:pPr>
              <w:pStyle w:val="TableContents"/>
              <w:bidi w:val="0"/>
              <w:jc w:val="start"/>
              <w:rPr/>
            </w:pPr>
            <w:r>
              <w:rPr>
                <w:b/>
              </w:rPr>
              <w:t>Primary Database</w:t>
            </w:r>
          </w:p>
        </w:tc>
        <w:tc>
          <w:tcPr>
            <w:tcW w:w="2410" w:type="dxa"/>
            <w:tcBorders>
              <w:start w:val="single" w:sz="4" w:space="0" w:color="000000"/>
              <w:bottom w:val="single" w:sz="4" w:space="0" w:color="000000"/>
            </w:tcBorders>
          </w:tcPr>
          <w:p>
            <w:pPr>
              <w:pStyle w:val="TableContents"/>
              <w:bidi w:val="0"/>
              <w:jc w:val="start"/>
              <w:rPr/>
            </w:pPr>
            <w:r>
              <w:rPr/>
              <w:t>PostgreSQL</w:t>
            </w:r>
          </w:p>
        </w:tc>
        <w:tc>
          <w:tcPr>
            <w:tcW w:w="2409" w:type="dxa"/>
            <w:tcBorders>
              <w:start w:val="single" w:sz="4" w:space="0" w:color="000000"/>
              <w:bottom w:val="single" w:sz="4" w:space="0" w:color="000000"/>
            </w:tcBorders>
          </w:tcPr>
          <w:p>
            <w:pPr>
              <w:pStyle w:val="TableContents"/>
              <w:bidi w:val="0"/>
              <w:jc w:val="start"/>
              <w:rPr/>
            </w:pPr>
            <w:r>
              <w:rPr/>
              <w:t>15 + PostGIS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Relational integrity; PostGIS for geospatial booth queries</w:t>
            </w:r>
          </w:p>
        </w:tc>
      </w:tr>
      <w:tr>
        <w:trPr/>
        <w:tc>
          <w:tcPr>
            <w:tcW w:w="2409" w:type="dxa"/>
            <w:tcBorders>
              <w:start w:val="single" w:sz="4" w:space="0" w:color="000000"/>
              <w:bottom w:val="single" w:sz="4" w:space="0" w:color="000000"/>
            </w:tcBorders>
          </w:tcPr>
          <w:p>
            <w:pPr>
              <w:pStyle w:val="TableContents"/>
              <w:bidi w:val="0"/>
              <w:jc w:val="start"/>
              <w:rPr/>
            </w:pPr>
            <w:r>
              <w:rPr>
                <w:b/>
              </w:rPr>
              <w:t>Cache &amp; Broker</w:t>
            </w:r>
          </w:p>
        </w:tc>
        <w:tc>
          <w:tcPr>
            <w:tcW w:w="2410" w:type="dxa"/>
            <w:tcBorders>
              <w:start w:val="single" w:sz="4" w:space="0" w:color="000000"/>
              <w:bottom w:val="single" w:sz="4" w:space="0" w:color="000000"/>
            </w:tcBorders>
          </w:tcPr>
          <w:p>
            <w:pPr>
              <w:pStyle w:val="TableContents"/>
              <w:bidi w:val="0"/>
              <w:jc w:val="start"/>
              <w:rPr/>
            </w:pPr>
            <w:r>
              <w:rPr/>
              <w:t>Redis</w:t>
            </w:r>
          </w:p>
        </w:tc>
        <w:tc>
          <w:tcPr>
            <w:tcW w:w="2409" w:type="dxa"/>
            <w:tcBorders>
              <w:start w:val="single" w:sz="4" w:space="0" w:color="000000"/>
              <w:bottom w:val="single" w:sz="4" w:space="0" w:color="000000"/>
            </w:tcBorders>
          </w:tcPr>
          <w:p>
            <w:pPr>
              <w:pStyle w:val="TableContents"/>
              <w:bidi w:val="0"/>
              <w:jc w:val="start"/>
              <w:rPr/>
            </w:pPr>
            <w:r>
              <w:rPr/>
              <w:t>7.x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In-memory KPI cache; Celery broker; JWT blacklist; PubSub for SSE</w:t>
            </w:r>
          </w:p>
        </w:tc>
      </w:tr>
      <w:tr>
        <w:trPr/>
        <w:tc>
          <w:tcPr>
            <w:tcW w:w="2409" w:type="dxa"/>
            <w:tcBorders>
              <w:start w:val="single" w:sz="4" w:space="0" w:color="000000"/>
              <w:bottom w:val="single" w:sz="4" w:space="0" w:color="000000"/>
            </w:tcBorders>
          </w:tcPr>
          <w:p>
            <w:pPr>
              <w:pStyle w:val="TableContents"/>
              <w:bidi w:val="0"/>
              <w:jc w:val="start"/>
              <w:rPr/>
            </w:pPr>
            <w:r>
              <w:rPr>
                <w:b/>
              </w:rPr>
              <w:t>Task Queue</w:t>
            </w:r>
          </w:p>
        </w:tc>
        <w:tc>
          <w:tcPr>
            <w:tcW w:w="2410" w:type="dxa"/>
            <w:tcBorders>
              <w:start w:val="single" w:sz="4" w:space="0" w:color="000000"/>
              <w:bottom w:val="single" w:sz="4" w:space="0" w:color="000000"/>
            </w:tcBorders>
          </w:tcPr>
          <w:p>
            <w:pPr>
              <w:pStyle w:val="TableContents"/>
              <w:bidi w:val="0"/>
              <w:jc w:val="start"/>
              <w:rPr/>
            </w:pPr>
            <w:r>
              <w:rPr/>
              <w:t>Celery</w:t>
            </w:r>
          </w:p>
        </w:tc>
        <w:tc>
          <w:tcPr>
            <w:tcW w:w="2409" w:type="dxa"/>
            <w:tcBorders>
              <w:start w:val="single" w:sz="4" w:space="0" w:color="000000"/>
              <w:bottom w:val="single" w:sz="4" w:space="0" w:color="000000"/>
            </w:tcBorders>
          </w:tcPr>
          <w:p>
            <w:pPr>
              <w:pStyle w:val="TableContents"/>
              <w:bidi w:val="0"/>
              <w:jc w:val="start"/>
              <w:rPr/>
            </w:pPr>
            <w:r>
              <w:rPr/>
              <w:t>5.x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Distributed async task execution for all background pipelines</w:t>
            </w:r>
          </w:p>
        </w:tc>
      </w:tr>
      <w:tr>
        <w:trPr/>
        <w:tc>
          <w:tcPr>
            <w:tcW w:w="2409" w:type="dxa"/>
            <w:tcBorders>
              <w:start w:val="single" w:sz="4" w:space="0" w:color="000000"/>
              <w:bottom w:val="single" w:sz="4" w:space="0" w:color="000000"/>
            </w:tcBorders>
          </w:tcPr>
          <w:p>
            <w:pPr>
              <w:pStyle w:val="TableContents"/>
              <w:bidi w:val="0"/>
              <w:jc w:val="start"/>
              <w:rPr/>
            </w:pPr>
            <w:r>
              <w:rPr>
                <w:b/>
              </w:rPr>
              <w:t>Task Scheduler</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5.x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Cron-based scheduling for periodic intelligence pipelines</w:t>
            </w:r>
          </w:p>
        </w:tc>
      </w:tr>
      <w:tr>
        <w:trPr/>
        <w:tc>
          <w:tcPr>
            <w:tcW w:w="2409" w:type="dxa"/>
            <w:tcBorders>
              <w:start w:val="single" w:sz="4" w:space="0" w:color="000000"/>
              <w:bottom w:val="single" w:sz="4" w:space="0" w:color="000000"/>
            </w:tcBorders>
          </w:tcPr>
          <w:p>
            <w:pPr>
              <w:pStyle w:val="TableContents"/>
              <w:bidi w:val="0"/>
              <w:jc w:val="start"/>
              <w:rPr/>
            </w:pPr>
            <w:r>
              <w:rPr>
                <w:b/>
              </w:rPr>
              <w:t>NLP — Core</w:t>
            </w:r>
          </w:p>
        </w:tc>
        <w:tc>
          <w:tcPr>
            <w:tcW w:w="2410" w:type="dxa"/>
            <w:tcBorders>
              <w:start w:val="single" w:sz="4" w:space="0" w:color="000000"/>
              <w:bottom w:val="single" w:sz="4" w:space="0" w:color="000000"/>
            </w:tcBorders>
          </w:tcPr>
          <w:p>
            <w:pPr>
              <w:pStyle w:val="TableContents"/>
              <w:bidi w:val="0"/>
              <w:jc w:val="start"/>
              <w:rPr/>
            </w:pPr>
            <w:r>
              <w:rPr/>
              <w:t>HuggingFace Transformers</w:t>
            </w:r>
          </w:p>
        </w:tc>
        <w:tc>
          <w:tcPr>
            <w:tcW w:w="2409" w:type="dxa"/>
            <w:tcBorders>
              <w:start w:val="single" w:sz="4" w:space="0" w:color="000000"/>
              <w:bottom w:val="single" w:sz="4" w:space="0" w:color="000000"/>
            </w:tcBorders>
          </w:tcPr>
          <w:p>
            <w:pPr>
              <w:pStyle w:val="TableContents"/>
              <w:bidi w:val="0"/>
              <w:jc w:val="start"/>
              <w:rPr/>
            </w:pPr>
            <w:r>
              <w:rPr/>
              <w:t>4.x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Fine-tuned multilingual BERT models for Telugu+English</w:t>
            </w:r>
          </w:p>
        </w:tc>
      </w:tr>
      <w:tr>
        <w:trPr/>
        <w:tc>
          <w:tcPr>
            <w:tcW w:w="2409" w:type="dxa"/>
            <w:tcBorders>
              <w:start w:val="single" w:sz="4" w:space="0" w:color="000000"/>
              <w:bottom w:val="single" w:sz="4" w:space="0" w:color="000000"/>
            </w:tcBorders>
          </w:tcPr>
          <w:p>
            <w:pPr>
              <w:pStyle w:val="TableContents"/>
              <w:bidi w:val="0"/>
              <w:jc w:val="start"/>
              <w:rPr/>
            </w:pPr>
            <w:r>
              <w:rPr>
                <w:b/>
              </w:rPr>
              <w:t>NLP — Entity</w:t>
            </w:r>
          </w:p>
        </w:tc>
        <w:tc>
          <w:tcPr>
            <w:tcW w:w="2410" w:type="dxa"/>
            <w:tcBorders>
              <w:start w:val="single" w:sz="4" w:space="0" w:color="000000"/>
              <w:bottom w:val="single" w:sz="4" w:space="0" w:color="000000"/>
            </w:tcBorders>
          </w:tcPr>
          <w:p>
            <w:pPr>
              <w:pStyle w:val="TableContents"/>
              <w:bidi w:val="0"/>
              <w:jc w:val="start"/>
              <w:rPr/>
            </w:pPr>
            <w:r>
              <w:rPr/>
              <w:t>spaCy</w:t>
            </w:r>
          </w:p>
        </w:tc>
        <w:tc>
          <w:tcPr>
            <w:tcW w:w="2409" w:type="dxa"/>
            <w:tcBorders>
              <w:start w:val="single" w:sz="4" w:space="0" w:color="000000"/>
              <w:bottom w:val="single" w:sz="4" w:space="0" w:color="000000"/>
            </w:tcBorders>
          </w:tcPr>
          <w:p>
            <w:pPr>
              <w:pStyle w:val="TableContents"/>
              <w:bidi w:val="0"/>
              <w:jc w:val="start"/>
              <w:rPr/>
            </w:pPr>
            <w:r>
              <w:rPr/>
              <w:t>3.x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Named entity recognition for political entity extraction</w:t>
            </w:r>
          </w:p>
        </w:tc>
      </w:tr>
      <w:tr>
        <w:trPr/>
        <w:tc>
          <w:tcPr>
            <w:tcW w:w="2409" w:type="dxa"/>
            <w:tcBorders>
              <w:start w:val="single" w:sz="4" w:space="0" w:color="000000"/>
              <w:bottom w:val="single" w:sz="4" w:space="0" w:color="000000"/>
            </w:tcBorders>
          </w:tcPr>
          <w:p>
            <w:pPr>
              <w:pStyle w:val="TableContents"/>
              <w:bidi w:val="0"/>
              <w:jc w:val="start"/>
              <w:rPr/>
            </w:pPr>
            <w:r>
              <w:rPr>
                <w:b/>
              </w:rPr>
              <w:t>Reverse Proxy</w:t>
            </w:r>
          </w:p>
        </w:tc>
        <w:tc>
          <w:tcPr>
            <w:tcW w:w="2410" w:type="dxa"/>
            <w:tcBorders>
              <w:start w:val="single" w:sz="4" w:space="0" w:color="000000"/>
              <w:bottom w:val="single" w:sz="4" w:space="0" w:color="000000"/>
            </w:tcBorders>
          </w:tcPr>
          <w:p>
            <w:pPr>
              <w:pStyle w:val="TableContents"/>
              <w:bidi w:val="0"/>
              <w:jc w:val="start"/>
              <w:rPr/>
            </w:pPr>
            <w:r>
              <w:rPr/>
              <w:t>Nginx</w:t>
            </w:r>
          </w:p>
        </w:tc>
        <w:tc>
          <w:tcPr>
            <w:tcW w:w="2409" w:type="dxa"/>
            <w:tcBorders>
              <w:start w:val="single" w:sz="4" w:space="0" w:color="000000"/>
              <w:bottom w:val="single" w:sz="4" w:space="0" w:color="000000"/>
            </w:tcBorders>
          </w:tcPr>
          <w:p>
            <w:pPr>
              <w:pStyle w:val="TableContents"/>
              <w:bidi w:val="0"/>
              <w:jc w:val="start"/>
              <w:rPr/>
            </w:pPr>
            <w:r>
              <w:rPr/>
              <w:t>1.25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SSL termination, rate limiting, security headers, static serving</w:t>
            </w:r>
          </w:p>
        </w:tc>
      </w:tr>
      <w:tr>
        <w:trPr/>
        <w:tc>
          <w:tcPr>
            <w:tcW w:w="2409" w:type="dxa"/>
            <w:tcBorders>
              <w:start w:val="single" w:sz="4" w:space="0" w:color="000000"/>
              <w:bottom w:val="single" w:sz="4" w:space="0" w:color="000000"/>
            </w:tcBorders>
          </w:tcPr>
          <w:p>
            <w:pPr>
              <w:pStyle w:val="TableContents"/>
              <w:bidi w:val="0"/>
              <w:jc w:val="start"/>
              <w:rPr/>
            </w:pPr>
            <w:r>
              <w:rPr>
                <w:b/>
              </w:rPr>
              <w:t>Containerization</w:t>
            </w:r>
          </w:p>
        </w:tc>
        <w:tc>
          <w:tcPr>
            <w:tcW w:w="2410" w:type="dxa"/>
            <w:tcBorders>
              <w:start w:val="single" w:sz="4" w:space="0" w:color="000000"/>
              <w:bottom w:val="single" w:sz="4" w:space="0" w:color="000000"/>
            </w:tcBorders>
          </w:tcPr>
          <w:p>
            <w:pPr>
              <w:pStyle w:val="TableContents"/>
              <w:bidi w:val="0"/>
              <w:jc w:val="start"/>
              <w:rPr/>
            </w:pPr>
            <w:r>
              <w:rPr/>
              <w:t>Docker</w:t>
            </w:r>
          </w:p>
        </w:tc>
        <w:tc>
          <w:tcPr>
            <w:tcW w:w="2409" w:type="dxa"/>
            <w:tcBorders>
              <w:start w:val="single" w:sz="4" w:space="0" w:color="000000"/>
              <w:bottom w:val="single" w:sz="4" w:space="0" w:color="000000"/>
            </w:tcBorders>
          </w:tcPr>
          <w:p>
            <w:pPr>
              <w:pStyle w:val="TableContents"/>
              <w:bidi w:val="0"/>
              <w:jc w:val="start"/>
              <w:rPr/>
            </w:pPr>
            <w:r>
              <w:rPr/>
              <w:t>24.x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All services containerized for environment parity</w:t>
            </w:r>
          </w:p>
        </w:tc>
      </w:tr>
      <w:tr>
        <w:trPr/>
        <w:tc>
          <w:tcPr>
            <w:tcW w:w="2409" w:type="dxa"/>
            <w:tcBorders>
              <w:start w:val="single" w:sz="4" w:space="0" w:color="000000"/>
              <w:bottom w:val="single" w:sz="4" w:space="0" w:color="000000"/>
            </w:tcBorders>
          </w:tcPr>
          <w:p>
            <w:pPr>
              <w:pStyle w:val="TableContents"/>
              <w:bidi w:val="0"/>
              <w:jc w:val="start"/>
              <w:rPr/>
            </w:pPr>
            <w:r>
              <w:rPr>
                <w:b/>
              </w:rPr>
              <w:t>Orchestration</w:t>
            </w:r>
          </w:p>
        </w:tc>
        <w:tc>
          <w:tcPr>
            <w:tcW w:w="2410" w:type="dxa"/>
            <w:tcBorders>
              <w:start w:val="single" w:sz="4" w:space="0" w:color="000000"/>
              <w:bottom w:val="single" w:sz="4" w:space="0" w:color="000000"/>
            </w:tcBorders>
          </w:tcPr>
          <w:p>
            <w:pPr>
              <w:pStyle w:val="TableContents"/>
              <w:bidi w:val="0"/>
              <w:jc w:val="start"/>
              <w:rPr/>
            </w:pPr>
            <w:r>
              <w:rPr/>
              <w:t>Docker Compose</w:t>
            </w:r>
          </w:p>
        </w:tc>
        <w:tc>
          <w:tcPr>
            <w:tcW w:w="2409" w:type="dxa"/>
            <w:tcBorders>
              <w:start w:val="single" w:sz="4" w:space="0" w:color="000000"/>
              <w:bottom w:val="single" w:sz="4" w:space="0" w:color="000000"/>
            </w:tcBorders>
          </w:tcPr>
          <w:p>
            <w:pPr>
              <w:pStyle w:val="TableContents"/>
              <w:bidi w:val="0"/>
              <w:jc w:val="start"/>
              <w:rPr/>
            </w:pPr>
            <w:r>
              <w:rPr/>
              <w:t>2.x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Single-file service orchestration for production and local dev</w:t>
            </w:r>
          </w:p>
        </w:tc>
      </w:tr>
      <w:tr>
        <w:trPr/>
        <w:tc>
          <w:tcPr>
            <w:tcW w:w="2409" w:type="dxa"/>
            <w:tcBorders>
              <w:start w:val="single" w:sz="4" w:space="0" w:color="000000"/>
              <w:bottom w:val="single" w:sz="4" w:space="0" w:color="000000"/>
            </w:tcBorders>
          </w:tcPr>
          <w:p>
            <w:pPr>
              <w:pStyle w:val="TableContents"/>
              <w:bidi w:val="0"/>
              <w:jc w:val="start"/>
              <w:rPr/>
            </w:pPr>
            <w:r>
              <w:rPr>
                <w:b/>
              </w:rPr>
              <w:t>SSL</w:t>
            </w:r>
          </w:p>
        </w:tc>
        <w:tc>
          <w:tcPr>
            <w:tcW w:w="2410" w:type="dxa"/>
            <w:tcBorders>
              <w:start w:val="single" w:sz="4" w:space="0" w:color="000000"/>
              <w:bottom w:val="single" w:sz="4" w:space="0" w:color="000000"/>
            </w:tcBorders>
          </w:tcPr>
          <w:p>
            <w:pPr>
              <w:pStyle w:val="TableContents"/>
              <w:bidi w:val="0"/>
              <w:jc w:val="start"/>
              <w:rPr/>
            </w:pPr>
            <w:r>
              <w:rPr/>
              <w:t>Let's Encrypt + Certbot</w:t>
            </w:r>
          </w:p>
        </w:tc>
        <w:tc>
          <w:tcPr>
            <w:tcW w:w="2409" w:type="dxa"/>
            <w:tcBorders>
              <w:start w:val="single" w:sz="4" w:space="0" w:color="000000"/>
              <w:bottom w:val="single" w:sz="4" w:space="0" w:color="000000"/>
            </w:tcBorders>
          </w:tcPr>
          <w:p>
            <w:pPr>
              <w:pStyle w:val="TableContents"/>
              <w:bidi w:val="0"/>
              <w:jc w:val="start"/>
              <w:rPr/>
            </w:pPr>
            <w:r>
              <w:rPr/>
              <w:t>Latest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Auto-renewing SSL certificates</w:t>
            </w:r>
          </w:p>
        </w:tc>
      </w:tr>
      <w:tr>
        <w:trPr/>
        <w:tc>
          <w:tcPr>
            <w:tcW w:w="2409" w:type="dxa"/>
            <w:tcBorders>
              <w:start w:val="single" w:sz="4" w:space="0" w:color="000000"/>
              <w:bottom w:val="single" w:sz="4" w:space="0" w:color="000000"/>
            </w:tcBorders>
          </w:tcPr>
          <w:p>
            <w:pPr>
              <w:pStyle w:val="TableContents"/>
              <w:bidi w:val="0"/>
              <w:jc w:val="start"/>
              <w:rPr/>
            </w:pPr>
            <w:r>
              <w:rPr>
                <w:b/>
              </w:rPr>
              <w:t>PWA</w:t>
            </w:r>
          </w:p>
        </w:tc>
        <w:tc>
          <w:tcPr>
            <w:tcW w:w="2410" w:type="dxa"/>
            <w:tcBorders>
              <w:start w:val="single" w:sz="4" w:space="0" w:color="000000"/>
              <w:bottom w:val="single" w:sz="4" w:space="0" w:color="000000"/>
            </w:tcBorders>
          </w:tcPr>
          <w:p>
            <w:pPr>
              <w:pStyle w:val="TableContents"/>
              <w:bidi w:val="0"/>
              <w:jc w:val="start"/>
              <w:rPr/>
            </w:pPr>
            <w:r>
              <w:rPr/>
              <w:t>Vite PWA Plugin</w:t>
            </w:r>
          </w:p>
        </w:tc>
        <w:tc>
          <w:tcPr>
            <w:tcW w:w="2409" w:type="dxa"/>
            <w:tcBorders>
              <w:start w:val="single" w:sz="4" w:space="0" w:color="000000"/>
              <w:bottom w:val="single" w:sz="4" w:space="0" w:color="000000"/>
            </w:tcBorders>
          </w:tcPr>
          <w:p>
            <w:pPr>
              <w:pStyle w:val="TableContents"/>
              <w:bidi w:val="0"/>
              <w:jc w:val="start"/>
              <w:rPr/>
            </w:pPr>
            <w:r>
              <w:rPr/>
              <w:t>0.19.x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Service worker, offline caching, home screen installable</w:t>
            </w:r>
          </w:p>
        </w:tc>
      </w:tr>
    </w:tbl>
    <w:p>
      <w:pPr>
        <w:pStyle w:val="BodyText"/>
        <w:bidi w:val="0"/>
        <w:jc w:val="start"/>
        <w:rPr/>
      </w:pPr>
      <w:r>
        <w:rPr/>
      </w:r>
    </w:p>
    <w:p>
      <w:pPr>
        <w:pStyle w:val="Heading3"/>
        <w:bidi w:val="0"/>
        <w:ind w:hanging="0" w:start="0"/>
        <w:jc w:val="start"/>
        <w:rPr/>
      </w:pPr>
      <w:r>
        <w:rPr/>
        <w:t>8.2 External Integrations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API Type</w:t>
            </w:r>
          </w:p>
        </w:tc>
      </w:tr>
      <w:tr>
        <w:trPr/>
        <w:tc>
          <w:tcPr>
            <w:tcW w:w="3212" w:type="dxa"/>
            <w:tcBorders>
              <w:start w:val="single" w:sz="4" w:space="0" w:color="000000"/>
              <w:bottom w:val="single" w:sz="4" w:space="0" w:color="000000"/>
            </w:tcBorders>
          </w:tcPr>
          <w:p>
            <w:pPr>
              <w:pStyle w:val="TableContents"/>
              <w:bidi w:val="0"/>
              <w:jc w:val="start"/>
              <w:rPr/>
            </w:pPr>
            <w:r>
              <w:rPr>
                <w:b/>
              </w:rPr>
              <w:t>WhatsApp Business API</w:t>
            </w:r>
          </w:p>
        </w:tc>
        <w:tc>
          <w:tcPr>
            <w:tcW w:w="3213" w:type="dxa"/>
            <w:tcBorders>
              <w:start w:val="single" w:sz="4" w:space="0" w:color="000000"/>
              <w:bottom w:val="single" w:sz="4" w:space="0" w:color="000000"/>
            </w:tcBorders>
          </w:tcPr>
          <w:p>
            <w:pPr>
              <w:pStyle w:val="TableContents"/>
              <w:bidi w:val="0"/>
              <w:jc w:val="start"/>
              <w:rPr/>
            </w:pPr>
            <w:r>
              <w:rPr/>
              <w:t>Operational alerts, escalation notifications, morning brief delivery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REST (Meta Cloud API)</w:t>
            </w:r>
          </w:p>
        </w:tc>
      </w:tr>
      <w:tr>
        <w:trPr/>
        <w:tc>
          <w:tcPr>
            <w:tcW w:w="3212" w:type="dxa"/>
            <w:tcBorders>
              <w:start w:val="single" w:sz="4" w:space="0" w:color="000000"/>
              <w:bottom w:val="single" w:sz="4" w:space="0" w:color="000000"/>
            </w:tcBorders>
          </w:tcPr>
          <w:p>
            <w:pPr>
              <w:pStyle w:val="TableContents"/>
              <w:bidi w:val="0"/>
              <w:jc w:val="start"/>
              <w:rPr/>
            </w:pPr>
            <w:r>
              <w:rPr>
                <w:b/>
              </w:rPr>
              <w:t>ECI Data Portal</w:t>
            </w:r>
          </w:p>
        </w:tc>
        <w:tc>
          <w:tcPr>
            <w:tcW w:w="3213" w:type="dxa"/>
            <w:tcBorders>
              <w:start w:val="single" w:sz="4" w:space="0" w:color="000000"/>
              <w:bottom w:val="single" w:sz="4" w:space="0" w:color="000000"/>
            </w:tcBorders>
          </w:tcPr>
          <w:p>
            <w:pPr>
              <w:pStyle w:val="TableContents"/>
              <w:bidi w:val="0"/>
              <w:jc w:val="start"/>
              <w:rPr/>
            </w:pPr>
            <w:r>
              <w:rPr/>
              <w:t>Booth data, voter roll reference data, constituency boundaries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Manual download (CSV, shapefile)</w:t>
            </w:r>
          </w:p>
        </w:tc>
      </w:tr>
      <w:tr>
        <w:trPr/>
        <w:tc>
          <w:tcPr>
            <w:tcW w:w="3212" w:type="dxa"/>
            <w:tcBorders>
              <w:start w:val="single" w:sz="4" w:space="0" w:color="000000"/>
              <w:bottom w:val="single" w:sz="4" w:space="0" w:color="000000"/>
            </w:tcBorders>
          </w:tcPr>
          <w:p>
            <w:pPr>
              <w:pStyle w:val="TableContents"/>
              <w:bidi w:val="0"/>
              <w:jc w:val="start"/>
              <w:rPr/>
            </w:pPr>
            <w:r>
              <w:rPr>
                <w:b/>
              </w:rPr>
              <w:t>Census of India API / Files</w:t>
            </w:r>
          </w:p>
        </w:tc>
        <w:tc>
          <w:tcPr>
            <w:tcW w:w="3213" w:type="dxa"/>
            <w:tcBorders>
              <w:start w:val="single" w:sz="4" w:space="0" w:color="000000"/>
              <w:bottom w:val="single" w:sz="4" w:space="0" w:color="000000"/>
            </w:tcBorders>
          </w:tcPr>
          <w:p>
            <w:pPr>
              <w:pStyle w:val="TableContents"/>
              <w:bidi w:val="0"/>
              <w:jc w:val="start"/>
              <w:rPr/>
            </w:pPr>
            <w:r>
              <w:rPr/>
              <w:t>Demographic data at ward and district level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CSV/JSON (2011 base)</w:t>
            </w:r>
          </w:p>
        </w:tc>
      </w:tr>
      <w:tr>
        <w:trPr/>
        <w:tc>
          <w:tcPr>
            <w:tcW w:w="3212" w:type="dxa"/>
            <w:tcBorders>
              <w:start w:val="single" w:sz="4" w:space="0" w:color="000000"/>
              <w:bottom w:val="single" w:sz="4" w:space="0" w:color="000000"/>
            </w:tcBorders>
          </w:tcPr>
          <w:p>
            <w:pPr>
              <w:pStyle w:val="TableContents"/>
              <w:bidi w:val="0"/>
              <w:jc w:val="start"/>
              <w:rPr/>
            </w:pPr>
            <w:r>
              <w:rPr>
                <w:b/>
              </w:rPr>
              <w:t>OpenStreetMap / Overpass</w:t>
            </w:r>
          </w:p>
        </w:tc>
        <w:tc>
          <w:tcPr>
            <w:tcW w:w="3213" w:type="dxa"/>
            <w:tcBorders>
              <w:start w:val="single" w:sz="4" w:space="0" w:color="000000"/>
              <w:bottom w:val="single" w:sz="4" w:space="0" w:color="000000"/>
            </w:tcBorders>
          </w:tcPr>
          <w:p>
            <w:pPr>
              <w:pStyle w:val="TableContents"/>
              <w:bidi w:val="0"/>
              <w:jc w:val="start"/>
              <w:rPr/>
            </w:pPr>
            <w:r>
              <w:rPr/>
              <w:t>Base map tiles, road network, locality boundaries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REST + vector tiles</w:t>
            </w:r>
          </w:p>
        </w:tc>
      </w:tr>
      <w:tr>
        <w:trPr/>
        <w:tc>
          <w:tcPr>
            <w:tcW w:w="3212" w:type="dxa"/>
            <w:tcBorders>
              <w:start w:val="single" w:sz="4" w:space="0" w:color="000000"/>
              <w:bottom w:val="single" w:sz="4" w:space="0" w:color="000000"/>
            </w:tcBorders>
          </w:tcPr>
          <w:p>
            <w:pPr>
              <w:pStyle w:val="TableContents"/>
              <w:bidi w:val="0"/>
              <w:jc w:val="start"/>
              <w:rPr/>
            </w:pPr>
            <w:r>
              <w:rPr>
                <w:b/>
              </w:rPr>
              <w:t>RSS Feed Sources</w:t>
            </w:r>
          </w:p>
        </w:tc>
        <w:tc>
          <w:tcPr>
            <w:tcW w:w="3213" w:type="dxa"/>
            <w:tcBorders>
              <w:start w:val="single" w:sz="4" w:space="0" w:color="000000"/>
              <w:bottom w:val="single" w:sz="4" w:space="0" w:color="000000"/>
            </w:tcBorders>
          </w:tcPr>
          <w:p>
            <w:pPr>
              <w:pStyle w:val="TableContents"/>
              <w:bidi w:val="0"/>
              <w:jc w:val="start"/>
              <w:rPr/>
            </w:pPr>
            <w:r>
              <w:rPr/>
              <w:t>News ingestion (20+ sources)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RSS/Atom XML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9. Functional Modules</w:t>
      </w:r>
    </w:p>
    <w:p>
      <w:pPr>
        <w:pStyle w:val="BodyText"/>
        <w:bidi w:val="0"/>
        <w:jc w:val="start"/>
        <w:rPr/>
      </w:pPr>
      <w:r>
        <w:rPr/>
        <w:t>NETA AI is organized into nine user-facing modules and one administrative module. Each module is a self-contained frontend route backed by dedicated API endpoints and database tables. Modules share a common authentication layer, Redis cache layer, and SSE subscription channel.</w:t>
      </w:r>
    </w:p>
    <w:p>
      <w:pPr>
        <w:pStyle w:val="Heading3"/>
        <w:bidi w:val="0"/>
        <w:ind w:hanging="0" w:start="0"/>
        <w:jc w:val="start"/>
        <w:rPr/>
      </w:pPr>
      <w:r>
        <w:rPr/>
        <w:t>Module Dependency Map</w:t>
      </w:r>
    </w:p>
    <w:p>
      <w:pPr>
        <w:pStyle w:val="PreformattedText"/>
        <w:shd w:fill="E1E1E1" w:val="clear"/>
        <w:bidi w:val="0"/>
        <w:spacing w:before="0" w:after="283"/>
        <w:jc w:val="start"/>
        <w:rPr/>
      </w:pPr>
      <w:r>
        <w:rPr/>
        <w:t>Admin Dashboard</w:t>
        <w:br/>
        <w:t xml:space="preserve">    └── User Management</w:t>
        <w:br/>
        <w:t xml:space="preserve">    └── Feed Configuration</w:t>
        <w:br/>
        <w:t xml:space="preserve">    └── System Health</w:t>
        <w:br/>
        <w:br/>
        <w:t>Command Centre (aggregates all modules)</w:t>
        <w:br/>
        <w:t xml:space="preserve">    ├── Ground Pulse</w:t>
        <w:br/>
        <w:t xml:space="preserve">    │   └── Field Reports</w:t>
        <w:br/>
        <w:t xml:space="preserve">    │   └── Worker Tracking</w:t>
        <w:br/>
        <w:t xml:space="preserve">    ├── News Intelligence</w:t>
        <w:br/>
        <w:t xml:space="preserve">    │   └── RSS Pipeline</w:t>
        <w:br/>
        <w:t xml:space="preserve">    │   └── Sentiment Engine</w:t>
        <w:br/>
        <w:t xml:space="preserve">    ├── Booth Management</w:t>
        <w:br/>
        <w:t xml:space="preserve">    │   └── Booth Risk Scoring</w:t>
        <w:br/>
        <w:t xml:space="preserve">    │   └── Voter Roll</w:t>
        <w:br/>
        <w:t xml:space="preserve">    ├── Constituency Intelligence</w:t>
        <w:br/>
        <w:t xml:space="preserve">    │   └── GeoJSON System</w:t>
        <w:br/>
        <w:t xml:space="preserve">    │   └── Demographics</w:t>
        <w:br/>
        <w:t xml:space="preserve">    └── Opposition Intelligence</w:t>
        <w:br/>
        <w:br/>
        <w:t>Candidate Brief (synthesizes all modules)</w:t>
      </w:r>
    </w:p>
    <w:p>
      <w:pPr>
        <w:pStyle w:val="BodyText"/>
        <w:bidi w:val="0"/>
        <w:jc w:val="start"/>
        <w:rPr/>
      </w:pPr>
      <w:r>
        <w:rPr/>
        <w:t>Detailed functional specifications for each module are provided in Sections 11–16.</w:t>
      </w:r>
    </w:p>
    <w:p>
      <w:pPr>
        <w:pStyle w:val="HorizontalLine"/>
        <w:bidi w:val="0"/>
        <w:jc w:val="start"/>
        <w:rPr/>
      </w:pPr>
      <w:r>
        <w:rPr/>
      </w:r>
    </w:p>
    <w:p>
      <w:pPr>
        <w:pStyle w:val="Heading2"/>
        <w:bidi w:val="0"/>
        <w:ind w:hanging="0" w:start="0"/>
        <w:jc w:val="start"/>
        <w:rPr/>
      </w:pPr>
      <w:r>
        <w:rPr/>
        <w:t>10. Data Pipelines</w:t>
      </w:r>
    </w:p>
    <w:p>
      <w:pPr>
        <w:pStyle w:val="Heading3"/>
        <w:bidi w:val="0"/>
        <w:ind w:hanging="0" w:start="0"/>
        <w:jc w:val="start"/>
        <w:rPr/>
      </w:pPr>
      <w:r>
        <w:rPr/>
        <w:t>10.1 Pipeline Inventory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Pipeline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Trigger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Frequency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Output</w:t>
            </w:r>
          </w:p>
        </w:tc>
      </w:tr>
      <w:tr>
        <w:trPr/>
        <w:tc>
          <w:tcPr>
            <w:tcW w:w="2409" w:type="dxa"/>
            <w:tcBorders>
              <w:start w:val="single" w:sz="4" w:space="0" w:color="000000"/>
              <w:bottom w:val="single" w:sz="4" w:space="0" w:color="000000"/>
            </w:tcBorders>
          </w:tcPr>
          <w:p>
            <w:pPr>
              <w:pStyle w:val="TableContents"/>
              <w:bidi w:val="0"/>
              <w:jc w:val="start"/>
              <w:rPr/>
            </w:pPr>
            <w:r>
              <w:rPr>
                <w:b/>
              </w:rPr>
              <w:t>RSS Ingestion</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Every 5 minutes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news_articles records</w:t>
            </w:r>
          </w:p>
        </w:tc>
      </w:tr>
      <w:tr>
        <w:trPr/>
        <w:tc>
          <w:tcPr>
            <w:tcW w:w="2409" w:type="dxa"/>
            <w:tcBorders>
              <w:start w:val="single" w:sz="4" w:space="0" w:color="000000"/>
              <w:bottom w:val="single" w:sz="4" w:space="0" w:color="000000"/>
            </w:tcBorders>
          </w:tcPr>
          <w:p>
            <w:pPr>
              <w:pStyle w:val="TableContents"/>
              <w:bidi w:val="0"/>
              <w:jc w:val="start"/>
              <w:rPr/>
            </w:pPr>
            <w:r>
              <w:rPr>
                <w:b/>
              </w:rPr>
              <w:t>News Sentiment Scoring</w:t>
            </w:r>
          </w:p>
        </w:tc>
        <w:tc>
          <w:tcPr>
            <w:tcW w:w="2410" w:type="dxa"/>
            <w:tcBorders>
              <w:start w:val="single" w:sz="4" w:space="0" w:color="000000"/>
              <w:bottom w:val="single" w:sz="4" w:space="0" w:color="000000"/>
            </w:tcBorders>
          </w:tcPr>
          <w:p>
            <w:pPr>
              <w:pStyle w:val="TableContents"/>
              <w:bidi w:val="0"/>
              <w:jc w:val="start"/>
              <w:rPr/>
            </w:pPr>
            <w:r>
              <w:rPr/>
              <w:t>Chained after RSS ingestion</w:t>
            </w:r>
          </w:p>
        </w:tc>
        <w:tc>
          <w:tcPr>
            <w:tcW w:w="2409" w:type="dxa"/>
            <w:tcBorders>
              <w:start w:val="single" w:sz="4" w:space="0" w:color="000000"/>
              <w:bottom w:val="single" w:sz="4" w:space="0" w:color="000000"/>
            </w:tcBorders>
          </w:tcPr>
          <w:p>
            <w:pPr>
              <w:pStyle w:val="TableContents"/>
              <w:bidi w:val="0"/>
              <w:jc w:val="start"/>
              <w:rPr/>
            </w:pPr>
            <w:r>
              <w:rPr/>
              <w:t>Per article batch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sentiment_polarity, impact_score</w:t>
            </w:r>
          </w:p>
        </w:tc>
      </w:tr>
      <w:tr>
        <w:trPr/>
        <w:tc>
          <w:tcPr>
            <w:tcW w:w="2409" w:type="dxa"/>
            <w:tcBorders>
              <w:start w:val="single" w:sz="4" w:space="0" w:color="000000"/>
              <w:bottom w:val="single" w:sz="4" w:space="0" w:color="000000"/>
            </w:tcBorders>
          </w:tcPr>
          <w:p>
            <w:pPr>
              <w:pStyle w:val="TableContents"/>
              <w:bidi w:val="0"/>
              <w:jc w:val="start"/>
              <w:rPr/>
            </w:pPr>
            <w:r>
              <w:rPr>
                <w:b/>
              </w:rPr>
              <w:t>Booth Risk Scoring</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00:01 IST daily + on-demand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booth.risk_score</w:t>
            </w:r>
          </w:p>
        </w:tc>
      </w:tr>
      <w:tr>
        <w:trPr/>
        <w:tc>
          <w:tcPr>
            <w:tcW w:w="2409" w:type="dxa"/>
            <w:tcBorders>
              <w:start w:val="single" w:sz="4" w:space="0" w:color="000000"/>
              <w:bottom w:val="single" w:sz="4" w:space="0" w:color="000000"/>
            </w:tcBorders>
          </w:tcPr>
          <w:p>
            <w:pPr>
              <w:pStyle w:val="TableContents"/>
              <w:bidi w:val="0"/>
              <w:jc w:val="start"/>
              <w:rPr/>
            </w:pPr>
            <w:r>
              <w:rPr>
                <w:b/>
              </w:rPr>
              <w:t>Win Probability Computation</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Every 15 minutes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intelligence_scores record</w:t>
            </w:r>
          </w:p>
        </w:tc>
      </w:tr>
      <w:tr>
        <w:trPr/>
        <w:tc>
          <w:tcPr>
            <w:tcW w:w="2409" w:type="dxa"/>
            <w:tcBorders>
              <w:start w:val="single" w:sz="4" w:space="0" w:color="000000"/>
              <w:bottom w:val="single" w:sz="4" w:space="0" w:color="000000"/>
            </w:tcBorders>
          </w:tcPr>
          <w:p>
            <w:pPr>
              <w:pStyle w:val="TableContents"/>
              <w:bidi w:val="0"/>
              <w:jc w:val="start"/>
              <w:rPr/>
            </w:pPr>
            <w:r>
              <w:rPr>
                <w:b/>
              </w:rPr>
              <w:t>Morning Brief Generation</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05:45 IST daily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intelligence_briefs record + WhatsApp</w:t>
            </w:r>
          </w:p>
        </w:tc>
      </w:tr>
      <w:tr>
        <w:trPr/>
        <w:tc>
          <w:tcPr>
            <w:tcW w:w="2409" w:type="dxa"/>
            <w:tcBorders>
              <w:start w:val="single" w:sz="4" w:space="0" w:color="000000"/>
              <w:bottom w:val="single" w:sz="4" w:space="0" w:color="000000"/>
            </w:tcBorders>
          </w:tcPr>
          <w:p>
            <w:pPr>
              <w:pStyle w:val="TableContents"/>
              <w:bidi w:val="0"/>
              <w:jc w:val="start"/>
              <w:rPr/>
            </w:pPr>
            <w:r>
              <w:rPr>
                <w:b/>
              </w:rPr>
              <w:t>Voter Roll Processing</w:t>
            </w:r>
          </w:p>
        </w:tc>
        <w:tc>
          <w:tcPr>
            <w:tcW w:w="2410" w:type="dxa"/>
            <w:tcBorders>
              <w:start w:val="single" w:sz="4" w:space="0" w:color="000000"/>
              <w:bottom w:val="single" w:sz="4" w:space="0" w:color="000000"/>
            </w:tcBorders>
          </w:tcPr>
          <w:p>
            <w:pPr>
              <w:pStyle w:val="TableContents"/>
              <w:bidi w:val="0"/>
              <w:jc w:val="start"/>
              <w:rPr/>
            </w:pPr>
            <w:r>
              <w:rPr/>
              <w:t>Manual trigger (post-upload)</w:t>
            </w:r>
          </w:p>
        </w:tc>
        <w:tc>
          <w:tcPr>
            <w:tcW w:w="2409" w:type="dxa"/>
            <w:tcBorders>
              <w:start w:val="single" w:sz="4" w:space="0" w:color="000000"/>
              <w:bottom w:val="single" w:sz="4" w:space="0" w:color="000000"/>
            </w:tcBorders>
          </w:tcPr>
          <w:p>
            <w:pPr>
              <w:pStyle w:val="TableContents"/>
              <w:bidi w:val="0"/>
              <w:jc w:val="start"/>
              <w:rPr/>
            </w:pPr>
            <w:r>
              <w:rPr/>
              <w:t>On-demand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voters table records</w:t>
            </w:r>
          </w:p>
        </w:tc>
      </w:tr>
      <w:tr>
        <w:trPr/>
        <w:tc>
          <w:tcPr>
            <w:tcW w:w="2409" w:type="dxa"/>
            <w:tcBorders>
              <w:start w:val="single" w:sz="4" w:space="0" w:color="000000"/>
              <w:bottom w:val="single" w:sz="4" w:space="0" w:color="000000"/>
            </w:tcBorders>
          </w:tcPr>
          <w:p>
            <w:pPr>
              <w:pStyle w:val="TableContents"/>
              <w:bidi w:val="0"/>
              <w:jc w:val="start"/>
              <w:rPr/>
            </w:pPr>
            <w:r>
              <w:rPr>
                <w:b/>
              </w:rPr>
              <w:t>Constituency KPI Aggregation</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Every 60 seconds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Redis KPI cache</w:t>
            </w:r>
          </w:p>
        </w:tc>
      </w:tr>
      <w:tr>
        <w:trPr/>
        <w:tc>
          <w:tcPr>
            <w:tcW w:w="2409" w:type="dxa"/>
            <w:tcBorders>
              <w:start w:val="single" w:sz="4" w:space="0" w:color="000000"/>
              <w:bottom w:val="single" w:sz="4" w:space="0" w:color="000000"/>
            </w:tcBorders>
          </w:tcPr>
          <w:p>
            <w:pPr>
              <w:pStyle w:val="TableContents"/>
              <w:bidi w:val="0"/>
              <w:jc w:val="start"/>
              <w:rPr/>
            </w:pPr>
            <w:r>
              <w:rPr>
                <w:b/>
              </w:rPr>
              <w:t>Opposition Intelligence Scoring</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Every 10 minutes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opposition_intelligence table</w:t>
            </w:r>
          </w:p>
        </w:tc>
      </w:tr>
      <w:tr>
        <w:trPr/>
        <w:tc>
          <w:tcPr>
            <w:tcW w:w="2409" w:type="dxa"/>
            <w:tcBorders>
              <w:start w:val="single" w:sz="4" w:space="0" w:color="000000"/>
              <w:bottom w:val="single" w:sz="4" w:space="0" w:color="000000"/>
            </w:tcBorders>
          </w:tcPr>
          <w:p>
            <w:pPr>
              <w:pStyle w:val="TableContents"/>
              <w:bidi w:val="0"/>
              <w:jc w:val="start"/>
              <w:rPr/>
            </w:pPr>
            <w:r>
              <w:rPr>
                <w:b/>
              </w:rPr>
              <w:t>Field Report Processing</w:t>
            </w:r>
          </w:p>
        </w:tc>
        <w:tc>
          <w:tcPr>
            <w:tcW w:w="2410" w:type="dxa"/>
            <w:tcBorders>
              <w:start w:val="single" w:sz="4" w:space="0" w:color="000000"/>
              <w:bottom w:val="single" w:sz="4" w:space="0" w:color="000000"/>
            </w:tcBorders>
          </w:tcPr>
          <w:p>
            <w:pPr>
              <w:pStyle w:val="TableContents"/>
              <w:bidi w:val="0"/>
              <w:jc w:val="start"/>
              <w:rPr/>
            </w:pPr>
            <w:r>
              <w:rPr/>
              <w:t>Event-driven (on report submit)</w:t>
            </w:r>
          </w:p>
        </w:tc>
        <w:tc>
          <w:tcPr>
            <w:tcW w:w="2409" w:type="dxa"/>
            <w:tcBorders>
              <w:start w:val="single" w:sz="4" w:space="0" w:color="000000"/>
              <w:bottom w:val="single" w:sz="4" w:space="0" w:color="000000"/>
            </w:tcBorders>
          </w:tcPr>
          <w:p>
            <w:pPr>
              <w:pStyle w:val="TableContents"/>
              <w:bidi w:val="0"/>
              <w:jc w:val="start"/>
              <w:rPr/>
            </w:pPr>
            <w:r>
              <w:rPr/>
              <w:t>Real-time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booth health cache update, escalation</w:t>
            </w:r>
          </w:p>
        </w:tc>
      </w:tr>
      <w:tr>
        <w:trPr/>
        <w:tc>
          <w:tcPr>
            <w:tcW w:w="2409" w:type="dxa"/>
            <w:tcBorders>
              <w:start w:val="single" w:sz="4" w:space="0" w:color="000000"/>
              <w:bottom w:val="single" w:sz="4" w:space="0" w:color="000000"/>
            </w:tcBorders>
          </w:tcPr>
          <w:p>
            <w:pPr>
              <w:pStyle w:val="TableContents"/>
              <w:bidi w:val="0"/>
              <w:jc w:val="start"/>
              <w:rPr/>
            </w:pPr>
            <w:r>
              <w:rPr>
                <w:b/>
              </w:rPr>
              <w:t>Escalation SLA Monitor</w:t>
            </w:r>
          </w:p>
        </w:tc>
        <w:tc>
          <w:tcPr>
            <w:tcW w:w="2410" w:type="dxa"/>
            <w:tcBorders>
              <w:start w:val="single" w:sz="4" w:space="0" w:color="000000"/>
              <w:bottom w:val="single" w:sz="4" w:space="0" w:color="000000"/>
            </w:tcBorders>
          </w:tcPr>
          <w:p>
            <w:pPr>
              <w:pStyle w:val="TableContents"/>
              <w:bidi w:val="0"/>
              <w:jc w:val="start"/>
              <w:rPr/>
            </w:pPr>
            <w:r>
              <w:rPr/>
              <w:t>Celery Beat</w:t>
            </w:r>
          </w:p>
        </w:tc>
        <w:tc>
          <w:tcPr>
            <w:tcW w:w="2409" w:type="dxa"/>
            <w:tcBorders>
              <w:start w:val="single" w:sz="4" w:space="0" w:color="000000"/>
              <w:bottom w:val="single" w:sz="4" w:space="0" w:color="000000"/>
            </w:tcBorders>
          </w:tcPr>
          <w:p>
            <w:pPr>
              <w:pStyle w:val="TableContents"/>
              <w:bidi w:val="0"/>
              <w:jc w:val="start"/>
              <w:rPr/>
            </w:pPr>
            <w:r>
              <w:rPr/>
              <w:t>Every 5 minutes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SLA breach alerts, WhatsApp reminders</w:t>
            </w:r>
          </w:p>
        </w:tc>
      </w:tr>
    </w:tbl>
    <w:p>
      <w:pPr>
        <w:pStyle w:val="BodyText"/>
        <w:bidi w:val="0"/>
        <w:jc w:val="start"/>
        <w:rPr/>
      </w:pPr>
      <w:r>
        <w:rPr/>
      </w:r>
    </w:p>
    <w:p>
      <w:pPr>
        <w:pStyle w:val="Heading3"/>
        <w:bidi w:val="0"/>
        <w:ind w:hanging="0" w:start="0"/>
        <w:jc w:val="start"/>
        <w:rPr/>
      </w:pPr>
      <w:r>
        <w:rPr/>
        <w:t>10.2 Pipeline Failure Handling</w:t>
      </w:r>
    </w:p>
    <w:p>
      <w:pPr>
        <w:pStyle w:val="BodyText"/>
        <w:bidi w:val="0"/>
        <w:jc w:val="start"/>
        <w:rPr/>
      </w:pPr>
      <w:r>
        <w:rPr/>
        <w:t>All pipelines implement the following failure resilience pattern:</w:t>
      </w:r>
    </w:p>
    <w:p>
      <w:pPr>
        <w:pStyle w:val="PreformattedText"/>
        <w:shd w:fill="E1E1E1" w:val="clear"/>
        <w:bidi w:val="0"/>
        <w:spacing w:before="0" w:after="283"/>
        <w:jc w:val="start"/>
        <w:rPr/>
      </w:pPr>
      <w:r>
        <w:rPr/>
        <w:t># Celery task retry configuration (applied to all pipelines)</w:t>
        <w:br/>
        <w:t>@celery_app.task(</w:t>
        <w:br/>
        <w:t xml:space="preserve">    bind=True,</w:t>
        <w:br/>
        <w:t xml:space="preserve">    max_retries=3,</w:t>
        <w:br/>
        <w:t xml:space="preserve">    default_retry_delay=60,  # 60 seconds between retries</w:t>
        <w:br/>
        <w:t xml:space="preserve">    autoretry_for=(RequestException, DatabaseError),</w:t>
        <w:br/>
        <w:t xml:space="preserve">    acks_late=True,  # Only acknowledge after successful completion</w:t>
        <w:br/>
        <w:t>)</w:t>
        <w:br/>
        <w:t>def pipeline_task(self, *args, **kwargs):</w:t>
        <w:br/>
        <w:t xml:space="preserve">    try:</w:t>
        <w:br/>
        <w:t xml:space="preserve">        # Pipeline logic</w:t>
        <w:br/>
        <w:t xml:space="preserve">        pass</w:t>
        <w:br/>
        <w:t xml:space="preserve">    except Exception as exc:</w:t>
        <w:br/>
        <w:t xml:space="preserve">        # Log to structured logger</w:t>
        <w:br/>
        <w:t xml:space="preserve">        logger.error("pipeline_failed", task=self.name, exc=str(exc))</w:t>
        <w:br/>
        <w:t xml:space="preserve">        # Alert admin if max retries exhausted</w:t>
        <w:br/>
        <w:t xml:space="preserve">        if self.request.retries == self.max_retries:</w:t>
        <w:br/>
        <w:t xml:space="preserve">            trigger_admin_alert(f"Pipeline {self.name} exhausted retries")</w:t>
        <w:br/>
        <w:t xml:space="preserve">        raise self.retry(exc=exc)</w:t>
      </w:r>
    </w:p>
    <w:p>
      <w:pPr>
        <w:pStyle w:val="Heading3"/>
        <w:bidi w:val="0"/>
        <w:ind w:hanging="0" w:start="0"/>
        <w:jc w:val="start"/>
        <w:rPr/>
      </w:pPr>
      <w:r>
        <w:rPr/>
        <w:t>10.3 Data Freshness SLAs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Data 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Maximum Acceptable Staleness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Alert Threshold</w:t>
            </w:r>
          </w:p>
        </w:tc>
      </w:tr>
      <w:tr>
        <w:trPr/>
        <w:tc>
          <w:tcPr>
            <w:tcW w:w="3212" w:type="dxa"/>
            <w:tcBorders>
              <w:start w:val="single" w:sz="4" w:space="0" w:color="000000"/>
              <w:bottom w:val="single" w:sz="4" w:space="0" w:color="000000"/>
            </w:tcBorders>
          </w:tcPr>
          <w:p>
            <w:pPr>
              <w:pStyle w:val="TableContents"/>
              <w:bidi w:val="0"/>
              <w:jc w:val="start"/>
              <w:rPr/>
            </w:pPr>
            <w:r>
              <w:rPr/>
              <w:t>Field Reports → Dashboard</w:t>
            </w:r>
          </w:p>
        </w:tc>
        <w:tc>
          <w:tcPr>
            <w:tcW w:w="3213" w:type="dxa"/>
            <w:tcBorders>
              <w:start w:val="single" w:sz="4" w:space="0" w:color="000000"/>
              <w:bottom w:val="single" w:sz="4" w:space="0" w:color="000000"/>
            </w:tcBorders>
          </w:tcPr>
          <w:p>
            <w:pPr>
              <w:pStyle w:val="TableContents"/>
              <w:bidi w:val="0"/>
              <w:jc w:val="start"/>
              <w:rPr/>
            </w:pPr>
            <w:r>
              <w:rPr/>
              <w:t>60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120 seconds</w:t>
            </w:r>
          </w:p>
        </w:tc>
      </w:tr>
      <w:tr>
        <w:trPr/>
        <w:tc>
          <w:tcPr>
            <w:tcW w:w="3212" w:type="dxa"/>
            <w:tcBorders>
              <w:start w:val="single" w:sz="4" w:space="0" w:color="000000"/>
              <w:bottom w:val="single" w:sz="4" w:space="0" w:color="000000"/>
            </w:tcBorders>
          </w:tcPr>
          <w:p>
            <w:pPr>
              <w:pStyle w:val="TableContents"/>
              <w:bidi w:val="0"/>
              <w:jc w:val="start"/>
              <w:rPr/>
            </w:pPr>
            <w:r>
              <w:rPr/>
              <w:t>News Articles</w:t>
            </w:r>
          </w:p>
        </w:tc>
        <w:tc>
          <w:tcPr>
            <w:tcW w:w="3213" w:type="dxa"/>
            <w:tcBorders>
              <w:start w:val="single" w:sz="4" w:space="0" w:color="000000"/>
              <w:bottom w:val="single" w:sz="4" w:space="0" w:color="000000"/>
            </w:tcBorders>
          </w:tcPr>
          <w:p>
            <w:pPr>
              <w:pStyle w:val="TableContents"/>
              <w:bidi w:val="0"/>
              <w:jc w:val="start"/>
              <w:rPr/>
            </w:pPr>
            <w:r>
              <w:rPr/>
              <w:t>15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 minutes</w:t>
            </w:r>
          </w:p>
        </w:tc>
      </w:tr>
      <w:tr>
        <w:trPr/>
        <w:tc>
          <w:tcPr>
            <w:tcW w:w="3212" w:type="dxa"/>
            <w:tcBorders>
              <w:start w:val="single" w:sz="4" w:space="0" w:color="000000"/>
              <w:bottom w:val="single" w:sz="4" w:space="0" w:color="000000"/>
            </w:tcBorders>
          </w:tcPr>
          <w:p>
            <w:pPr>
              <w:pStyle w:val="TableContents"/>
              <w:bidi w:val="0"/>
              <w:jc w:val="start"/>
              <w:rPr/>
            </w:pPr>
            <w:r>
              <w:rPr/>
              <w:t>Booth Risk Scores</w:t>
            </w:r>
          </w:p>
        </w:tc>
        <w:tc>
          <w:tcPr>
            <w:tcW w:w="3213" w:type="dxa"/>
            <w:tcBorders>
              <w:start w:val="single" w:sz="4" w:space="0" w:color="000000"/>
              <w:bottom w:val="single" w:sz="4" w:space="0" w:color="000000"/>
            </w:tcBorders>
          </w:tcPr>
          <w:p>
            <w:pPr>
              <w:pStyle w:val="TableContents"/>
              <w:bidi w:val="0"/>
              <w:jc w:val="start"/>
              <w:rPr/>
            </w:pPr>
            <w:r>
              <w:rPr/>
              <w:t>24 hours (nightly batch)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48 hours</w:t>
            </w:r>
          </w:p>
        </w:tc>
      </w:tr>
      <w:tr>
        <w:trPr/>
        <w:tc>
          <w:tcPr>
            <w:tcW w:w="3212" w:type="dxa"/>
            <w:tcBorders>
              <w:start w:val="single" w:sz="4" w:space="0" w:color="000000"/>
              <w:bottom w:val="single" w:sz="4" w:space="0" w:color="000000"/>
            </w:tcBorders>
          </w:tcPr>
          <w:p>
            <w:pPr>
              <w:pStyle w:val="TableContents"/>
              <w:bidi w:val="0"/>
              <w:jc w:val="start"/>
              <w:rPr/>
            </w:pPr>
            <w:r>
              <w:rPr/>
              <w:t>Win Probability</w:t>
            </w:r>
          </w:p>
        </w:tc>
        <w:tc>
          <w:tcPr>
            <w:tcW w:w="3213" w:type="dxa"/>
            <w:tcBorders>
              <w:start w:val="single" w:sz="4" w:space="0" w:color="000000"/>
              <w:bottom w:val="single" w:sz="4" w:space="0" w:color="000000"/>
            </w:tcBorders>
          </w:tcPr>
          <w:p>
            <w:pPr>
              <w:pStyle w:val="TableContents"/>
              <w:bidi w:val="0"/>
              <w:jc w:val="start"/>
              <w:rPr/>
            </w:pPr>
            <w:r>
              <w:rPr/>
              <w:t>15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 minutes</w:t>
            </w:r>
          </w:p>
        </w:tc>
      </w:tr>
      <w:tr>
        <w:trPr/>
        <w:tc>
          <w:tcPr>
            <w:tcW w:w="3212" w:type="dxa"/>
            <w:tcBorders>
              <w:start w:val="single" w:sz="4" w:space="0" w:color="000000"/>
              <w:bottom w:val="single" w:sz="4" w:space="0" w:color="000000"/>
            </w:tcBorders>
          </w:tcPr>
          <w:p>
            <w:pPr>
              <w:pStyle w:val="TableContents"/>
              <w:bidi w:val="0"/>
              <w:jc w:val="start"/>
              <w:rPr/>
            </w:pPr>
            <w:r>
              <w:rPr/>
              <w:t>KPI Aggregates (Redis cache)</w:t>
            </w:r>
          </w:p>
        </w:tc>
        <w:tc>
          <w:tcPr>
            <w:tcW w:w="3213" w:type="dxa"/>
            <w:tcBorders>
              <w:start w:val="single" w:sz="4" w:space="0" w:color="000000"/>
              <w:bottom w:val="single" w:sz="4" w:space="0" w:color="000000"/>
            </w:tcBorders>
          </w:tcPr>
          <w:p>
            <w:pPr>
              <w:pStyle w:val="TableContents"/>
              <w:bidi w:val="0"/>
              <w:jc w:val="start"/>
              <w:rPr/>
            </w:pPr>
            <w:r>
              <w:rPr/>
              <w:t>60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 minutes</w:t>
            </w:r>
          </w:p>
        </w:tc>
      </w:tr>
      <w:tr>
        <w:trPr/>
        <w:tc>
          <w:tcPr>
            <w:tcW w:w="3212" w:type="dxa"/>
            <w:tcBorders>
              <w:start w:val="single" w:sz="4" w:space="0" w:color="000000"/>
              <w:bottom w:val="single" w:sz="4" w:space="0" w:color="000000"/>
            </w:tcBorders>
          </w:tcPr>
          <w:p>
            <w:pPr>
              <w:pStyle w:val="TableContents"/>
              <w:bidi w:val="0"/>
              <w:jc w:val="start"/>
              <w:rPr/>
            </w:pPr>
            <w:r>
              <w:rPr/>
              <w:t>Morning Brief</w:t>
            </w:r>
          </w:p>
        </w:tc>
        <w:tc>
          <w:tcPr>
            <w:tcW w:w="3213" w:type="dxa"/>
            <w:tcBorders>
              <w:start w:val="single" w:sz="4" w:space="0" w:color="000000"/>
              <w:bottom w:val="single" w:sz="4" w:space="0" w:color="000000"/>
            </w:tcBorders>
          </w:tcPr>
          <w:p>
            <w:pPr>
              <w:pStyle w:val="TableContents"/>
              <w:bidi w:val="0"/>
              <w:jc w:val="start"/>
              <w:rPr/>
            </w:pPr>
            <w:r>
              <w:rPr/>
              <w:t>Delivered by 06:00 IST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Delivery after 07:00 IST</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11. Constituency Intelligence</w:t>
      </w:r>
    </w:p>
    <w:p>
      <w:pPr>
        <w:pStyle w:val="Heading3"/>
        <w:bidi w:val="0"/>
        <w:ind w:hanging="0" w:start="0"/>
        <w:jc w:val="start"/>
        <w:rPr/>
      </w:pPr>
      <w:r>
        <w:rPr/>
        <w:t>11.1 Purpose &amp; Scope</w:t>
      </w:r>
    </w:p>
    <w:p>
      <w:pPr>
        <w:pStyle w:val="BodyText"/>
        <w:bidi w:val="0"/>
        <w:jc w:val="start"/>
        <w:rPr/>
      </w:pPr>
      <w:r>
        <w:rPr/>
        <w:t>The Constituency Intelligence module is the geo-demographic backbone of NETA AI. It provides spatial, statistical, and historical data visualization for Serilingampally AC-52, integrated with live campaign data to enable targeted, evidence-based deployment decisions.</w:t>
      </w:r>
    </w:p>
    <w:p>
      <w:pPr>
        <w:pStyle w:val="Heading3"/>
        <w:bidi w:val="0"/>
        <w:ind w:hanging="0" w:start="0"/>
        <w:jc w:val="start"/>
        <w:rPr/>
      </w:pPr>
      <w:r>
        <w:rPr/>
        <w:t>11.2 Data Sources &amp; Integration</w:t>
      </w:r>
    </w:p>
    <w:p>
      <w:pPr>
        <w:pStyle w:val="Heading4"/>
        <w:bidi w:val="0"/>
        <w:ind w:hanging="0" w:start="0"/>
        <w:jc w:val="start"/>
        <w:rPr/>
      </w:pPr>
      <w:r>
        <w:rPr/>
        <w:t>Census Data Layer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Granularity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Update Cadence</w:t>
            </w:r>
          </w:p>
        </w:tc>
      </w:tr>
      <w:tr>
        <w:trPr/>
        <w:tc>
          <w:tcPr>
            <w:tcW w:w="2409" w:type="dxa"/>
            <w:tcBorders>
              <w:start w:val="single" w:sz="4" w:space="0" w:color="000000"/>
              <w:bottom w:val="single" w:sz="4" w:space="0" w:color="000000"/>
            </w:tcBorders>
          </w:tcPr>
          <w:p>
            <w:pPr>
              <w:pStyle w:val="TableContents"/>
              <w:bidi w:val="0"/>
              <w:jc w:val="start"/>
              <w:rPr/>
            </w:pPr>
            <w:r>
              <w:rPr/>
              <w:t>Total population</w:t>
            </w:r>
          </w:p>
        </w:tc>
        <w:tc>
          <w:tcPr>
            <w:tcW w:w="2410" w:type="dxa"/>
            <w:tcBorders>
              <w:start w:val="single" w:sz="4" w:space="0" w:color="000000"/>
              <w:bottom w:val="single" w:sz="4" w:space="0" w:color="000000"/>
            </w:tcBorders>
          </w:tcPr>
          <w:p>
            <w:pPr>
              <w:pStyle w:val="TableContents"/>
              <w:bidi w:val="0"/>
              <w:jc w:val="start"/>
              <w:rPr/>
            </w:pPr>
            <w:r>
              <w:rPr/>
              <w:t>Census 2011 + 2024 projection</w:t>
            </w:r>
          </w:p>
        </w:tc>
        <w:tc>
          <w:tcPr>
            <w:tcW w:w="2409" w:type="dxa"/>
            <w:tcBorders>
              <w:start w:val="single" w:sz="4" w:space="0" w:color="000000"/>
              <w:bottom w:val="single" w:sz="4" w:space="0" w:color="000000"/>
            </w:tcBorders>
          </w:tcPr>
          <w:p>
            <w:pPr>
              <w:pStyle w:val="TableContents"/>
              <w:bidi w:val="0"/>
              <w:jc w:val="start"/>
              <w:rPr/>
            </w:pPr>
            <w:r>
              <w:rPr/>
              <w:t>Ward level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Annual refresh</w:t>
            </w:r>
          </w:p>
        </w:tc>
      </w:tr>
      <w:tr>
        <w:trPr/>
        <w:tc>
          <w:tcPr>
            <w:tcW w:w="2409" w:type="dxa"/>
            <w:tcBorders>
              <w:start w:val="single" w:sz="4" w:space="0" w:color="000000"/>
              <w:bottom w:val="single" w:sz="4" w:space="0" w:color="000000"/>
            </w:tcBorders>
          </w:tcPr>
          <w:p>
            <w:pPr>
              <w:pStyle w:val="TableContents"/>
              <w:bidi w:val="0"/>
              <w:jc w:val="start"/>
              <w:rPr/>
            </w:pPr>
            <w:r>
              <w:rPr/>
              <w:t>Voter population</w:t>
            </w:r>
          </w:p>
        </w:tc>
        <w:tc>
          <w:tcPr>
            <w:tcW w:w="2410" w:type="dxa"/>
            <w:tcBorders>
              <w:start w:val="single" w:sz="4" w:space="0" w:color="000000"/>
              <w:bottom w:val="single" w:sz="4" w:space="0" w:color="000000"/>
            </w:tcBorders>
          </w:tcPr>
          <w:p>
            <w:pPr>
              <w:pStyle w:val="TableContents"/>
              <w:bidi w:val="0"/>
              <w:jc w:val="start"/>
              <w:rPr/>
            </w:pPr>
            <w:r>
              <w:rPr/>
              <w:t>ECI voter roll summary</w:t>
            </w:r>
          </w:p>
        </w:tc>
        <w:tc>
          <w:tcPr>
            <w:tcW w:w="2409" w:type="dxa"/>
            <w:tcBorders>
              <w:start w:val="single" w:sz="4" w:space="0" w:color="000000"/>
              <w:bottom w:val="single" w:sz="4" w:space="0" w:color="000000"/>
            </w:tcBorders>
          </w:tcPr>
          <w:p>
            <w:pPr>
              <w:pStyle w:val="TableContents"/>
              <w:bidi w:val="0"/>
              <w:jc w:val="start"/>
              <w:rPr/>
            </w:pPr>
            <w:r>
              <w:rPr/>
              <w:t>Booth level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Per election cycle</w:t>
            </w:r>
          </w:p>
        </w:tc>
      </w:tr>
      <w:tr>
        <w:trPr/>
        <w:tc>
          <w:tcPr>
            <w:tcW w:w="2409" w:type="dxa"/>
            <w:tcBorders>
              <w:start w:val="single" w:sz="4" w:space="0" w:color="000000"/>
              <w:bottom w:val="single" w:sz="4" w:space="0" w:color="000000"/>
            </w:tcBorders>
          </w:tcPr>
          <w:p>
            <w:pPr>
              <w:pStyle w:val="TableContents"/>
              <w:bidi w:val="0"/>
              <w:jc w:val="start"/>
              <w:rPr/>
            </w:pPr>
            <w:r>
              <w:rPr/>
              <w:t>Gender split</w:t>
            </w:r>
          </w:p>
        </w:tc>
        <w:tc>
          <w:tcPr>
            <w:tcW w:w="2410" w:type="dxa"/>
            <w:tcBorders>
              <w:start w:val="single" w:sz="4" w:space="0" w:color="000000"/>
              <w:bottom w:val="single" w:sz="4" w:space="0" w:color="000000"/>
            </w:tcBorders>
          </w:tcPr>
          <w:p>
            <w:pPr>
              <w:pStyle w:val="TableContents"/>
              <w:bidi w:val="0"/>
              <w:jc w:val="start"/>
              <w:rPr/>
            </w:pPr>
            <w:r>
              <w:rPr/>
              <w:t>Census 2011</w:t>
            </w:r>
          </w:p>
        </w:tc>
        <w:tc>
          <w:tcPr>
            <w:tcW w:w="2409" w:type="dxa"/>
            <w:tcBorders>
              <w:start w:val="single" w:sz="4" w:space="0" w:color="000000"/>
              <w:bottom w:val="single" w:sz="4" w:space="0" w:color="000000"/>
            </w:tcBorders>
          </w:tcPr>
          <w:p>
            <w:pPr>
              <w:pStyle w:val="TableContents"/>
              <w:bidi w:val="0"/>
              <w:jc w:val="start"/>
              <w:rPr/>
            </w:pPr>
            <w:r>
              <w:rPr/>
              <w:t>Ward level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Annual</w:t>
            </w:r>
          </w:p>
        </w:tc>
      </w:tr>
      <w:tr>
        <w:trPr/>
        <w:tc>
          <w:tcPr>
            <w:tcW w:w="2409" w:type="dxa"/>
            <w:tcBorders>
              <w:start w:val="single" w:sz="4" w:space="0" w:color="000000"/>
              <w:bottom w:val="single" w:sz="4" w:space="0" w:color="000000"/>
            </w:tcBorders>
          </w:tcPr>
          <w:p>
            <w:pPr>
              <w:pStyle w:val="TableContents"/>
              <w:bidi w:val="0"/>
              <w:jc w:val="start"/>
              <w:rPr/>
            </w:pPr>
            <w:r>
              <w:rPr/>
              <w:t>Literacy rate</w:t>
            </w:r>
          </w:p>
        </w:tc>
        <w:tc>
          <w:tcPr>
            <w:tcW w:w="2410" w:type="dxa"/>
            <w:tcBorders>
              <w:start w:val="single" w:sz="4" w:space="0" w:color="000000"/>
              <w:bottom w:val="single" w:sz="4" w:space="0" w:color="000000"/>
            </w:tcBorders>
          </w:tcPr>
          <w:p>
            <w:pPr>
              <w:pStyle w:val="TableContents"/>
              <w:bidi w:val="0"/>
              <w:jc w:val="start"/>
              <w:rPr/>
            </w:pPr>
            <w:r>
              <w:rPr/>
              <w:t>Census 2011</w:t>
            </w:r>
          </w:p>
        </w:tc>
        <w:tc>
          <w:tcPr>
            <w:tcW w:w="2409" w:type="dxa"/>
            <w:tcBorders>
              <w:start w:val="single" w:sz="4" w:space="0" w:color="000000"/>
              <w:bottom w:val="single" w:sz="4" w:space="0" w:color="000000"/>
            </w:tcBorders>
          </w:tcPr>
          <w:p>
            <w:pPr>
              <w:pStyle w:val="TableContents"/>
              <w:bidi w:val="0"/>
              <w:jc w:val="start"/>
              <w:rPr/>
            </w:pPr>
            <w:r>
              <w:rPr/>
              <w:t>District/ward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Annual</w:t>
            </w:r>
          </w:p>
        </w:tc>
      </w:tr>
      <w:tr>
        <w:trPr/>
        <w:tc>
          <w:tcPr>
            <w:tcW w:w="2409" w:type="dxa"/>
            <w:tcBorders>
              <w:start w:val="single" w:sz="4" w:space="0" w:color="000000"/>
              <w:bottom w:val="single" w:sz="4" w:space="0" w:color="000000"/>
            </w:tcBorders>
          </w:tcPr>
          <w:p>
            <w:pPr>
              <w:pStyle w:val="TableContents"/>
              <w:bidi w:val="0"/>
              <w:jc w:val="start"/>
              <w:rPr/>
            </w:pPr>
            <w:r>
              <w:rPr/>
              <w:t>SC/ST proportion</w:t>
            </w:r>
          </w:p>
        </w:tc>
        <w:tc>
          <w:tcPr>
            <w:tcW w:w="2410" w:type="dxa"/>
            <w:tcBorders>
              <w:start w:val="single" w:sz="4" w:space="0" w:color="000000"/>
              <w:bottom w:val="single" w:sz="4" w:space="0" w:color="000000"/>
            </w:tcBorders>
          </w:tcPr>
          <w:p>
            <w:pPr>
              <w:pStyle w:val="TableContents"/>
              <w:bidi w:val="0"/>
              <w:jc w:val="start"/>
              <w:rPr/>
            </w:pPr>
            <w:r>
              <w:rPr/>
              <w:t>Census 2011</w:t>
            </w:r>
          </w:p>
        </w:tc>
        <w:tc>
          <w:tcPr>
            <w:tcW w:w="2409" w:type="dxa"/>
            <w:tcBorders>
              <w:start w:val="single" w:sz="4" w:space="0" w:color="000000"/>
              <w:bottom w:val="single" w:sz="4" w:space="0" w:color="000000"/>
            </w:tcBorders>
          </w:tcPr>
          <w:p>
            <w:pPr>
              <w:pStyle w:val="TableContents"/>
              <w:bidi w:val="0"/>
              <w:jc w:val="start"/>
              <w:rPr/>
            </w:pPr>
            <w:r>
              <w:rPr/>
              <w:t>Ward level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Annual</w:t>
            </w:r>
          </w:p>
        </w:tc>
      </w:tr>
      <w:tr>
        <w:trPr/>
        <w:tc>
          <w:tcPr>
            <w:tcW w:w="2409" w:type="dxa"/>
            <w:tcBorders>
              <w:start w:val="single" w:sz="4" w:space="0" w:color="000000"/>
              <w:bottom w:val="single" w:sz="4" w:space="0" w:color="000000"/>
            </w:tcBorders>
          </w:tcPr>
          <w:p>
            <w:pPr>
              <w:pStyle w:val="TableContents"/>
              <w:bidi w:val="0"/>
              <w:jc w:val="start"/>
              <w:rPr/>
            </w:pPr>
            <w:r>
              <w:rPr/>
              <w:t>OBC estimate</w:t>
            </w:r>
          </w:p>
        </w:tc>
        <w:tc>
          <w:tcPr>
            <w:tcW w:w="2410" w:type="dxa"/>
            <w:tcBorders>
              <w:start w:val="single" w:sz="4" w:space="0" w:color="000000"/>
              <w:bottom w:val="single" w:sz="4" w:space="0" w:color="000000"/>
            </w:tcBorders>
          </w:tcPr>
          <w:p>
            <w:pPr>
              <w:pStyle w:val="TableContents"/>
              <w:bidi w:val="0"/>
              <w:jc w:val="start"/>
              <w:rPr/>
            </w:pPr>
            <w:r>
              <w:rPr/>
              <w:t>Survey data + Census</w:t>
            </w:r>
          </w:p>
        </w:tc>
        <w:tc>
          <w:tcPr>
            <w:tcW w:w="2409" w:type="dxa"/>
            <w:tcBorders>
              <w:start w:val="single" w:sz="4" w:space="0" w:color="000000"/>
              <w:bottom w:val="single" w:sz="4" w:space="0" w:color="000000"/>
            </w:tcBorders>
          </w:tcPr>
          <w:p>
            <w:pPr>
              <w:pStyle w:val="TableContents"/>
              <w:bidi w:val="0"/>
              <w:jc w:val="start"/>
              <w:rPr/>
            </w:pPr>
            <w:r>
              <w:rPr/>
              <w:t>Ward level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Campaign-cycle</w:t>
            </w:r>
          </w:p>
        </w:tc>
      </w:tr>
      <w:tr>
        <w:trPr/>
        <w:tc>
          <w:tcPr>
            <w:tcW w:w="2409" w:type="dxa"/>
            <w:tcBorders>
              <w:start w:val="single" w:sz="4" w:space="0" w:color="000000"/>
              <w:bottom w:val="single" w:sz="4" w:space="0" w:color="000000"/>
            </w:tcBorders>
          </w:tcPr>
          <w:p>
            <w:pPr>
              <w:pStyle w:val="TableContents"/>
              <w:bidi w:val="0"/>
              <w:jc w:val="start"/>
              <w:rPr/>
            </w:pPr>
            <w:r>
              <w:rPr/>
              <w:t>Occupation breakdown</w:t>
            </w:r>
          </w:p>
        </w:tc>
        <w:tc>
          <w:tcPr>
            <w:tcW w:w="2410" w:type="dxa"/>
            <w:tcBorders>
              <w:start w:val="single" w:sz="4" w:space="0" w:color="000000"/>
              <w:bottom w:val="single" w:sz="4" w:space="0" w:color="000000"/>
            </w:tcBorders>
          </w:tcPr>
          <w:p>
            <w:pPr>
              <w:pStyle w:val="TableContents"/>
              <w:bidi w:val="0"/>
              <w:jc w:val="start"/>
              <w:rPr/>
            </w:pPr>
            <w:r>
              <w:rPr/>
              <w:t>Census 2011</w:t>
            </w:r>
          </w:p>
        </w:tc>
        <w:tc>
          <w:tcPr>
            <w:tcW w:w="2409" w:type="dxa"/>
            <w:tcBorders>
              <w:start w:val="single" w:sz="4" w:space="0" w:color="000000"/>
              <w:bottom w:val="single" w:sz="4" w:space="0" w:color="000000"/>
            </w:tcBorders>
          </w:tcPr>
          <w:p>
            <w:pPr>
              <w:pStyle w:val="TableContents"/>
              <w:bidi w:val="0"/>
              <w:jc w:val="start"/>
              <w:rPr/>
            </w:pPr>
            <w:r>
              <w:rPr/>
              <w:t>Ward level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Annual</w:t>
            </w:r>
          </w:p>
        </w:tc>
      </w:tr>
      <w:tr>
        <w:trPr/>
        <w:tc>
          <w:tcPr>
            <w:tcW w:w="2409" w:type="dxa"/>
            <w:tcBorders>
              <w:start w:val="single" w:sz="4" w:space="0" w:color="000000"/>
              <w:bottom w:val="single" w:sz="4" w:space="0" w:color="000000"/>
            </w:tcBorders>
          </w:tcPr>
          <w:p>
            <w:pPr>
              <w:pStyle w:val="TableContents"/>
              <w:bidi w:val="0"/>
              <w:jc w:val="start"/>
              <w:rPr/>
            </w:pPr>
            <w:r>
              <w:rPr/>
              <w:t>Household income proxy</w:t>
            </w:r>
          </w:p>
        </w:tc>
        <w:tc>
          <w:tcPr>
            <w:tcW w:w="2410" w:type="dxa"/>
            <w:tcBorders>
              <w:start w:val="single" w:sz="4" w:space="0" w:color="000000"/>
              <w:bottom w:val="single" w:sz="4" w:space="0" w:color="000000"/>
            </w:tcBorders>
          </w:tcPr>
          <w:p>
            <w:pPr>
              <w:pStyle w:val="TableContents"/>
              <w:bidi w:val="0"/>
              <w:jc w:val="start"/>
              <w:rPr/>
            </w:pPr>
            <w:r>
              <w:rPr/>
              <w:t>NSS survey data</w:t>
            </w:r>
          </w:p>
        </w:tc>
        <w:tc>
          <w:tcPr>
            <w:tcW w:w="2409" w:type="dxa"/>
            <w:tcBorders>
              <w:start w:val="single" w:sz="4" w:space="0" w:color="000000"/>
              <w:bottom w:val="single" w:sz="4" w:space="0" w:color="000000"/>
            </w:tcBorders>
          </w:tcPr>
          <w:p>
            <w:pPr>
              <w:pStyle w:val="TableContents"/>
              <w:bidi w:val="0"/>
              <w:jc w:val="start"/>
              <w:rPr/>
            </w:pPr>
            <w:r>
              <w:rPr/>
              <w:t>District level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Annual</w:t>
            </w:r>
          </w:p>
        </w:tc>
      </w:tr>
    </w:tbl>
    <w:p>
      <w:pPr>
        <w:pStyle w:val="BodyText"/>
        <w:bidi w:val="0"/>
        <w:jc w:val="start"/>
        <w:rPr/>
      </w:pPr>
      <w:r>
        <w:rPr/>
      </w:r>
    </w:p>
    <w:p>
      <w:pPr>
        <w:pStyle w:val="BodyText"/>
        <w:bidi w:val="0"/>
        <w:jc w:val="start"/>
        <w:rPr/>
      </w:pPr>
      <w:r>
        <w:rPr/>
        <w:t xml:space="preserve">All census data is stored in the </w:t>
      </w:r>
      <w:r>
        <w:rPr>
          <w:rFonts w:ascii="Liberation Mono" w:hAnsi="Liberation Mono"/>
        </w:rPr>
        <w:t>constituency_demographics</w:t>
      </w:r>
      <w:r>
        <w:rPr/>
        <w:t xml:space="preserve"> table with a </w:t>
      </w:r>
      <w:r>
        <w:rPr>
          <w:rFonts w:ascii="Liberation Mono" w:hAnsi="Liberation Mono"/>
        </w:rPr>
        <w:t>ward_id</w:t>
      </w:r>
      <w:r>
        <w:rPr/>
        <w:t xml:space="preserve"> foreign key, enabling JOIN with booth-level data through the </w:t>
      </w:r>
      <w:r>
        <w:rPr>
          <w:rFonts w:ascii="Liberation Mono" w:hAnsi="Liberation Mono"/>
        </w:rPr>
        <w:t>booth_ward_mapping</w:t>
      </w:r>
      <w:r>
        <w:rPr/>
        <w:t xml:space="preserve"> table.</w:t>
      </w:r>
    </w:p>
    <w:p>
      <w:pPr>
        <w:pStyle w:val="Heading4"/>
        <w:bidi w:val="0"/>
        <w:ind w:hanging="0" w:start="0"/>
        <w:jc w:val="start"/>
        <w:rPr/>
      </w:pPr>
      <w:r>
        <w:rPr/>
        <w:t>ECI Booth Data Layer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Storage</w:t>
            </w:r>
          </w:p>
        </w:tc>
      </w:tr>
      <w:tr>
        <w:trPr/>
        <w:tc>
          <w:tcPr>
            <w:tcW w:w="3212" w:type="dxa"/>
            <w:tcBorders>
              <w:start w:val="single" w:sz="4" w:space="0" w:color="000000"/>
              <w:bottom w:val="single" w:sz="4" w:space="0" w:color="000000"/>
            </w:tcBorders>
          </w:tcPr>
          <w:p>
            <w:pPr>
              <w:pStyle w:val="TableContents"/>
              <w:bidi w:val="0"/>
              <w:jc w:val="start"/>
              <w:rPr/>
            </w:pPr>
            <w:r>
              <w:rPr/>
              <w:t>Booth number</w:t>
            </w:r>
          </w:p>
        </w:tc>
        <w:tc>
          <w:tcPr>
            <w:tcW w:w="3213" w:type="dxa"/>
            <w:tcBorders>
              <w:start w:val="single" w:sz="4" w:space="0" w:color="000000"/>
              <w:bottom w:val="single" w:sz="4" w:space="0" w:color="000000"/>
            </w:tcBorders>
          </w:tcPr>
          <w:p>
            <w:pPr>
              <w:pStyle w:val="TableContents"/>
              <w:bidi w:val="0"/>
              <w:jc w:val="start"/>
              <w:rPr/>
            </w:pPr>
            <w:r>
              <w:rPr/>
              <w:t>ECI official booth list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booths.booth_number</w:t>
            </w:r>
          </w:p>
        </w:tc>
      </w:tr>
      <w:tr>
        <w:trPr/>
        <w:tc>
          <w:tcPr>
            <w:tcW w:w="3212" w:type="dxa"/>
            <w:tcBorders>
              <w:start w:val="single" w:sz="4" w:space="0" w:color="000000"/>
              <w:bottom w:val="single" w:sz="4" w:space="0" w:color="000000"/>
            </w:tcBorders>
          </w:tcPr>
          <w:p>
            <w:pPr>
              <w:pStyle w:val="TableContents"/>
              <w:bidi w:val="0"/>
              <w:jc w:val="start"/>
              <w:rPr/>
            </w:pPr>
            <w:r>
              <w:rPr/>
              <w:t>Booth name / location</w:t>
            </w:r>
          </w:p>
        </w:tc>
        <w:tc>
          <w:tcPr>
            <w:tcW w:w="3213" w:type="dxa"/>
            <w:tcBorders>
              <w:start w:val="single" w:sz="4" w:space="0" w:color="000000"/>
              <w:bottom w:val="single" w:sz="4" w:space="0" w:color="000000"/>
            </w:tcBorders>
          </w:tcPr>
          <w:p>
            <w:pPr>
              <w:pStyle w:val="TableContents"/>
              <w:bidi w:val="0"/>
              <w:jc w:val="start"/>
              <w:rPr/>
            </w:pPr>
            <w:r>
              <w:rPr/>
              <w:t>ECI official booth list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booths.name</w:t>
            </w:r>
            <w:r>
              <w:rPr/>
              <w:t>, PostGIS POINT</w:t>
            </w:r>
          </w:p>
        </w:tc>
      </w:tr>
      <w:tr>
        <w:trPr/>
        <w:tc>
          <w:tcPr>
            <w:tcW w:w="3212" w:type="dxa"/>
            <w:tcBorders>
              <w:start w:val="single" w:sz="4" w:space="0" w:color="000000"/>
              <w:bottom w:val="single" w:sz="4" w:space="0" w:color="000000"/>
            </w:tcBorders>
          </w:tcPr>
          <w:p>
            <w:pPr>
              <w:pStyle w:val="TableContents"/>
              <w:bidi w:val="0"/>
              <w:jc w:val="start"/>
              <w:rPr/>
            </w:pPr>
            <w:r>
              <w:rPr/>
              <w:t>Total registered voters</w:t>
            </w:r>
          </w:p>
        </w:tc>
        <w:tc>
          <w:tcPr>
            <w:tcW w:w="3213" w:type="dxa"/>
            <w:tcBorders>
              <w:start w:val="single" w:sz="4" w:space="0" w:color="000000"/>
              <w:bottom w:val="single" w:sz="4" w:space="0" w:color="000000"/>
            </w:tcBorders>
          </w:tcPr>
          <w:p>
            <w:pPr>
              <w:pStyle w:val="TableContents"/>
              <w:bidi w:val="0"/>
              <w:jc w:val="start"/>
              <w:rPr/>
            </w:pPr>
            <w:r>
              <w:rPr/>
              <w:t>ECI voter roll summary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booths.total_voters</w:t>
            </w:r>
          </w:p>
        </w:tc>
      </w:tr>
      <w:tr>
        <w:trPr/>
        <w:tc>
          <w:tcPr>
            <w:tcW w:w="3212" w:type="dxa"/>
            <w:tcBorders>
              <w:start w:val="single" w:sz="4" w:space="0" w:color="000000"/>
              <w:bottom w:val="single" w:sz="4" w:space="0" w:color="000000"/>
            </w:tcBorders>
          </w:tcPr>
          <w:p>
            <w:pPr>
              <w:pStyle w:val="TableContents"/>
              <w:bidi w:val="0"/>
              <w:jc w:val="start"/>
              <w:rPr/>
            </w:pPr>
            <w:r>
              <w:rPr/>
              <w:t>Booth catchment boundary</w:t>
            </w:r>
          </w:p>
        </w:tc>
        <w:tc>
          <w:tcPr>
            <w:tcW w:w="3213" w:type="dxa"/>
            <w:tcBorders>
              <w:start w:val="single" w:sz="4" w:space="0" w:color="000000"/>
              <w:bottom w:val="single" w:sz="4" w:space="0" w:color="000000"/>
            </w:tcBorders>
          </w:tcPr>
          <w:p>
            <w:pPr>
              <w:pStyle w:val="TableContents"/>
              <w:bidi w:val="0"/>
              <w:jc w:val="start"/>
              <w:rPr/>
            </w:pPr>
            <w:r>
              <w:rPr/>
              <w:t>ECI shapefile (converted to GeoJSON)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booth_boundaries.geojson</w:t>
            </w:r>
          </w:p>
        </w:tc>
      </w:tr>
    </w:tbl>
    <w:p>
      <w:pPr>
        <w:pStyle w:val="BodyText"/>
        <w:bidi w:val="0"/>
        <w:jc w:val="start"/>
        <w:rPr/>
      </w:pPr>
      <w:r>
        <w:rPr/>
      </w:r>
    </w:p>
    <w:p>
      <w:pPr>
        <w:pStyle w:val="Heading3"/>
        <w:bidi w:val="0"/>
        <w:ind w:hanging="0" w:start="0"/>
        <w:jc w:val="start"/>
        <w:rPr/>
      </w:pPr>
      <w:r>
        <w:rPr/>
        <w:t>11.3 Constituency Zone Structure</w:t>
      </w:r>
    </w:p>
    <w:p>
      <w:pPr>
        <w:pStyle w:val="BodyText"/>
        <w:bidi w:val="0"/>
        <w:jc w:val="start"/>
        <w:rPr/>
      </w:pPr>
      <w:r>
        <w:rPr/>
        <w:t>Serilingampally AC-52 is divided into the following campaign management zones for operational purposes: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Zone 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Zone Name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Key Areas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Booth Count (approx.)</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Voter Count (approx.)</w:t>
            </w:r>
          </w:p>
        </w:tc>
      </w:tr>
      <w:tr>
        <w:trPr/>
        <w:tc>
          <w:tcPr>
            <w:tcW w:w="1927" w:type="dxa"/>
            <w:tcBorders>
              <w:start w:val="single" w:sz="4" w:space="0" w:color="000000"/>
              <w:bottom w:val="single" w:sz="4" w:space="0" w:color="000000"/>
            </w:tcBorders>
          </w:tcPr>
          <w:p>
            <w:pPr>
              <w:pStyle w:val="TableContents"/>
              <w:bidi w:val="0"/>
              <w:jc w:val="start"/>
              <w:rPr/>
            </w:pPr>
            <w:r>
              <w:rPr/>
              <w:t>Z-01</w:t>
            </w:r>
          </w:p>
        </w:tc>
        <w:tc>
          <w:tcPr>
            <w:tcW w:w="1928" w:type="dxa"/>
            <w:tcBorders>
              <w:start w:val="single" w:sz="4" w:space="0" w:color="000000"/>
              <w:bottom w:val="single" w:sz="4" w:space="0" w:color="000000"/>
            </w:tcBorders>
          </w:tcPr>
          <w:p>
            <w:pPr>
              <w:pStyle w:val="TableContents"/>
              <w:bidi w:val="0"/>
              <w:jc w:val="start"/>
              <w:rPr/>
            </w:pPr>
            <w:r>
              <w:rPr/>
              <w:t>Kondapur Zone</w:t>
            </w:r>
          </w:p>
        </w:tc>
        <w:tc>
          <w:tcPr>
            <w:tcW w:w="1927" w:type="dxa"/>
            <w:tcBorders>
              <w:start w:val="single" w:sz="4" w:space="0" w:color="000000"/>
              <w:bottom w:val="single" w:sz="4" w:space="0" w:color="000000"/>
            </w:tcBorders>
          </w:tcPr>
          <w:p>
            <w:pPr>
              <w:pStyle w:val="TableContents"/>
              <w:bidi w:val="0"/>
              <w:jc w:val="start"/>
              <w:rPr/>
            </w:pPr>
            <w:r>
              <w:rPr/>
              <w:t>Kondapur, Ayyappa Society, Laxmi Cyber City</w:t>
            </w:r>
          </w:p>
        </w:tc>
        <w:tc>
          <w:tcPr>
            <w:tcW w:w="1928" w:type="dxa"/>
            <w:tcBorders>
              <w:start w:val="single" w:sz="4" w:space="0" w:color="000000"/>
              <w:bottom w:val="single" w:sz="4" w:space="0" w:color="000000"/>
            </w:tcBorders>
          </w:tcPr>
          <w:p>
            <w:pPr>
              <w:pStyle w:val="TableContents"/>
              <w:bidi w:val="0"/>
              <w:jc w:val="start"/>
              <w:rPr/>
            </w:pPr>
            <w:r>
              <w:rPr/>
              <w:t>55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52,000</w:t>
            </w:r>
          </w:p>
        </w:tc>
      </w:tr>
      <w:tr>
        <w:trPr/>
        <w:tc>
          <w:tcPr>
            <w:tcW w:w="1927" w:type="dxa"/>
            <w:tcBorders>
              <w:start w:val="single" w:sz="4" w:space="0" w:color="000000"/>
              <w:bottom w:val="single" w:sz="4" w:space="0" w:color="000000"/>
            </w:tcBorders>
          </w:tcPr>
          <w:p>
            <w:pPr>
              <w:pStyle w:val="TableContents"/>
              <w:bidi w:val="0"/>
              <w:jc w:val="start"/>
              <w:rPr/>
            </w:pPr>
            <w:r>
              <w:rPr/>
              <w:t>Z-02</w:t>
            </w:r>
          </w:p>
        </w:tc>
        <w:tc>
          <w:tcPr>
            <w:tcW w:w="1928" w:type="dxa"/>
            <w:tcBorders>
              <w:start w:val="single" w:sz="4" w:space="0" w:color="000000"/>
              <w:bottom w:val="single" w:sz="4" w:space="0" w:color="000000"/>
            </w:tcBorders>
          </w:tcPr>
          <w:p>
            <w:pPr>
              <w:pStyle w:val="TableContents"/>
              <w:bidi w:val="0"/>
              <w:jc w:val="start"/>
              <w:rPr/>
            </w:pPr>
            <w:r>
              <w:rPr/>
              <w:t>Madhapur Zone</w:t>
            </w:r>
          </w:p>
        </w:tc>
        <w:tc>
          <w:tcPr>
            <w:tcW w:w="1927" w:type="dxa"/>
            <w:tcBorders>
              <w:start w:val="single" w:sz="4" w:space="0" w:color="000000"/>
              <w:bottom w:val="single" w:sz="4" w:space="0" w:color="000000"/>
            </w:tcBorders>
          </w:tcPr>
          <w:p>
            <w:pPr>
              <w:pStyle w:val="TableContents"/>
              <w:bidi w:val="0"/>
              <w:jc w:val="start"/>
              <w:rPr/>
            </w:pPr>
            <w:r>
              <w:rPr/>
              <w:t>Madhapur, Jubilee Hills Road, Raidurg</w:t>
            </w:r>
          </w:p>
        </w:tc>
        <w:tc>
          <w:tcPr>
            <w:tcW w:w="1928" w:type="dxa"/>
            <w:tcBorders>
              <w:start w:val="single" w:sz="4" w:space="0" w:color="000000"/>
              <w:bottom w:val="single" w:sz="4" w:space="0" w:color="000000"/>
            </w:tcBorders>
          </w:tcPr>
          <w:p>
            <w:pPr>
              <w:pStyle w:val="TableContents"/>
              <w:bidi w:val="0"/>
              <w:jc w:val="start"/>
              <w:rPr/>
            </w:pPr>
            <w:r>
              <w:rPr/>
              <w:t>48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44,000</w:t>
            </w:r>
          </w:p>
        </w:tc>
      </w:tr>
      <w:tr>
        <w:trPr/>
        <w:tc>
          <w:tcPr>
            <w:tcW w:w="1927" w:type="dxa"/>
            <w:tcBorders>
              <w:start w:val="single" w:sz="4" w:space="0" w:color="000000"/>
              <w:bottom w:val="single" w:sz="4" w:space="0" w:color="000000"/>
            </w:tcBorders>
          </w:tcPr>
          <w:p>
            <w:pPr>
              <w:pStyle w:val="TableContents"/>
              <w:bidi w:val="0"/>
              <w:jc w:val="start"/>
              <w:rPr/>
            </w:pPr>
            <w:r>
              <w:rPr/>
              <w:t>Z-03</w:t>
            </w:r>
          </w:p>
        </w:tc>
        <w:tc>
          <w:tcPr>
            <w:tcW w:w="1928" w:type="dxa"/>
            <w:tcBorders>
              <w:start w:val="single" w:sz="4" w:space="0" w:color="000000"/>
              <w:bottom w:val="single" w:sz="4" w:space="0" w:color="000000"/>
            </w:tcBorders>
          </w:tcPr>
          <w:p>
            <w:pPr>
              <w:pStyle w:val="TableContents"/>
              <w:bidi w:val="0"/>
              <w:jc w:val="start"/>
              <w:rPr/>
            </w:pPr>
            <w:r>
              <w:rPr/>
              <w:t>Gachibowli Zone</w:t>
            </w:r>
          </w:p>
        </w:tc>
        <w:tc>
          <w:tcPr>
            <w:tcW w:w="1927" w:type="dxa"/>
            <w:tcBorders>
              <w:start w:val="single" w:sz="4" w:space="0" w:color="000000"/>
              <w:bottom w:val="single" w:sz="4" w:space="0" w:color="000000"/>
            </w:tcBorders>
          </w:tcPr>
          <w:p>
            <w:pPr>
              <w:pStyle w:val="TableContents"/>
              <w:bidi w:val="0"/>
              <w:jc w:val="start"/>
              <w:rPr/>
            </w:pPr>
            <w:r>
              <w:rPr/>
              <w:t>Gachibowli, Financial District, ISB Road</w:t>
            </w:r>
          </w:p>
        </w:tc>
        <w:tc>
          <w:tcPr>
            <w:tcW w:w="1928" w:type="dxa"/>
            <w:tcBorders>
              <w:start w:val="single" w:sz="4" w:space="0" w:color="000000"/>
              <w:bottom w:val="single" w:sz="4" w:space="0" w:color="000000"/>
            </w:tcBorders>
          </w:tcPr>
          <w:p>
            <w:pPr>
              <w:pStyle w:val="TableContents"/>
              <w:bidi w:val="0"/>
              <w:jc w:val="start"/>
              <w:rPr/>
            </w:pPr>
            <w:r>
              <w:rPr/>
              <w:t>42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39,000</w:t>
            </w:r>
          </w:p>
        </w:tc>
      </w:tr>
      <w:tr>
        <w:trPr/>
        <w:tc>
          <w:tcPr>
            <w:tcW w:w="1927" w:type="dxa"/>
            <w:tcBorders>
              <w:start w:val="single" w:sz="4" w:space="0" w:color="000000"/>
              <w:bottom w:val="single" w:sz="4" w:space="0" w:color="000000"/>
            </w:tcBorders>
          </w:tcPr>
          <w:p>
            <w:pPr>
              <w:pStyle w:val="TableContents"/>
              <w:bidi w:val="0"/>
              <w:jc w:val="start"/>
              <w:rPr/>
            </w:pPr>
            <w:r>
              <w:rPr/>
              <w:t>Z-04</w:t>
            </w:r>
          </w:p>
        </w:tc>
        <w:tc>
          <w:tcPr>
            <w:tcW w:w="1928" w:type="dxa"/>
            <w:tcBorders>
              <w:start w:val="single" w:sz="4" w:space="0" w:color="000000"/>
              <w:bottom w:val="single" w:sz="4" w:space="0" w:color="000000"/>
            </w:tcBorders>
          </w:tcPr>
          <w:p>
            <w:pPr>
              <w:pStyle w:val="TableContents"/>
              <w:bidi w:val="0"/>
              <w:jc w:val="start"/>
              <w:rPr/>
            </w:pPr>
            <w:r>
              <w:rPr/>
              <w:t>HITEC City Zone</w:t>
            </w:r>
          </w:p>
        </w:tc>
        <w:tc>
          <w:tcPr>
            <w:tcW w:w="1927" w:type="dxa"/>
            <w:tcBorders>
              <w:start w:val="single" w:sz="4" w:space="0" w:color="000000"/>
              <w:bottom w:val="single" w:sz="4" w:space="0" w:color="000000"/>
            </w:tcBorders>
          </w:tcPr>
          <w:p>
            <w:pPr>
              <w:pStyle w:val="TableContents"/>
              <w:bidi w:val="0"/>
              <w:jc w:val="start"/>
              <w:rPr/>
            </w:pPr>
            <w:r>
              <w:rPr/>
              <w:t>HITEC City, Whitefields, Kothaguda</w:t>
            </w:r>
          </w:p>
        </w:tc>
        <w:tc>
          <w:tcPr>
            <w:tcW w:w="1928" w:type="dxa"/>
            <w:tcBorders>
              <w:start w:val="single" w:sz="4" w:space="0" w:color="000000"/>
              <w:bottom w:val="single" w:sz="4" w:space="0" w:color="000000"/>
            </w:tcBorders>
          </w:tcPr>
          <w:p>
            <w:pPr>
              <w:pStyle w:val="TableContents"/>
              <w:bidi w:val="0"/>
              <w:jc w:val="start"/>
              <w:rPr/>
            </w:pPr>
            <w:r>
              <w:rPr/>
              <w:t>38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36,000</w:t>
            </w:r>
          </w:p>
        </w:tc>
      </w:tr>
      <w:tr>
        <w:trPr/>
        <w:tc>
          <w:tcPr>
            <w:tcW w:w="1927" w:type="dxa"/>
            <w:tcBorders>
              <w:start w:val="single" w:sz="4" w:space="0" w:color="000000"/>
              <w:bottom w:val="single" w:sz="4" w:space="0" w:color="000000"/>
            </w:tcBorders>
          </w:tcPr>
          <w:p>
            <w:pPr>
              <w:pStyle w:val="TableContents"/>
              <w:bidi w:val="0"/>
              <w:jc w:val="start"/>
              <w:rPr/>
            </w:pPr>
            <w:r>
              <w:rPr/>
              <w:t>Z-05</w:t>
            </w:r>
          </w:p>
        </w:tc>
        <w:tc>
          <w:tcPr>
            <w:tcW w:w="1928" w:type="dxa"/>
            <w:tcBorders>
              <w:start w:val="single" w:sz="4" w:space="0" w:color="000000"/>
              <w:bottom w:val="single" w:sz="4" w:space="0" w:color="000000"/>
            </w:tcBorders>
          </w:tcPr>
          <w:p>
            <w:pPr>
              <w:pStyle w:val="TableContents"/>
              <w:bidi w:val="0"/>
              <w:jc w:val="start"/>
              <w:rPr/>
            </w:pPr>
            <w:r>
              <w:rPr/>
              <w:t>Hafeezpet Zone</w:t>
            </w:r>
          </w:p>
        </w:tc>
        <w:tc>
          <w:tcPr>
            <w:tcW w:w="1927" w:type="dxa"/>
            <w:tcBorders>
              <w:start w:val="single" w:sz="4" w:space="0" w:color="000000"/>
              <w:bottom w:val="single" w:sz="4" w:space="0" w:color="000000"/>
            </w:tcBorders>
          </w:tcPr>
          <w:p>
            <w:pPr>
              <w:pStyle w:val="TableContents"/>
              <w:bidi w:val="0"/>
              <w:jc w:val="start"/>
              <w:rPr/>
            </w:pPr>
            <w:r>
              <w:rPr/>
              <w:t>Hafeezpet, Miyapur Link Road, RC Puram</w:t>
            </w:r>
          </w:p>
        </w:tc>
        <w:tc>
          <w:tcPr>
            <w:tcW w:w="1928" w:type="dxa"/>
            <w:tcBorders>
              <w:start w:val="single" w:sz="4" w:space="0" w:color="000000"/>
              <w:bottom w:val="single" w:sz="4" w:space="0" w:color="000000"/>
            </w:tcBorders>
          </w:tcPr>
          <w:p>
            <w:pPr>
              <w:pStyle w:val="TableContents"/>
              <w:bidi w:val="0"/>
              <w:jc w:val="start"/>
              <w:rPr/>
            </w:pPr>
            <w:r>
              <w:rPr/>
              <w:t>52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49,000</w:t>
            </w:r>
          </w:p>
        </w:tc>
      </w:tr>
      <w:tr>
        <w:trPr/>
        <w:tc>
          <w:tcPr>
            <w:tcW w:w="1927" w:type="dxa"/>
            <w:tcBorders>
              <w:start w:val="single" w:sz="4" w:space="0" w:color="000000"/>
              <w:bottom w:val="single" w:sz="4" w:space="0" w:color="000000"/>
            </w:tcBorders>
          </w:tcPr>
          <w:p>
            <w:pPr>
              <w:pStyle w:val="TableContents"/>
              <w:bidi w:val="0"/>
              <w:jc w:val="start"/>
              <w:rPr/>
            </w:pPr>
            <w:r>
              <w:rPr/>
              <w:t>Z-06</w:t>
            </w:r>
          </w:p>
        </w:tc>
        <w:tc>
          <w:tcPr>
            <w:tcW w:w="1928" w:type="dxa"/>
            <w:tcBorders>
              <w:start w:val="single" w:sz="4" w:space="0" w:color="000000"/>
              <w:bottom w:val="single" w:sz="4" w:space="0" w:color="000000"/>
            </w:tcBorders>
          </w:tcPr>
          <w:p>
            <w:pPr>
              <w:pStyle w:val="TableContents"/>
              <w:bidi w:val="0"/>
              <w:jc w:val="start"/>
              <w:rPr/>
            </w:pPr>
            <w:r>
              <w:rPr/>
              <w:t>Chandanagar Zone</w:t>
            </w:r>
          </w:p>
        </w:tc>
        <w:tc>
          <w:tcPr>
            <w:tcW w:w="1927" w:type="dxa"/>
            <w:tcBorders>
              <w:start w:val="single" w:sz="4" w:space="0" w:color="000000"/>
              <w:bottom w:val="single" w:sz="4" w:space="0" w:color="000000"/>
            </w:tcBorders>
          </w:tcPr>
          <w:p>
            <w:pPr>
              <w:pStyle w:val="TableContents"/>
              <w:bidi w:val="0"/>
              <w:jc w:val="start"/>
              <w:rPr/>
            </w:pPr>
            <w:r>
              <w:rPr/>
              <w:t>Chandanagar, Lingampally, Chanda Nagar OFB</w:t>
            </w:r>
          </w:p>
        </w:tc>
        <w:tc>
          <w:tcPr>
            <w:tcW w:w="1928" w:type="dxa"/>
            <w:tcBorders>
              <w:start w:val="single" w:sz="4" w:space="0" w:color="000000"/>
              <w:bottom w:val="single" w:sz="4" w:space="0" w:color="000000"/>
            </w:tcBorders>
          </w:tcPr>
          <w:p>
            <w:pPr>
              <w:pStyle w:val="TableContents"/>
              <w:bidi w:val="0"/>
              <w:jc w:val="start"/>
              <w:rPr/>
            </w:pPr>
            <w:r>
              <w:rPr/>
              <w:t>45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43,000</w:t>
            </w:r>
          </w:p>
        </w:tc>
      </w:tr>
      <w:tr>
        <w:trPr/>
        <w:tc>
          <w:tcPr>
            <w:tcW w:w="1927" w:type="dxa"/>
            <w:tcBorders>
              <w:start w:val="single" w:sz="4" w:space="0" w:color="000000"/>
              <w:bottom w:val="single" w:sz="4" w:space="0" w:color="000000"/>
            </w:tcBorders>
          </w:tcPr>
          <w:p>
            <w:pPr>
              <w:pStyle w:val="TableContents"/>
              <w:bidi w:val="0"/>
              <w:jc w:val="start"/>
              <w:rPr/>
            </w:pPr>
            <w:r>
              <w:rPr/>
              <w:t>Z-07</w:t>
            </w:r>
          </w:p>
        </w:tc>
        <w:tc>
          <w:tcPr>
            <w:tcW w:w="1928" w:type="dxa"/>
            <w:tcBorders>
              <w:start w:val="single" w:sz="4" w:space="0" w:color="000000"/>
              <w:bottom w:val="single" w:sz="4" w:space="0" w:color="000000"/>
            </w:tcBorders>
          </w:tcPr>
          <w:p>
            <w:pPr>
              <w:pStyle w:val="TableContents"/>
              <w:bidi w:val="0"/>
              <w:jc w:val="start"/>
              <w:rPr/>
            </w:pPr>
            <w:r>
              <w:rPr/>
              <w:t>Nallagandla Zone</w:t>
            </w:r>
          </w:p>
        </w:tc>
        <w:tc>
          <w:tcPr>
            <w:tcW w:w="1927" w:type="dxa"/>
            <w:tcBorders>
              <w:start w:val="single" w:sz="4" w:space="0" w:color="000000"/>
              <w:bottom w:val="single" w:sz="4" w:space="0" w:color="000000"/>
            </w:tcBorders>
          </w:tcPr>
          <w:p>
            <w:pPr>
              <w:pStyle w:val="TableContents"/>
              <w:bidi w:val="0"/>
              <w:jc w:val="start"/>
              <w:rPr/>
            </w:pPr>
            <w:r>
              <w:rPr/>
              <w:t>Nallagandla, Tellapur, Kollur</w:t>
            </w:r>
          </w:p>
        </w:tc>
        <w:tc>
          <w:tcPr>
            <w:tcW w:w="1928" w:type="dxa"/>
            <w:tcBorders>
              <w:start w:val="single" w:sz="4" w:space="0" w:color="000000"/>
              <w:bottom w:val="single" w:sz="4" w:space="0" w:color="000000"/>
            </w:tcBorders>
          </w:tcPr>
          <w:p>
            <w:pPr>
              <w:pStyle w:val="TableContents"/>
              <w:bidi w:val="0"/>
              <w:jc w:val="start"/>
              <w:rPr/>
            </w:pPr>
            <w:r>
              <w:rPr/>
              <w:t>35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33,000</w:t>
            </w:r>
          </w:p>
        </w:tc>
      </w:tr>
      <w:tr>
        <w:trPr/>
        <w:tc>
          <w:tcPr>
            <w:tcW w:w="1927" w:type="dxa"/>
            <w:tcBorders>
              <w:start w:val="single" w:sz="4" w:space="0" w:color="000000"/>
              <w:bottom w:val="single" w:sz="4" w:space="0" w:color="000000"/>
            </w:tcBorders>
          </w:tcPr>
          <w:p>
            <w:pPr>
              <w:pStyle w:val="TableContents"/>
              <w:bidi w:val="0"/>
              <w:jc w:val="start"/>
              <w:rPr/>
            </w:pPr>
            <w:r>
              <w:rPr>
                <w:b/>
              </w:rPr>
              <w:t>Total</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b/>
              </w:rPr>
              <w:t>~315 booths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~296,000</w:t>
            </w:r>
          </w:p>
        </w:tc>
      </w:tr>
    </w:tbl>
    <w:p>
      <w:pPr>
        <w:pStyle w:val="BodyText"/>
        <w:bidi w:val="0"/>
        <w:jc w:val="start"/>
        <w:rPr/>
      </w:pPr>
      <w:r>
        <w:rPr/>
      </w:r>
    </w:p>
    <w:p>
      <w:pPr>
        <w:pStyle w:val="Heading3"/>
        <w:bidi w:val="0"/>
        <w:ind w:hanging="0" w:start="0"/>
        <w:jc w:val="start"/>
        <w:rPr/>
      </w:pPr>
      <w:r>
        <w:rPr/>
        <w:t>11.4 Constituency Intelligence Views</w:t>
      </w:r>
    </w:p>
    <w:p>
      <w:pPr>
        <w:pStyle w:val="Heading4"/>
        <w:bidi w:val="0"/>
        <w:ind w:hanging="0" w:start="0"/>
        <w:jc w:val="start"/>
        <w:rPr/>
      </w:pPr>
      <w:r>
        <w:rPr/>
        <w:t>Demographic Overlay Map</w:t>
      </w:r>
    </w:p>
    <w:p>
      <w:pPr>
        <w:pStyle w:val="BodyText"/>
        <w:bidi w:val="0"/>
        <w:jc w:val="start"/>
        <w:rPr/>
      </w:pPr>
      <w:r>
        <w:rPr/>
        <w:t>Interactive Leaflet.js choropleth with selectable overlay:</w:t>
      </w:r>
    </w:p>
    <w:p>
      <w:pPr>
        <w:pStyle w:val="BodyText"/>
        <w:numPr>
          <w:ilvl w:val="0"/>
          <w:numId w:val="10"/>
        </w:numPr>
        <w:tabs>
          <w:tab w:val="clear" w:pos="709"/>
          <w:tab w:val="left" w:pos="709" w:leader="none"/>
        </w:tabs>
        <w:bidi w:val="0"/>
        <w:ind w:hanging="283" w:start="709"/>
        <w:jc w:val="start"/>
        <w:rPr/>
      </w:pPr>
      <w:r>
        <w:rPr/>
        <w:t>Voter density (voters per sq km)</w:t>
      </w:r>
    </w:p>
    <w:p>
      <w:pPr>
        <w:pStyle w:val="BodyText"/>
        <w:numPr>
          <w:ilvl w:val="0"/>
          <w:numId w:val="10"/>
        </w:numPr>
        <w:tabs>
          <w:tab w:val="clear" w:pos="709"/>
          <w:tab w:val="left" w:pos="709" w:leader="none"/>
        </w:tabs>
        <w:bidi w:val="0"/>
        <w:ind w:hanging="283" w:start="709"/>
        <w:jc w:val="start"/>
        <w:rPr/>
      </w:pPr>
      <w:r>
        <w:rPr/>
        <w:t>SC/ST concentration (% of booth catchment)</w:t>
      </w:r>
    </w:p>
    <w:p>
      <w:pPr>
        <w:pStyle w:val="BodyText"/>
        <w:numPr>
          <w:ilvl w:val="0"/>
          <w:numId w:val="10"/>
        </w:numPr>
        <w:tabs>
          <w:tab w:val="clear" w:pos="709"/>
          <w:tab w:val="left" w:pos="709" w:leader="none"/>
        </w:tabs>
        <w:bidi w:val="0"/>
        <w:ind w:hanging="283" w:start="709"/>
        <w:jc w:val="start"/>
        <w:rPr/>
      </w:pPr>
      <w:r>
        <w:rPr/>
        <w:t>Youth voter proportion (18–35 age estimate)</w:t>
      </w:r>
    </w:p>
    <w:p>
      <w:pPr>
        <w:pStyle w:val="BodyText"/>
        <w:numPr>
          <w:ilvl w:val="0"/>
          <w:numId w:val="10"/>
        </w:numPr>
        <w:tabs>
          <w:tab w:val="clear" w:pos="709"/>
          <w:tab w:val="left" w:pos="709" w:leader="none"/>
        </w:tabs>
        <w:bidi w:val="0"/>
        <w:ind w:hanging="283" w:start="709"/>
        <w:jc w:val="start"/>
        <w:rPr/>
      </w:pPr>
      <w:r>
        <w:rPr/>
        <w:t>Literacy rate</w:t>
      </w:r>
    </w:p>
    <w:p>
      <w:pPr>
        <w:pStyle w:val="BodyText"/>
        <w:numPr>
          <w:ilvl w:val="0"/>
          <w:numId w:val="10"/>
        </w:numPr>
        <w:tabs>
          <w:tab w:val="clear" w:pos="709"/>
          <w:tab w:val="left" w:pos="709" w:leader="none"/>
        </w:tabs>
        <w:bidi w:val="0"/>
        <w:ind w:hanging="283" w:start="709"/>
        <w:jc w:val="start"/>
        <w:rPr/>
      </w:pPr>
      <w:r>
        <w:rPr/>
        <w:t>Gender ratio (female voters %)</w:t>
      </w:r>
    </w:p>
    <w:p>
      <w:pPr>
        <w:pStyle w:val="BodyText"/>
        <w:bidi w:val="0"/>
        <w:jc w:val="start"/>
        <w:rPr/>
      </w:pPr>
      <w:r>
        <w:rPr/>
        <w:t>Each overlay uses a 5-step color scale normalized to constituency min/max values. Map layer toggles are accessible in the sidebar panel.</w:t>
      </w:r>
    </w:p>
    <w:p>
      <w:pPr>
        <w:pStyle w:val="Heading4"/>
        <w:bidi w:val="0"/>
        <w:ind w:hanging="0" w:start="0"/>
        <w:jc w:val="start"/>
        <w:rPr/>
      </w:pPr>
      <w:r>
        <w:rPr/>
        <w:t>Historical Vote Share Layer</w:t>
      </w:r>
    </w:p>
    <w:p>
      <w:pPr>
        <w:pStyle w:val="BodyText"/>
        <w:bidi w:val="0"/>
        <w:jc w:val="start"/>
        <w:rPr/>
      </w:pPr>
      <w:r>
        <w:rPr/>
        <w:t>For each booth, display historical vote share data (where available from prior election results):</w:t>
      </w:r>
    </w:p>
    <w:p>
      <w:pPr>
        <w:pStyle w:val="BodyText"/>
        <w:numPr>
          <w:ilvl w:val="0"/>
          <w:numId w:val="11"/>
        </w:numPr>
        <w:tabs>
          <w:tab w:val="clear" w:pos="709"/>
          <w:tab w:val="left" w:pos="709" w:leader="none"/>
        </w:tabs>
        <w:bidi w:val="0"/>
        <w:ind w:hanging="283" w:start="709"/>
        <w:jc w:val="start"/>
        <w:rPr/>
      </w:pPr>
      <w:r>
        <w:rPr/>
        <w:t>Candidate party vote share</w:t>
      </w:r>
    </w:p>
    <w:p>
      <w:pPr>
        <w:pStyle w:val="BodyText"/>
        <w:numPr>
          <w:ilvl w:val="0"/>
          <w:numId w:val="11"/>
        </w:numPr>
        <w:tabs>
          <w:tab w:val="clear" w:pos="709"/>
          <w:tab w:val="left" w:pos="709" w:leader="none"/>
        </w:tabs>
        <w:bidi w:val="0"/>
        <w:ind w:hanging="283" w:start="709"/>
        <w:jc w:val="start"/>
        <w:rPr/>
      </w:pPr>
      <w:r>
        <w:rPr/>
        <w:t>Main opposition vote share</w:t>
      </w:r>
    </w:p>
    <w:p>
      <w:pPr>
        <w:pStyle w:val="BodyText"/>
        <w:numPr>
          <w:ilvl w:val="0"/>
          <w:numId w:val="11"/>
        </w:numPr>
        <w:tabs>
          <w:tab w:val="clear" w:pos="709"/>
          <w:tab w:val="left" w:pos="709" w:leader="none"/>
        </w:tabs>
        <w:bidi w:val="0"/>
        <w:ind w:hanging="283" w:start="709"/>
        <w:jc w:val="start"/>
        <w:rPr/>
      </w:pPr>
      <w:r>
        <w:rPr/>
        <w:t>Winning margin</w:t>
      </w:r>
    </w:p>
    <w:p>
      <w:pPr>
        <w:pStyle w:val="BodyText"/>
        <w:numPr>
          <w:ilvl w:val="0"/>
          <w:numId w:val="11"/>
        </w:numPr>
        <w:tabs>
          <w:tab w:val="clear" w:pos="709"/>
          <w:tab w:val="left" w:pos="709" w:leader="none"/>
        </w:tabs>
        <w:bidi w:val="0"/>
        <w:ind w:hanging="283" w:start="709"/>
        <w:jc w:val="start"/>
        <w:rPr/>
      </w:pPr>
      <w:r>
        <w:rPr/>
        <w:t>Voter turnout %</w:t>
      </w:r>
    </w:p>
    <w:p>
      <w:pPr>
        <w:pStyle w:val="BodyText"/>
        <w:bidi w:val="0"/>
        <w:jc w:val="start"/>
        <w:rPr/>
      </w:pPr>
      <w:r>
        <w:rPr/>
        <w:t>Booths with prior margin &lt;5% are flagged as SWING BOOTHS with a distinct map marker.</w:t>
      </w:r>
    </w:p>
    <w:p>
      <w:pPr>
        <w:pStyle w:val="Heading4"/>
        <w:bidi w:val="0"/>
        <w:ind w:hanging="0" w:start="0"/>
        <w:jc w:val="start"/>
        <w:rPr/>
      </w:pPr>
      <w:r>
        <w:rPr/>
        <w:t>Zone Comparison Dashboard</w:t>
      </w:r>
    </w:p>
    <w:p>
      <w:pPr>
        <w:pStyle w:val="BodyText"/>
        <w:bidi w:val="0"/>
        <w:jc w:val="start"/>
        <w:rPr/>
      </w:pPr>
      <w:r>
        <w:rPr/>
        <w:t>Tabular comparison of all zones across: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Z-01</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Z-02</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Z-03</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Z-04</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Z-05</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Z-06</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Z-07</w:t>
            </w:r>
          </w:p>
        </w:tc>
      </w:tr>
      <w:tr>
        <w:trPr/>
        <w:tc>
          <w:tcPr>
            <w:tcW w:w="1204" w:type="dxa"/>
            <w:tcBorders>
              <w:start w:val="single" w:sz="4" w:space="0" w:color="000000"/>
              <w:bottom w:val="single" w:sz="4" w:space="0" w:color="000000"/>
            </w:tcBorders>
          </w:tcPr>
          <w:p>
            <w:pPr>
              <w:pStyle w:val="TableContents"/>
              <w:bidi w:val="0"/>
              <w:jc w:val="start"/>
              <w:rPr/>
            </w:pPr>
            <w:r>
              <w:rPr/>
              <w:t>Contact Rate %</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4"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204" w:type="dxa"/>
            <w:tcBorders>
              <w:start w:val="single" w:sz="4" w:space="0" w:color="000000"/>
              <w:bottom w:val="single" w:sz="4" w:space="0" w:color="000000"/>
            </w:tcBorders>
          </w:tcPr>
          <w:p>
            <w:pPr>
              <w:pStyle w:val="TableContents"/>
              <w:bidi w:val="0"/>
              <w:jc w:val="start"/>
              <w:rPr/>
            </w:pPr>
            <w:r>
              <w:rPr/>
              <w:t>Avg Booth Health</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4"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204" w:type="dxa"/>
            <w:tcBorders>
              <w:start w:val="single" w:sz="4" w:space="0" w:color="000000"/>
              <w:bottom w:val="single" w:sz="4" w:space="0" w:color="000000"/>
            </w:tcBorders>
          </w:tcPr>
          <w:p>
            <w:pPr>
              <w:pStyle w:val="TableContents"/>
              <w:bidi w:val="0"/>
              <w:jc w:val="start"/>
              <w:rPr/>
            </w:pPr>
            <w:r>
              <w:rPr/>
              <w:t>Active Workers</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4"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204" w:type="dxa"/>
            <w:tcBorders>
              <w:start w:val="single" w:sz="4" w:space="0" w:color="000000"/>
              <w:bottom w:val="single" w:sz="4" w:space="0" w:color="000000"/>
            </w:tcBorders>
          </w:tcPr>
          <w:p>
            <w:pPr>
              <w:pStyle w:val="TableContents"/>
              <w:bidi w:val="0"/>
              <w:jc w:val="start"/>
              <w:rPr/>
            </w:pPr>
            <w:r>
              <w:rPr/>
              <w:t>Open Escalations</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4"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204" w:type="dxa"/>
            <w:tcBorders>
              <w:start w:val="single" w:sz="4" w:space="0" w:color="000000"/>
              <w:bottom w:val="single" w:sz="4" w:space="0" w:color="000000"/>
            </w:tcBorders>
          </w:tcPr>
          <w:p>
            <w:pPr>
              <w:pStyle w:val="TableContents"/>
              <w:bidi w:val="0"/>
              <w:jc w:val="start"/>
              <w:rPr/>
            </w:pPr>
            <w:r>
              <w:rPr/>
              <w:t>News Sentiment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4"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tcBorders>
          </w:tcPr>
          <w:p>
            <w:pPr>
              <w:pStyle w:val="TableContents"/>
              <w:bidi w:val="0"/>
              <w:jc w:val="start"/>
              <w:rPr/>
            </w:pPr>
            <w:r>
              <w:rPr/>
              <w:t>—</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BodyText"/>
        <w:bidi w:val="0"/>
        <w:jc w:val="start"/>
        <w:rPr/>
      </w:pPr>
      <w:r>
        <w:rPr/>
        <w:t>(Values populate live from database during operation.)</w:t>
      </w:r>
    </w:p>
    <w:p>
      <w:pPr>
        <w:pStyle w:val="HorizontalLine"/>
        <w:bidi w:val="0"/>
        <w:jc w:val="start"/>
        <w:rPr/>
      </w:pPr>
      <w:r>
        <w:rPr/>
      </w:r>
    </w:p>
    <w:p>
      <w:pPr>
        <w:pStyle w:val="Heading2"/>
        <w:bidi w:val="0"/>
        <w:ind w:hanging="0" w:start="0"/>
        <w:jc w:val="start"/>
        <w:rPr/>
      </w:pPr>
      <w:r>
        <w:rPr/>
        <w:t>12. News Intelligence Engine</w:t>
      </w:r>
    </w:p>
    <w:p>
      <w:pPr>
        <w:pStyle w:val="Heading3"/>
        <w:bidi w:val="0"/>
        <w:ind w:hanging="0" w:start="0"/>
        <w:jc w:val="start"/>
        <w:rPr/>
      </w:pPr>
      <w:r>
        <w:rPr/>
        <w:t>12.1 RSS Feed Catalogue</w:t>
      </w:r>
    </w:p>
    <w:p>
      <w:pPr>
        <w:pStyle w:val="BodyText"/>
        <w:bidi w:val="0"/>
        <w:jc w:val="start"/>
        <w:rPr/>
      </w:pPr>
      <w:r>
        <w:rPr/>
        <w:t>The following sources are configured in the initial deployment. The feed catalogue is manageable via the Admin Dashboard without code changes.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Language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Tier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Topics Monitored</w:t>
            </w:r>
          </w:p>
        </w:tc>
      </w:tr>
      <w:tr>
        <w:trPr/>
        <w:tc>
          <w:tcPr>
            <w:tcW w:w="2409" w:type="dxa"/>
            <w:tcBorders>
              <w:start w:val="single" w:sz="4" w:space="0" w:color="000000"/>
              <w:bottom w:val="single" w:sz="4" w:space="0" w:color="000000"/>
            </w:tcBorders>
          </w:tcPr>
          <w:p>
            <w:pPr>
              <w:pStyle w:val="TableContents"/>
              <w:bidi w:val="0"/>
              <w:jc w:val="start"/>
              <w:rPr/>
            </w:pPr>
            <w:r>
              <w:rPr/>
              <w:t>The Hindu — Telangana</w:t>
            </w:r>
          </w:p>
        </w:tc>
        <w:tc>
          <w:tcPr>
            <w:tcW w:w="2410" w:type="dxa"/>
            <w:tcBorders>
              <w:start w:val="single" w:sz="4" w:space="0" w:color="000000"/>
              <w:bottom w:val="single" w:sz="4" w:space="0" w:color="000000"/>
            </w:tcBorders>
          </w:tcPr>
          <w:p>
            <w:pPr>
              <w:pStyle w:val="TableContents"/>
              <w:bidi w:val="0"/>
              <w:jc w:val="start"/>
              <w:rPr/>
            </w:pPr>
            <w:r>
              <w:rPr/>
              <w:t>English</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Politics, governance, development</w:t>
            </w:r>
          </w:p>
        </w:tc>
      </w:tr>
      <w:tr>
        <w:trPr/>
        <w:tc>
          <w:tcPr>
            <w:tcW w:w="2409" w:type="dxa"/>
            <w:tcBorders>
              <w:start w:val="single" w:sz="4" w:space="0" w:color="000000"/>
              <w:bottom w:val="single" w:sz="4" w:space="0" w:color="000000"/>
            </w:tcBorders>
          </w:tcPr>
          <w:p>
            <w:pPr>
              <w:pStyle w:val="TableContents"/>
              <w:bidi w:val="0"/>
              <w:jc w:val="start"/>
              <w:rPr/>
            </w:pPr>
            <w:r>
              <w:rPr/>
              <w:t>NDTV — Telangana</w:t>
            </w:r>
          </w:p>
        </w:tc>
        <w:tc>
          <w:tcPr>
            <w:tcW w:w="2410" w:type="dxa"/>
            <w:tcBorders>
              <w:start w:val="single" w:sz="4" w:space="0" w:color="000000"/>
              <w:bottom w:val="single" w:sz="4" w:space="0" w:color="000000"/>
            </w:tcBorders>
          </w:tcPr>
          <w:p>
            <w:pPr>
              <w:pStyle w:val="TableContents"/>
              <w:bidi w:val="0"/>
              <w:jc w:val="start"/>
              <w:rPr/>
            </w:pPr>
            <w:r>
              <w:rPr/>
              <w:t>English</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Breaking news, political developments</w:t>
            </w:r>
          </w:p>
        </w:tc>
      </w:tr>
      <w:tr>
        <w:trPr/>
        <w:tc>
          <w:tcPr>
            <w:tcW w:w="2409" w:type="dxa"/>
            <w:tcBorders>
              <w:start w:val="single" w:sz="4" w:space="0" w:color="000000"/>
              <w:bottom w:val="single" w:sz="4" w:space="0" w:color="000000"/>
            </w:tcBorders>
          </w:tcPr>
          <w:p>
            <w:pPr>
              <w:pStyle w:val="TableContents"/>
              <w:bidi w:val="0"/>
              <w:jc w:val="start"/>
              <w:rPr/>
            </w:pPr>
            <w:r>
              <w:rPr/>
              <w:t>Deccan Chronicle — Hyderabad</w:t>
            </w:r>
          </w:p>
        </w:tc>
        <w:tc>
          <w:tcPr>
            <w:tcW w:w="2410" w:type="dxa"/>
            <w:tcBorders>
              <w:start w:val="single" w:sz="4" w:space="0" w:color="000000"/>
              <w:bottom w:val="single" w:sz="4" w:space="0" w:color="000000"/>
            </w:tcBorders>
          </w:tcPr>
          <w:p>
            <w:pPr>
              <w:pStyle w:val="TableContents"/>
              <w:bidi w:val="0"/>
              <w:jc w:val="start"/>
              <w:rPr/>
            </w:pPr>
            <w:r>
              <w:rPr/>
              <w:t>English</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Local politics, constituency coverage</w:t>
            </w:r>
          </w:p>
        </w:tc>
      </w:tr>
      <w:tr>
        <w:trPr/>
        <w:tc>
          <w:tcPr>
            <w:tcW w:w="2409" w:type="dxa"/>
            <w:tcBorders>
              <w:start w:val="single" w:sz="4" w:space="0" w:color="000000"/>
              <w:bottom w:val="single" w:sz="4" w:space="0" w:color="000000"/>
            </w:tcBorders>
          </w:tcPr>
          <w:p>
            <w:pPr>
              <w:pStyle w:val="TableContents"/>
              <w:bidi w:val="0"/>
              <w:jc w:val="start"/>
              <w:rPr/>
            </w:pPr>
            <w:r>
              <w:rPr/>
              <w:t>The News Minute</w:t>
            </w:r>
          </w:p>
        </w:tc>
        <w:tc>
          <w:tcPr>
            <w:tcW w:w="2410" w:type="dxa"/>
            <w:tcBorders>
              <w:start w:val="single" w:sz="4" w:space="0" w:color="000000"/>
              <w:bottom w:val="single" w:sz="4" w:space="0" w:color="000000"/>
            </w:tcBorders>
          </w:tcPr>
          <w:p>
            <w:pPr>
              <w:pStyle w:val="TableContents"/>
              <w:bidi w:val="0"/>
              <w:jc w:val="start"/>
              <w:rPr/>
            </w:pPr>
            <w:r>
              <w:rPr/>
              <w:t>English</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Telangana politics, investigative</w:t>
            </w:r>
          </w:p>
        </w:tc>
      </w:tr>
      <w:tr>
        <w:trPr/>
        <w:tc>
          <w:tcPr>
            <w:tcW w:w="2409" w:type="dxa"/>
            <w:tcBorders>
              <w:start w:val="single" w:sz="4" w:space="0" w:color="000000"/>
              <w:bottom w:val="single" w:sz="4" w:space="0" w:color="000000"/>
            </w:tcBorders>
          </w:tcPr>
          <w:p>
            <w:pPr>
              <w:pStyle w:val="TableContents"/>
              <w:bidi w:val="0"/>
              <w:jc w:val="start"/>
              <w:rPr/>
            </w:pPr>
            <w:r>
              <w:rPr/>
              <w:t>Sakshi — Political</w:t>
            </w:r>
          </w:p>
        </w:tc>
        <w:tc>
          <w:tcPr>
            <w:tcW w:w="2410" w:type="dxa"/>
            <w:tcBorders>
              <w:start w:val="single" w:sz="4" w:space="0" w:color="000000"/>
              <w:bottom w:val="single" w:sz="4" w:space="0" w:color="000000"/>
            </w:tcBorders>
          </w:tcPr>
          <w:p>
            <w:pPr>
              <w:pStyle w:val="TableContents"/>
              <w:bidi w:val="0"/>
              <w:jc w:val="start"/>
              <w:rPr/>
            </w:pPr>
            <w:r>
              <w:rPr/>
              <w:t>Telugu</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YSRCP/BRS/Congress coverage</w:t>
            </w:r>
          </w:p>
        </w:tc>
      </w:tr>
      <w:tr>
        <w:trPr/>
        <w:tc>
          <w:tcPr>
            <w:tcW w:w="2409" w:type="dxa"/>
            <w:tcBorders>
              <w:start w:val="single" w:sz="4" w:space="0" w:color="000000"/>
              <w:bottom w:val="single" w:sz="4" w:space="0" w:color="000000"/>
            </w:tcBorders>
          </w:tcPr>
          <w:p>
            <w:pPr>
              <w:pStyle w:val="TableContents"/>
              <w:bidi w:val="0"/>
              <w:jc w:val="start"/>
              <w:rPr/>
            </w:pPr>
            <w:r>
              <w:rPr/>
              <w:t>Eenadu — Political</w:t>
            </w:r>
          </w:p>
        </w:tc>
        <w:tc>
          <w:tcPr>
            <w:tcW w:w="2410" w:type="dxa"/>
            <w:tcBorders>
              <w:start w:val="single" w:sz="4" w:space="0" w:color="000000"/>
              <w:bottom w:val="single" w:sz="4" w:space="0" w:color="000000"/>
            </w:tcBorders>
          </w:tcPr>
          <w:p>
            <w:pPr>
              <w:pStyle w:val="TableContents"/>
              <w:bidi w:val="0"/>
              <w:jc w:val="start"/>
              <w:rPr/>
            </w:pPr>
            <w:r>
              <w:rPr/>
              <w:t>Telugu</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Mainstream Telugu political news</w:t>
            </w:r>
          </w:p>
        </w:tc>
      </w:tr>
      <w:tr>
        <w:trPr/>
        <w:tc>
          <w:tcPr>
            <w:tcW w:w="2409" w:type="dxa"/>
            <w:tcBorders>
              <w:start w:val="single" w:sz="4" w:space="0" w:color="000000"/>
              <w:bottom w:val="single" w:sz="4" w:space="0" w:color="000000"/>
            </w:tcBorders>
          </w:tcPr>
          <w:p>
            <w:pPr>
              <w:pStyle w:val="TableContents"/>
              <w:bidi w:val="0"/>
              <w:jc w:val="start"/>
              <w:rPr/>
            </w:pPr>
            <w:r>
              <w:rPr/>
              <w:t>Namaste Telangana</w:t>
            </w:r>
          </w:p>
        </w:tc>
        <w:tc>
          <w:tcPr>
            <w:tcW w:w="2410" w:type="dxa"/>
            <w:tcBorders>
              <w:start w:val="single" w:sz="4" w:space="0" w:color="000000"/>
              <w:bottom w:val="single" w:sz="4" w:space="0" w:color="000000"/>
            </w:tcBorders>
          </w:tcPr>
          <w:p>
            <w:pPr>
              <w:pStyle w:val="TableContents"/>
              <w:bidi w:val="0"/>
              <w:jc w:val="start"/>
              <w:rPr/>
            </w:pPr>
            <w:r>
              <w:rPr/>
              <w:t>Telugu</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BRS-aligned political coverage</w:t>
            </w:r>
          </w:p>
        </w:tc>
      </w:tr>
      <w:tr>
        <w:trPr/>
        <w:tc>
          <w:tcPr>
            <w:tcW w:w="2409" w:type="dxa"/>
            <w:tcBorders>
              <w:start w:val="single" w:sz="4" w:space="0" w:color="000000"/>
              <w:bottom w:val="single" w:sz="4" w:space="0" w:color="000000"/>
            </w:tcBorders>
          </w:tcPr>
          <w:p>
            <w:pPr>
              <w:pStyle w:val="TableContents"/>
              <w:bidi w:val="0"/>
              <w:jc w:val="start"/>
              <w:rPr/>
            </w:pPr>
            <w:r>
              <w:rPr/>
              <w:t>V6 News Telugu</w:t>
            </w:r>
          </w:p>
        </w:tc>
        <w:tc>
          <w:tcPr>
            <w:tcW w:w="2410" w:type="dxa"/>
            <w:tcBorders>
              <w:start w:val="single" w:sz="4" w:space="0" w:color="000000"/>
              <w:bottom w:val="single" w:sz="4" w:space="0" w:color="000000"/>
            </w:tcBorders>
          </w:tcPr>
          <w:p>
            <w:pPr>
              <w:pStyle w:val="TableContents"/>
              <w:bidi w:val="0"/>
              <w:jc w:val="start"/>
              <w:rPr/>
            </w:pPr>
            <w:r>
              <w:rPr/>
              <w:t>Telugu</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Telangana news and politics</w:t>
            </w:r>
          </w:p>
        </w:tc>
      </w:tr>
      <w:tr>
        <w:trPr/>
        <w:tc>
          <w:tcPr>
            <w:tcW w:w="2409" w:type="dxa"/>
            <w:tcBorders>
              <w:start w:val="single" w:sz="4" w:space="0" w:color="000000"/>
              <w:bottom w:val="single" w:sz="4" w:space="0" w:color="000000"/>
            </w:tcBorders>
          </w:tcPr>
          <w:p>
            <w:pPr>
              <w:pStyle w:val="TableContents"/>
              <w:bidi w:val="0"/>
              <w:jc w:val="start"/>
              <w:rPr/>
            </w:pPr>
            <w:r>
              <w:rPr/>
              <w:t>Hans India</w:t>
            </w:r>
          </w:p>
        </w:tc>
        <w:tc>
          <w:tcPr>
            <w:tcW w:w="2410" w:type="dxa"/>
            <w:tcBorders>
              <w:start w:val="single" w:sz="4" w:space="0" w:color="000000"/>
              <w:bottom w:val="single" w:sz="4" w:space="0" w:color="000000"/>
            </w:tcBorders>
          </w:tcPr>
          <w:p>
            <w:pPr>
              <w:pStyle w:val="TableContents"/>
              <w:bidi w:val="0"/>
              <w:jc w:val="start"/>
              <w:rPr/>
            </w:pPr>
            <w:r>
              <w:rPr/>
              <w:t>English</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Hyderabad and Telangana coverage</w:t>
            </w:r>
          </w:p>
        </w:tc>
      </w:tr>
      <w:tr>
        <w:trPr/>
        <w:tc>
          <w:tcPr>
            <w:tcW w:w="2409" w:type="dxa"/>
            <w:tcBorders>
              <w:start w:val="single" w:sz="4" w:space="0" w:color="000000"/>
              <w:bottom w:val="single" w:sz="4" w:space="0" w:color="000000"/>
            </w:tcBorders>
          </w:tcPr>
          <w:p>
            <w:pPr>
              <w:pStyle w:val="TableContents"/>
              <w:bidi w:val="0"/>
              <w:jc w:val="start"/>
              <w:rPr/>
            </w:pPr>
            <w:r>
              <w:rPr/>
              <w:t>Siasat Daily</w:t>
            </w:r>
          </w:p>
        </w:tc>
        <w:tc>
          <w:tcPr>
            <w:tcW w:w="2410" w:type="dxa"/>
            <w:tcBorders>
              <w:start w:val="single" w:sz="4" w:space="0" w:color="000000"/>
              <w:bottom w:val="single" w:sz="4" w:space="0" w:color="000000"/>
            </w:tcBorders>
          </w:tcPr>
          <w:p>
            <w:pPr>
              <w:pStyle w:val="TableContents"/>
              <w:bidi w:val="0"/>
              <w:jc w:val="start"/>
              <w:rPr/>
            </w:pPr>
            <w:r>
              <w:rPr/>
              <w:t>Urdu/English</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Minority community perspectives</w:t>
            </w:r>
          </w:p>
        </w:tc>
      </w:tr>
      <w:tr>
        <w:trPr/>
        <w:tc>
          <w:tcPr>
            <w:tcW w:w="2409" w:type="dxa"/>
            <w:tcBorders>
              <w:start w:val="single" w:sz="4" w:space="0" w:color="000000"/>
              <w:bottom w:val="single" w:sz="4" w:space="0" w:color="000000"/>
            </w:tcBorders>
          </w:tcPr>
          <w:p>
            <w:pPr>
              <w:pStyle w:val="TableContents"/>
              <w:bidi w:val="0"/>
              <w:jc w:val="start"/>
              <w:rPr/>
            </w:pPr>
            <w:r>
              <w:rPr/>
              <w:t>Telangana Today</w:t>
            </w:r>
          </w:p>
        </w:tc>
        <w:tc>
          <w:tcPr>
            <w:tcW w:w="2410" w:type="dxa"/>
            <w:tcBorders>
              <w:start w:val="single" w:sz="4" w:space="0" w:color="000000"/>
              <w:bottom w:val="single" w:sz="4" w:space="0" w:color="000000"/>
            </w:tcBorders>
          </w:tcPr>
          <w:p>
            <w:pPr>
              <w:pStyle w:val="TableContents"/>
              <w:bidi w:val="0"/>
              <w:jc w:val="start"/>
              <w:rPr/>
            </w:pPr>
            <w:r>
              <w:rPr/>
              <w:t>English</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Official Telangana state coverage</w:t>
            </w:r>
          </w:p>
        </w:tc>
      </w:tr>
      <w:tr>
        <w:trPr/>
        <w:tc>
          <w:tcPr>
            <w:tcW w:w="2409" w:type="dxa"/>
            <w:tcBorders>
              <w:start w:val="single" w:sz="4" w:space="0" w:color="000000"/>
              <w:bottom w:val="single" w:sz="4" w:space="0" w:color="000000"/>
            </w:tcBorders>
          </w:tcPr>
          <w:p>
            <w:pPr>
              <w:pStyle w:val="TableContents"/>
              <w:bidi w:val="0"/>
              <w:jc w:val="start"/>
              <w:rPr/>
            </w:pPr>
            <w:r>
              <w:rPr>
                <w:i/>
              </w:rPr>
              <w:t>+ 9 additional sources</w:t>
            </w:r>
          </w:p>
        </w:tc>
        <w:tc>
          <w:tcPr>
            <w:tcW w:w="2410" w:type="dxa"/>
            <w:tcBorders>
              <w:start w:val="single" w:sz="4" w:space="0" w:color="000000"/>
              <w:bottom w:val="single" w:sz="4" w:space="0" w:color="000000"/>
            </w:tcBorders>
          </w:tcPr>
          <w:p>
            <w:pPr>
              <w:pStyle w:val="TableContents"/>
              <w:bidi w:val="0"/>
              <w:jc w:val="start"/>
              <w:rPr/>
            </w:pPr>
            <w:r>
              <w:rPr/>
              <w:t>Mixed</w:t>
            </w:r>
          </w:p>
        </w:tc>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Hyperlocal, community, ward blogs</w:t>
            </w:r>
          </w:p>
        </w:tc>
      </w:tr>
    </w:tbl>
    <w:p>
      <w:pPr>
        <w:pStyle w:val="BodyText"/>
        <w:bidi w:val="0"/>
        <w:jc w:val="start"/>
        <w:rPr/>
      </w:pPr>
      <w:r>
        <w:rPr/>
      </w:r>
    </w:p>
    <w:p>
      <w:pPr>
        <w:pStyle w:val="Heading3"/>
        <w:bidi w:val="0"/>
        <w:ind w:hanging="0" w:start="0"/>
        <w:jc w:val="start"/>
        <w:rPr/>
      </w:pPr>
      <w:r>
        <w:rPr/>
        <w:t>12.2 NLP Processing Pipeline</w:t>
      </w:r>
    </w:p>
    <w:p>
      <w:pPr>
        <w:pStyle w:val="PreformattedText"/>
        <w:shd w:fill="E1E1E1" w:val="clear"/>
        <w:bidi w:val="0"/>
        <w:spacing w:before="0" w:after="283"/>
        <w:jc w:val="start"/>
        <w:rPr/>
      </w:pPr>
      <w:r>
        <w:rPr/>
        <w:t>Raw RSS Article</w:t>
        <w:br/>
        <w:t xml:space="preserve">    │</w:t>
        <w:br/>
        <w:t xml:space="preserve">    ▼</w:t>
        <w:br/>
        <w:t>[Pre-processing]</w:t>
        <w:br/>
        <w:t xml:space="preserve">    ├── Language detection (Telugu / English)</w:t>
        <w:br/>
        <w:t xml:space="preserve">    ├── HTML tag stripping</w:t>
        <w:br/>
        <w:t xml:space="preserve">    ├── Normalization (Unicode, encoding)</w:t>
        <w:br/>
        <w:t xml:space="preserve">    └── Sentence tokenization</w:t>
        <w:br/>
        <w:t xml:space="preserve">    │</w:t>
        <w:br/>
        <w:t xml:space="preserve">    ▼</w:t>
        <w:br/>
        <w:t>[Sentiment Analysis]</w:t>
        <w:br/>
        <w:t xml:space="preserve">    ├── IndicBERT / MuRIL tokenization</w:t>
        <w:br/>
        <w:t xml:space="preserve">    ├── Polarity score: -1.0 (strongly negative) → +1.0 (strongly positive)</w:t>
        <w:br/>
        <w:t xml:space="preserve">    ├── Confidence score (0.0 → 1.0)</w:t>
        <w:br/>
        <w:t xml:space="preserve">    └── Political tone: PRO_INCUMBENT | NEUTRAL | ANTI_INCUMBENT</w:t>
        <w:br/>
        <w:t xml:space="preserve">    │</w:t>
        <w:br/>
        <w:t xml:space="preserve">    ▼</w:t>
        <w:br/>
        <w:t>[Entity Extraction]</w:t>
        <w:br/>
        <w:t xml:space="preserve">    ├── Candidate name(s) detection</w:t>
        <w:br/>
        <w:t xml:space="preserve">    ├── Constituency name detection</w:t>
        <w:br/>
        <w:t xml:space="preserve">    ├── Party name detection</w:t>
        <w:br/>
        <w:t xml:space="preserve">    ├── Issue tag extraction (INFRASTRUCTURE|DEVELOPMENT|SECURITY|etc.)</w:t>
        <w:br/>
        <w:t xml:space="preserve">    └── Location tagging (ward, zone, area names)</w:t>
        <w:br/>
        <w:t xml:space="preserve">    │</w:t>
        <w:br/>
        <w:t xml:space="preserve">    ▼</w:t>
        <w:br/>
        <w:t>[Impact Scoring]</w:t>
        <w:br/>
        <w:t xml:space="preserve">    ├── Base = |sentiment_polarity| × political_relevance_score</w:t>
        <w:br/>
        <w:t xml:space="preserve">    ├── Source multiplier: Tier 1 = 1.0, Tier 2 = 0.7, Tier 3 = 0.4</w:t>
        <w:br/>
        <w:t xml:space="preserve">    ├── Recency decay: e^(-0.1 × hours_since_publication)</w:t>
        <w:br/>
        <w:t xml:space="preserve">    └── Impact Score = Base × Source Multiplier × Recency Decay × 10</w:t>
        <w:br/>
        <w:t xml:space="preserve">    │</w:t>
        <w:br/>
        <w:t xml:space="preserve">    ▼</w:t>
        <w:br/>
        <w:t>[Narrative Clustering]</w:t>
        <w:br/>
        <w:t xml:space="preserve">    ├── TF-IDF vectorization of article body</w:t>
        <w:br/>
        <w:t xml:space="preserve">    ├── Cosine similarity against existing cluster centroids</w:t>
        <w:br/>
        <w:t xml:space="preserve">    ├── Assign to nearest cluster (threshold: similarity &gt; 0.65)</w:t>
        <w:br/>
        <w:t xml:space="preserve">    └── If no match: create new cluster; alert analyst</w:t>
        <w:br/>
        <w:t xml:space="preserve">    │</w:t>
        <w:br/>
        <w:t xml:space="preserve">    ▼</w:t>
        <w:br/>
        <w:t>[Output]</w:t>
        <w:br/>
        <w:t xml:space="preserve">    ├── Write to news_articles table</w:t>
        <w:br/>
        <w:t xml:space="preserve">    ├── If impact_score ≥ 7.0: create alerts record</w:t>
        <w:br/>
        <w:t xml:space="preserve">    └── Update Redis: news_sentiment_cache, narrative_momentum_cache</w:t>
      </w:r>
    </w:p>
    <w:p>
      <w:pPr>
        <w:pStyle w:val="Heading3"/>
        <w:bidi w:val="0"/>
        <w:ind w:hanging="0" w:start="0"/>
        <w:jc w:val="start"/>
        <w:rPr/>
      </w:pPr>
      <w:r>
        <w:rPr/>
        <w:t>12.3 Narrative Tracking</w:t>
      </w:r>
    </w:p>
    <w:p>
      <w:pPr>
        <w:pStyle w:val="BodyText"/>
        <w:bidi w:val="0"/>
        <w:jc w:val="start"/>
        <w:rPr/>
      </w:pPr>
      <w:r>
        <w:rPr/>
        <w:t>Active narrative clusters are tracked with momentum scores:</w:t>
      </w:r>
    </w:p>
    <w:p>
      <w:pPr>
        <w:pStyle w:val="BodyText"/>
        <w:numPr>
          <w:ilvl w:val="0"/>
          <w:numId w:val="12"/>
        </w:numPr>
        <w:tabs>
          <w:tab w:val="clear" w:pos="709"/>
          <w:tab w:val="left" w:pos="709" w:leader="none"/>
        </w:tabs>
        <w:bidi w:val="0"/>
        <w:ind w:hanging="283" w:start="709"/>
        <w:jc w:val="start"/>
        <w:rPr/>
      </w:pPr>
      <w:r>
        <w:rPr>
          <w:b/>
        </w:rPr>
        <w:t>Rising</w:t>
      </w:r>
      <w:r>
        <w:rPr/>
        <w:t>: Cluster article count increasing over 24h window</w:t>
      </w:r>
    </w:p>
    <w:p>
      <w:pPr>
        <w:pStyle w:val="BodyText"/>
        <w:numPr>
          <w:ilvl w:val="0"/>
          <w:numId w:val="12"/>
        </w:numPr>
        <w:tabs>
          <w:tab w:val="clear" w:pos="709"/>
          <w:tab w:val="left" w:pos="709" w:leader="none"/>
        </w:tabs>
        <w:bidi w:val="0"/>
        <w:ind w:hanging="283" w:start="709"/>
        <w:jc w:val="start"/>
        <w:rPr/>
      </w:pPr>
      <w:r>
        <w:rPr>
          <w:b/>
        </w:rPr>
        <w:t>Stable</w:t>
      </w:r>
      <w:r>
        <w:rPr/>
        <w:t>: Article count within ±10% of 48h average</w:t>
      </w:r>
    </w:p>
    <w:p>
      <w:pPr>
        <w:pStyle w:val="BodyText"/>
        <w:numPr>
          <w:ilvl w:val="0"/>
          <w:numId w:val="12"/>
        </w:numPr>
        <w:tabs>
          <w:tab w:val="clear" w:pos="709"/>
          <w:tab w:val="left" w:pos="709" w:leader="none"/>
        </w:tabs>
        <w:bidi w:val="0"/>
        <w:ind w:hanging="283" w:start="709"/>
        <w:jc w:val="start"/>
        <w:rPr/>
      </w:pPr>
      <w:r>
        <w:rPr>
          <w:b/>
        </w:rPr>
        <w:t>Fading</w:t>
      </w:r>
      <w:r>
        <w:rPr/>
        <w:t>: Article count declining over 24h window</w:t>
      </w:r>
    </w:p>
    <w:p>
      <w:pPr>
        <w:pStyle w:val="BodyText"/>
        <w:bidi w:val="0"/>
        <w:jc w:val="start"/>
        <w:rPr/>
      </w:pPr>
      <w:r>
        <w:rPr/>
        <w:t>Campaign Manager receives a daily narrative summary as part of the morning brief. War room team receives a real-time narrative momentum widget on the Command Centre.</w:t>
      </w:r>
    </w:p>
    <w:p>
      <w:pPr>
        <w:pStyle w:val="Heading3"/>
        <w:bidi w:val="0"/>
        <w:ind w:hanging="0" w:start="0"/>
        <w:jc w:val="start"/>
        <w:rPr/>
      </w:pPr>
      <w:r>
        <w:rPr/>
        <w:t>12.4 News Intelligence Display</w:t>
      </w:r>
    </w:p>
    <w:p>
      <w:pPr>
        <w:pStyle w:val="BodyText"/>
        <w:bidi w:val="0"/>
        <w:jc w:val="start"/>
        <w:rPr/>
      </w:pPr>
      <w:r>
        <w:rPr/>
        <w:t>The News Intelligence module displays:</w:t>
      </w:r>
    </w:p>
    <w:p>
      <w:pPr>
        <w:pStyle w:val="BodyText"/>
        <w:numPr>
          <w:ilvl w:val="0"/>
          <w:numId w:val="13"/>
        </w:numPr>
        <w:tabs>
          <w:tab w:val="clear" w:pos="709"/>
          <w:tab w:val="left" w:pos="709" w:leader="none"/>
        </w:tabs>
        <w:bidi w:val="0"/>
        <w:ind w:hanging="283" w:start="709"/>
        <w:jc w:val="start"/>
        <w:rPr/>
      </w:pPr>
      <w:r>
        <w:rPr>
          <w:b/>
        </w:rPr>
        <w:t>Live Feed</w:t>
      </w:r>
      <w:r>
        <w:rPr/>
        <w:t xml:space="preserve"> — Real-time ingested articles with sentiment badge, impact score, source, and entity tags. Filterable by language, source tier, sentiment, and impact threshold.</w:t>
      </w:r>
    </w:p>
    <w:p>
      <w:pPr>
        <w:pStyle w:val="BodyText"/>
        <w:numPr>
          <w:ilvl w:val="0"/>
          <w:numId w:val="13"/>
        </w:numPr>
        <w:tabs>
          <w:tab w:val="clear" w:pos="709"/>
          <w:tab w:val="left" w:pos="709" w:leader="none"/>
        </w:tabs>
        <w:bidi w:val="0"/>
        <w:ind w:hanging="283" w:start="709"/>
        <w:jc w:val="start"/>
        <w:rPr/>
      </w:pPr>
      <w:r>
        <w:rPr>
          <w:b/>
        </w:rPr>
        <w:t>Sentiment Timeline</w:t>
      </w:r>
      <w:r>
        <w:rPr/>
        <w:t xml:space="preserve"> — 72-hour rolling chart of aggregate sentiment polarity (constituency-relevant articles only).</w:t>
      </w:r>
    </w:p>
    <w:p>
      <w:pPr>
        <w:pStyle w:val="BodyText"/>
        <w:numPr>
          <w:ilvl w:val="0"/>
          <w:numId w:val="13"/>
        </w:numPr>
        <w:tabs>
          <w:tab w:val="clear" w:pos="709"/>
          <w:tab w:val="left" w:pos="709" w:leader="none"/>
        </w:tabs>
        <w:bidi w:val="0"/>
        <w:ind w:hanging="283" w:start="709"/>
        <w:jc w:val="start"/>
        <w:rPr/>
      </w:pPr>
      <w:r>
        <w:rPr>
          <w:b/>
        </w:rPr>
        <w:t>Impact Leaderboard</w:t>
      </w:r>
      <w:r>
        <w:rPr/>
        <w:t xml:space="preserve"> — Top 10 highest-impact articles of the last 24 hours.</w:t>
      </w:r>
    </w:p>
    <w:p>
      <w:pPr>
        <w:pStyle w:val="BodyText"/>
        <w:numPr>
          <w:ilvl w:val="0"/>
          <w:numId w:val="13"/>
        </w:numPr>
        <w:tabs>
          <w:tab w:val="clear" w:pos="709"/>
          <w:tab w:val="left" w:pos="709" w:leader="none"/>
        </w:tabs>
        <w:bidi w:val="0"/>
        <w:ind w:hanging="283" w:start="709"/>
        <w:jc w:val="start"/>
        <w:rPr/>
      </w:pPr>
      <w:r>
        <w:rPr>
          <w:b/>
        </w:rPr>
        <w:t>Narrative Cluster Board</w:t>
      </w:r>
      <w:r>
        <w:rPr/>
        <w:t xml:space="preserve"> — All active clusters with momentum indicator, article count, and top headline per cluster.</w:t>
      </w:r>
    </w:p>
    <w:p>
      <w:pPr>
        <w:pStyle w:val="BodyText"/>
        <w:numPr>
          <w:ilvl w:val="0"/>
          <w:numId w:val="13"/>
        </w:numPr>
        <w:tabs>
          <w:tab w:val="clear" w:pos="709"/>
          <w:tab w:val="left" w:pos="709" w:leader="none"/>
        </w:tabs>
        <w:bidi w:val="0"/>
        <w:ind w:hanging="283" w:start="709"/>
        <w:jc w:val="start"/>
        <w:rPr/>
      </w:pPr>
      <w:r>
        <w:rPr>
          <w:b/>
        </w:rPr>
        <w:t>Source Health Monitor</w:t>
      </w:r>
      <w:r>
        <w:rPr/>
        <w:t xml:space="preserve"> — Per-feed last-ingestion timestamp, articles per day, and failure flag.</w:t>
      </w:r>
    </w:p>
    <w:p>
      <w:pPr>
        <w:pStyle w:val="HorizontalLine"/>
        <w:bidi w:val="0"/>
        <w:jc w:val="start"/>
        <w:rPr/>
      </w:pPr>
      <w:r>
        <w:rPr/>
      </w:r>
    </w:p>
    <w:p>
      <w:pPr>
        <w:pStyle w:val="Heading2"/>
        <w:bidi w:val="0"/>
        <w:ind w:hanging="0" w:start="0"/>
        <w:jc w:val="start"/>
        <w:rPr/>
      </w:pPr>
      <w:r>
        <w:rPr/>
        <w:t>13. Ground Operations</w:t>
      </w:r>
    </w:p>
    <w:p>
      <w:pPr>
        <w:pStyle w:val="Heading3"/>
        <w:bidi w:val="0"/>
        <w:ind w:hanging="0" w:start="0"/>
        <w:jc w:val="start"/>
        <w:rPr/>
      </w:pPr>
      <w:r>
        <w:rPr/>
        <w:t>13.1 Field Worker Management</w:t>
      </w:r>
    </w:p>
    <w:p>
      <w:pPr>
        <w:pStyle w:val="Heading4"/>
        <w:bidi w:val="0"/>
        <w:ind w:hanging="0" w:start="0"/>
        <w:jc w:val="start"/>
        <w:rPr/>
      </w:pPr>
      <w:r>
        <w:rPr/>
        <w:t>Deployment Tracking</w:t>
      </w:r>
    </w:p>
    <w:p>
      <w:pPr>
        <w:pStyle w:val="BodyText"/>
        <w:bidi w:val="0"/>
        <w:jc w:val="start"/>
        <w:rPr/>
      </w:pPr>
      <w:r>
        <w:rPr/>
        <w:t>The system maintains a real-time map of active field workers across the constituency. Each worker has a profile record including:</w:t>
      </w:r>
    </w:p>
    <w:p>
      <w:pPr>
        <w:pStyle w:val="BodyText"/>
        <w:numPr>
          <w:ilvl w:val="0"/>
          <w:numId w:val="14"/>
        </w:numPr>
        <w:tabs>
          <w:tab w:val="clear" w:pos="709"/>
          <w:tab w:val="left" w:pos="709" w:leader="none"/>
        </w:tabs>
        <w:bidi w:val="0"/>
        <w:ind w:hanging="283" w:start="709"/>
        <w:jc w:val="start"/>
        <w:rPr/>
      </w:pPr>
      <w:r>
        <w:rPr>
          <w:rFonts w:ascii="Liberation Mono" w:hAnsi="Liberation Mono"/>
        </w:rPr>
        <w:t>user_id</w:t>
      </w:r>
      <w:r>
        <w:rPr/>
        <w:t xml:space="preserve">, </w:t>
      </w:r>
      <w:r>
        <w:rPr>
          <w:rFonts w:ascii="Liberation Mono" w:hAnsi="Liberation Mono"/>
        </w:rPr>
        <w:t>name</w:t>
      </w:r>
      <w:r>
        <w:rPr/>
        <w:t xml:space="preserve">, </w:t>
      </w:r>
      <w:r>
        <w:rPr>
          <w:rFonts w:ascii="Liberation Mono" w:hAnsi="Liberation Mono"/>
        </w:rPr>
        <w:t>phone</w:t>
      </w:r>
      <w:r>
        <w:rPr/>
        <w:t xml:space="preserve">, </w:t>
      </w:r>
      <w:r>
        <w:rPr>
          <w:rFonts w:ascii="Liberation Mono" w:hAnsi="Liberation Mono"/>
        </w:rPr>
        <w:t>zone_id</w:t>
      </w:r>
      <w:r>
        <w:rPr/>
        <w:t xml:space="preserve"> (FK), </w:t>
      </w:r>
      <w:r>
        <w:rPr>
          <w:rFonts w:ascii="Liberation Mono" w:hAnsi="Liberation Mono"/>
        </w:rPr>
        <w:t>assigned_booths</w:t>
      </w:r>
      <w:r>
        <w:rPr/>
        <w:t xml:space="preserve"> (ARRAY)</w:t>
      </w:r>
    </w:p>
    <w:p>
      <w:pPr>
        <w:pStyle w:val="BodyText"/>
        <w:numPr>
          <w:ilvl w:val="0"/>
          <w:numId w:val="14"/>
        </w:numPr>
        <w:tabs>
          <w:tab w:val="clear" w:pos="709"/>
          <w:tab w:val="left" w:pos="709" w:leader="none"/>
        </w:tabs>
        <w:bidi w:val="0"/>
        <w:ind w:hanging="283" w:start="709"/>
        <w:jc w:val="start"/>
        <w:rPr/>
      </w:pPr>
      <w:r>
        <w:rPr>
          <w:rFonts w:ascii="Liberation Mono" w:hAnsi="Liberation Mono"/>
        </w:rPr>
        <w:t>is_active</w:t>
      </w:r>
      <w:r>
        <w:rPr/>
        <w:t xml:space="preserve"> (online/offline status)</w:t>
      </w:r>
    </w:p>
    <w:p>
      <w:pPr>
        <w:pStyle w:val="BodyText"/>
        <w:numPr>
          <w:ilvl w:val="0"/>
          <w:numId w:val="14"/>
        </w:numPr>
        <w:tabs>
          <w:tab w:val="clear" w:pos="709"/>
          <w:tab w:val="left" w:pos="709" w:leader="none"/>
        </w:tabs>
        <w:bidi w:val="0"/>
        <w:ind w:hanging="283" w:start="709"/>
        <w:jc w:val="start"/>
        <w:rPr/>
      </w:pPr>
      <w:r>
        <w:rPr>
          <w:rFonts w:ascii="Liberation Mono" w:hAnsi="Liberation Mono"/>
        </w:rPr>
        <w:t>last_checkin_at</w:t>
      </w:r>
      <w:r>
        <w:rPr/>
        <w:t xml:space="preserve"> (UTC timestamp)</w:t>
      </w:r>
    </w:p>
    <w:p>
      <w:pPr>
        <w:pStyle w:val="BodyText"/>
        <w:numPr>
          <w:ilvl w:val="0"/>
          <w:numId w:val="14"/>
        </w:numPr>
        <w:tabs>
          <w:tab w:val="clear" w:pos="709"/>
          <w:tab w:val="left" w:pos="709" w:leader="none"/>
        </w:tabs>
        <w:bidi w:val="0"/>
        <w:ind w:hanging="283" w:start="709"/>
        <w:jc w:val="start"/>
        <w:rPr/>
      </w:pPr>
      <w:r>
        <w:rPr>
          <w:rFonts w:ascii="Liberation Mono" w:hAnsi="Liberation Mono"/>
        </w:rPr>
        <w:t>reports_today</w:t>
      </w:r>
      <w:r>
        <w:rPr/>
        <w:t xml:space="preserve"> (count, cached in Redis)</w:t>
      </w:r>
    </w:p>
    <w:p>
      <w:pPr>
        <w:pStyle w:val="BodyText"/>
        <w:numPr>
          <w:ilvl w:val="0"/>
          <w:numId w:val="14"/>
        </w:numPr>
        <w:tabs>
          <w:tab w:val="clear" w:pos="709"/>
          <w:tab w:val="left" w:pos="709" w:leader="none"/>
        </w:tabs>
        <w:bidi w:val="0"/>
        <w:ind w:hanging="283" w:start="709"/>
        <w:jc w:val="start"/>
        <w:rPr/>
      </w:pPr>
      <w:r>
        <w:rPr>
          <w:rFonts w:ascii="Liberation Mono" w:hAnsi="Liberation Mono"/>
        </w:rPr>
        <w:t>productivity_score</w:t>
      </w:r>
      <w:r>
        <w:rPr/>
        <w:t xml:space="preserve"> (reports submitted × severity weighting, rolling 7-day)</w:t>
      </w:r>
    </w:p>
    <w:p>
      <w:pPr>
        <w:pStyle w:val="BodyText"/>
        <w:bidi w:val="0"/>
        <w:jc w:val="start"/>
        <w:rPr/>
      </w:pPr>
      <w:r>
        <w:rPr/>
        <w:t>Worker positions are updated via GPS-enabled check-in on report submission (not continuous GPS tracking, to avoid battery drain and privacy concerns on personal devices).</w:t>
      </w:r>
    </w:p>
    <w:p>
      <w:pPr>
        <w:pStyle w:val="Heading4"/>
        <w:bidi w:val="0"/>
        <w:ind w:hanging="0" w:start="0"/>
        <w:jc w:val="start"/>
        <w:rPr/>
      </w:pPr>
      <w:r>
        <w:rPr/>
        <w:t>Attendance Management</w:t>
      </w:r>
    </w:p>
    <w:p>
      <w:pPr>
        <w:pStyle w:val="BodyText"/>
        <w:bidi w:val="0"/>
        <w:jc w:val="start"/>
        <w:rPr/>
      </w:pPr>
      <w:r>
        <w:rPr/>
        <w:t>Daily attendance is recorded through a booth check-in workflow:</w:t>
      </w:r>
    </w:p>
    <w:p>
      <w:pPr>
        <w:pStyle w:val="BodyText"/>
        <w:numPr>
          <w:ilvl w:val="0"/>
          <w:numId w:val="15"/>
        </w:numPr>
        <w:tabs>
          <w:tab w:val="clear" w:pos="709"/>
          <w:tab w:val="left" w:pos="709" w:leader="none"/>
        </w:tabs>
        <w:bidi w:val="0"/>
        <w:ind w:hanging="283" w:start="709"/>
        <w:jc w:val="start"/>
        <w:rPr/>
      </w:pPr>
      <w:r>
        <w:rPr/>
        <w:t>Worker opens mobile app → taps "Check In to Booth"</w:t>
      </w:r>
    </w:p>
    <w:p>
      <w:pPr>
        <w:pStyle w:val="BodyText"/>
        <w:numPr>
          <w:ilvl w:val="0"/>
          <w:numId w:val="15"/>
        </w:numPr>
        <w:tabs>
          <w:tab w:val="clear" w:pos="709"/>
          <w:tab w:val="left" w:pos="709" w:leader="none"/>
        </w:tabs>
        <w:bidi w:val="0"/>
        <w:ind w:hanging="283" w:start="709"/>
        <w:jc w:val="start"/>
        <w:rPr/>
      </w:pPr>
      <w:r>
        <w:rPr/>
        <w:t>App captures GPS coordinate (optional — can be disabled for areas with poor signal)</w:t>
      </w:r>
    </w:p>
    <w:p>
      <w:pPr>
        <w:pStyle w:val="BodyText"/>
        <w:numPr>
          <w:ilvl w:val="0"/>
          <w:numId w:val="15"/>
        </w:numPr>
        <w:tabs>
          <w:tab w:val="clear" w:pos="709"/>
          <w:tab w:val="left" w:pos="709" w:leader="none"/>
        </w:tabs>
        <w:bidi w:val="0"/>
        <w:ind w:hanging="283" w:start="709"/>
        <w:jc w:val="start"/>
        <w:rPr/>
      </w:pPr>
      <w:r>
        <w:rPr/>
        <w:t>Worker selects booth from their assigned list or searches by number</w:t>
      </w:r>
    </w:p>
    <w:p>
      <w:pPr>
        <w:pStyle w:val="BodyText"/>
        <w:numPr>
          <w:ilvl w:val="0"/>
          <w:numId w:val="15"/>
        </w:numPr>
        <w:tabs>
          <w:tab w:val="clear" w:pos="709"/>
          <w:tab w:val="left" w:pos="709" w:leader="none"/>
        </w:tabs>
        <w:bidi w:val="0"/>
        <w:ind w:hanging="283" w:start="709"/>
        <w:jc w:val="start"/>
        <w:rPr/>
      </w:pPr>
      <w:r>
        <w:rPr/>
        <w:t xml:space="preserve">Check-in recorded in </w:t>
      </w:r>
      <w:r>
        <w:rPr>
          <w:rFonts w:ascii="Liberation Mono" w:hAnsi="Liberation Mono"/>
        </w:rPr>
        <w:t>worker_attendance</w:t>
      </w:r>
      <w:r>
        <w:rPr/>
        <w:t xml:space="preserve"> table with timestamp</w:t>
      </w:r>
    </w:p>
    <w:p>
      <w:pPr>
        <w:pStyle w:val="BodyText"/>
        <w:bidi w:val="0"/>
        <w:jc w:val="start"/>
        <w:rPr/>
      </w:pPr>
      <w:r>
        <w:rPr/>
        <w:t>Zone dashboards show real-time attendance aggregates: workers expected vs. present, coverage gaps by booth.</w:t>
      </w:r>
    </w:p>
    <w:p>
      <w:pPr>
        <w:pStyle w:val="Heading3"/>
        <w:bidi w:val="0"/>
        <w:ind w:hanging="0" w:start="0"/>
        <w:jc w:val="start"/>
        <w:rPr/>
      </w:pPr>
      <w:r>
        <w:rPr/>
        <w:t>13.2 Field Report Schema</w:t>
      </w:r>
    </w:p>
    <w:p>
      <w:pPr>
        <w:pStyle w:val="BodyText"/>
        <w:bidi w:val="0"/>
        <w:jc w:val="start"/>
        <w:rPr/>
      </w:pPr>
      <w:r>
        <w:rPr/>
        <w:t>Field reports are the primary ground truth signal of NETA AI. The mobile reporting form enforces structured input: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Required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booth_id</w:t>
            </w:r>
          </w:p>
        </w:tc>
        <w:tc>
          <w:tcPr>
            <w:tcW w:w="2410" w:type="dxa"/>
            <w:tcBorders>
              <w:start w:val="single" w:sz="4" w:space="0" w:color="000000"/>
              <w:bottom w:val="single" w:sz="4" w:space="0" w:color="000000"/>
            </w:tcBorders>
          </w:tcPr>
          <w:p>
            <w:pPr>
              <w:pStyle w:val="TableContents"/>
              <w:bidi w:val="0"/>
              <w:jc w:val="start"/>
              <w:rPr/>
            </w:pPr>
            <w:r>
              <w:rPr/>
              <w:t>FK</w:t>
            </w:r>
          </w:p>
        </w:tc>
        <w:tc>
          <w:tcPr>
            <w:tcW w:w="2409" w:type="dxa"/>
            <w:tcBorders>
              <w:start w:val="single" w:sz="4" w:space="0" w:color="000000"/>
              <w:bottom w:val="single" w:sz="4" w:space="0" w:color="000000"/>
            </w:tcBorders>
          </w:tcPr>
          <w:p>
            <w:pPr>
              <w:pStyle w:val="TableContents"/>
              <w:bidi w:val="0"/>
              <w:jc w:val="start"/>
              <w:rPr/>
            </w:pPr>
            <w:r>
              <w:rPr/>
              <w:t>Yes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Dropdown from assigned booths</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category</w:t>
            </w:r>
          </w:p>
        </w:tc>
        <w:tc>
          <w:tcPr>
            <w:tcW w:w="2410" w:type="dxa"/>
            <w:tcBorders>
              <w:start w:val="single" w:sz="4" w:space="0" w:color="000000"/>
              <w:bottom w:val="single" w:sz="4" w:space="0" w:color="000000"/>
            </w:tcBorders>
          </w:tcPr>
          <w:p>
            <w:pPr>
              <w:pStyle w:val="TableContents"/>
              <w:bidi w:val="0"/>
              <w:jc w:val="start"/>
              <w:rPr/>
            </w:pPr>
            <w:r>
              <w:rPr/>
              <w:t>ENUM</w:t>
            </w:r>
          </w:p>
        </w:tc>
        <w:tc>
          <w:tcPr>
            <w:tcW w:w="2409" w:type="dxa"/>
            <w:tcBorders>
              <w:start w:val="single" w:sz="4" w:space="0" w:color="000000"/>
              <w:bottom w:val="single" w:sz="4" w:space="0" w:color="000000"/>
            </w:tcBorders>
          </w:tcPr>
          <w:p>
            <w:pPr>
              <w:pStyle w:val="TableContents"/>
              <w:bidi w:val="0"/>
              <w:jc w:val="start"/>
              <w:rPr/>
            </w:pPr>
            <w:r>
              <w:rPr/>
              <w:t>Yes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VOTER_MOOD, INFRASTRUCTURE, OPPOSITION_ACTIVITY, SECURITY, LOGISTICS, OTHER</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description</w:t>
            </w:r>
          </w:p>
        </w:tc>
        <w:tc>
          <w:tcPr>
            <w:tcW w:w="2410" w:type="dxa"/>
            <w:tcBorders>
              <w:start w:val="single" w:sz="4" w:space="0" w:color="000000"/>
              <w:bottom w:val="single" w:sz="4" w:space="0" w:color="000000"/>
            </w:tcBorders>
          </w:tcPr>
          <w:p>
            <w:pPr>
              <w:pStyle w:val="TableContents"/>
              <w:bidi w:val="0"/>
              <w:jc w:val="start"/>
              <w:rPr/>
            </w:pPr>
            <w:r>
              <w:rPr/>
              <w:t>Text (max 500 chars)</w:t>
            </w:r>
          </w:p>
        </w:tc>
        <w:tc>
          <w:tcPr>
            <w:tcW w:w="2409" w:type="dxa"/>
            <w:tcBorders>
              <w:start w:val="single" w:sz="4" w:space="0" w:color="000000"/>
              <w:bottom w:val="single" w:sz="4" w:space="0" w:color="000000"/>
            </w:tcBorders>
          </w:tcPr>
          <w:p>
            <w:pPr>
              <w:pStyle w:val="TableContents"/>
              <w:bidi w:val="0"/>
              <w:jc w:val="start"/>
              <w:rPr/>
            </w:pPr>
            <w:r>
              <w:rPr/>
              <w:t>Yes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Free text; used for NLP processing</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severity</w:t>
            </w:r>
          </w:p>
        </w:tc>
        <w:tc>
          <w:tcPr>
            <w:tcW w:w="2410" w:type="dxa"/>
            <w:tcBorders>
              <w:start w:val="single" w:sz="4" w:space="0" w:color="000000"/>
              <w:bottom w:val="single" w:sz="4" w:space="0" w:color="000000"/>
            </w:tcBorders>
          </w:tcPr>
          <w:p>
            <w:pPr>
              <w:pStyle w:val="TableContents"/>
              <w:bidi w:val="0"/>
              <w:jc w:val="start"/>
              <w:rPr/>
            </w:pPr>
            <w:r>
              <w:rPr/>
              <w:t>INT (1–5)</w:t>
            </w:r>
          </w:p>
        </w:tc>
        <w:tc>
          <w:tcPr>
            <w:tcW w:w="2409" w:type="dxa"/>
            <w:tcBorders>
              <w:start w:val="single" w:sz="4" w:space="0" w:color="000000"/>
              <w:bottom w:val="single" w:sz="4" w:space="0" w:color="000000"/>
            </w:tcBorders>
          </w:tcPr>
          <w:p>
            <w:pPr>
              <w:pStyle w:val="TableContents"/>
              <w:bidi w:val="0"/>
              <w:jc w:val="start"/>
              <w:rPr/>
            </w:pPr>
            <w:r>
              <w:rPr/>
              <w:t>Yes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1=Routine, 3=Noteworthy, 5=Emergency</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voter_sentiment</w:t>
            </w:r>
          </w:p>
        </w:tc>
        <w:tc>
          <w:tcPr>
            <w:tcW w:w="2410" w:type="dxa"/>
            <w:tcBorders>
              <w:start w:val="single" w:sz="4" w:space="0" w:color="000000"/>
              <w:bottom w:val="single" w:sz="4" w:space="0" w:color="000000"/>
            </w:tcBorders>
          </w:tcPr>
          <w:p>
            <w:pPr>
              <w:pStyle w:val="TableContents"/>
              <w:bidi w:val="0"/>
              <w:jc w:val="start"/>
              <w:rPr/>
            </w:pPr>
            <w:r>
              <w:rPr/>
              <w:t>ENUM</w:t>
            </w:r>
          </w:p>
        </w:tc>
        <w:tc>
          <w:tcPr>
            <w:tcW w:w="2409" w:type="dxa"/>
            <w:tcBorders>
              <w:start w:val="single" w:sz="4" w:space="0" w:color="000000"/>
              <w:bottom w:val="single" w:sz="4" w:space="0" w:color="000000"/>
            </w:tcBorders>
          </w:tcPr>
          <w:p>
            <w:pPr>
              <w:pStyle w:val="TableContents"/>
              <w:bidi w:val="0"/>
              <w:jc w:val="start"/>
              <w:rPr/>
            </w:pPr>
            <w:r>
              <w:rPr/>
              <w:t>Optional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POSITIVE, NEUTRAL, NEGATIVE, MIXED</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photo_url</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Optional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S3/filesystem URL; max 10MB; MIME validated</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audio_url</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Optional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Phase 2; voice report transcription</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reported_at</w:t>
            </w:r>
          </w:p>
        </w:tc>
        <w:tc>
          <w:tcPr>
            <w:tcW w:w="2410" w:type="dxa"/>
            <w:tcBorders>
              <w:start w:val="single" w:sz="4" w:space="0" w:color="000000"/>
              <w:bottom w:val="single" w:sz="4" w:space="0" w:color="000000"/>
            </w:tcBorders>
          </w:tcPr>
          <w:p>
            <w:pPr>
              <w:pStyle w:val="TableContents"/>
              <w:bidi w:val="0"/>
              <w:jc w:val="start"/>
              <w:rPr/>
            </w:pPr>
            <w:r>
              <w:rPr/>
              <w:t>Timestamp</w:t>
            </w:r>
          </w:p>
        </w:tc>
        <w:tc>
          <w:tcPr>
            <w:tcW w:w="2409" w:type="dxa"/>
            <w:tcBorders>
              <w:start w:val="single" w:sz="4" w:space="0" w:color="000000"/>
              <w:bottom w:val="single" w:sz="4" w:space="0" w:color="000000"/>
            </w:tcBorders>
          </w:tcPr>
          <w:p>
            <w:pPr>
              <w:pStyle w:val="TableContents"/>
              <w:bidi w:val="0"/>
              <w:jc w:val="start"/>
              <w:rPr/>
            </w:pPr>
            <w:r>
              <w:rPr/>
              <w:t>Auto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UTC; cannot be edited post-submission</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gps_lat</w:t>
            </w:r>
            <w:r>
              <w:rPr/>
              <w:t xml:space="preserve">, </w:t>
            </w:r>
            <w:r>
              <w:rPr>
                <w:rFonts w:ascii="Liberation Mono" w:hAnsi="Liberation Mono"/>
              </w:rPr>
              <w:t>gps_lng</w:t>
            </w:r>
          </w:p>
        </w:tc>
        <w:tc>
          <w:tcPr>
            <w:tcW w:w="2410" w:type="dxa"/>
            <w:tcBorders>
              <w:start w:val="single" w:sz="4" w:space="0" w:color="000000"/>
              <w:bottom w:val="single" w:sz="4" w:space="0" w:color="000000"/>
            </w:tcBorders>
          </w:tcPr>
          <w:p>
            <w:pPr>
              <w:pStyle w:val="TableContents"/>
              <w:bidi w:val="0"/>
              <w:jc w:val="start"/>
              <w:rPr/>
            </w:pPr>
            <w:r>
              <w:rPr/>
              <w:t>Float</w:t>
            </w:r>
          </w:p>
        </w:tc>
        <w:tc>
          <w:tcPr>
            <w:tcW w:w="2409" w:type="dxa"/>
            <w:tcBorders>
              <w:start w:val="single" w:sz="4" w:space="0" w:color="000000"/>
              <w:bottom w:val="single" w:sz="4" w:space="0" w:color="000000"/>
            </w:tcBorders>
          </w:tcPr>
          <w:p>
            <w:pPr>
              <w:pStyle w:val="TableContents"/>
              <w:bidi w:val="0"/>
              <w:jc w:val="start"/>
              <w:rPr/>
            </w:pPr>
            <w:r>
              <w:rPr/>
              <w:t>Optional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Device-captured on submission</w:t>
            </w:r>
          </w:p>
        </w:tc>
      </w:tr>
    </w:tbl>
    <w:p>
      <w:pPr>
        <w:pStyle w:val="BodyText"/>
        <w:bidi w:val="0"/>
        <w:jc w:val="start"/>
        <w:rPr/>
      </w:pPr>
      <w:r>
        <w:rPr/>
      </w:r>
    </w:p>
    <w:p>
      <w:pPr>
        <w:pStyle w:val="Heading3"/>
        <w:bidi w:val="0"/>
        <w:ind w:hanging="0" w:start="0"/>
        <w:jc w:val="start"/>
        <w:rPr/>
      </w:pPr>
      <w:r>
        <w:rPr/>
        <w:t>13.3 Escalation Workflow</w:t>
      </w:r>
    </w:p>
    <w:p>
      <w:pPr>
        <w:pStyle w:val="BodyText"/>
        <w:bidi w:val="0"/>
        <w:jc w:val="start"/>
        <w:rPr/>
      </w:pPr>
      <w:r>
        <w:rPr/>
        <w:t>Severity 4–5 reports automatically trigger an escalation record. The full escalation lifecycle:</w:t>
      </w:r>
    </w:p>
    <w:p>
      <w:pPr>
        <w:pStyle w:val="PreformattedText"/>
        <w:shd w:fill="E1E1E1" w:val="clear"/>
        <w:bidi w:val="0"/>
        <w:spacing w:before="0" w:after="283"/>
        <w:jc w:val="start"/>
        <w:rPr/>
      </w:pPr>
      <w:r>
        <w:rPr/>
        <w:t>Field Report (Severity 4 or 5)</w:t>
        <w:br/>
        <w:t xml:space="preserve">         │</w:t>
        <w:br/>
        <w:t xml:space="preserve">         ▼</w:t>
        <w:br/>
        <w:t xml:space="preserve">   Escalation Record Created</w:t>
        <w:br/>
        <w:t xml:space="preserve">   ├── status: NEW</w:t>
        <w:br/>
        <w:t xml:space="preserve">   ├── sla_deadline: NOW + 30min (severity 5) / NOW + 2h (severity 4)</w:t>
        <w:br/>
        <w:t xml:space="preserve">   ├── assigned_to: zone Ground Commander (auto-assigned by zone_id)</w:t>
        <w:br/>
        <w:t xml:space="preserve">   └── notification: WhatsApp → Ground Commander</w:t>
        <w:br/>
        <w:t xml:space="preserve">         │</w:t>
        <w:br/>
        <w:t xml:space="preserve">         ▼</w:t>
        <w:br/>
        <w:t xml:space="preserve">   Ground Commander Acknowledges</w:t>
        <w:br/>
        <w:t xml:space="preserve">   ├── status: IN_PROGRESS</w:t>
        <w:br/>
        <w:t xml:space="preserve">   ├── acknowledged_at: timestamp</w:t>
        <w:br/>
        <w:t xml:space="preserve">   └── SSE push: Command Centre escalation count updates</w:t>
        <w:br/>
        <w:t xml:space="preserve">         │</w:t>
        <w:br/>
        <w:t xml:space="preserve">         ▼</w:t>
        <w:br/>
        <w:t xml:space="preserve">   SLA Monitor (every 5 min check)</w:t>
        <w:br/>
        <w:t xml:space="preserve">   ├── If SLA_DEADLINE approaching (15 min): WhatsApp reminder</w:t>
        <w:br/>
        <w:t xml:space="preserve">   └── If SLA_DEADLINE breached: CRITICAL alert → Campaign Manager</w:t>
        <w:br/>
        <w:t xml:space="preserve">         │</w:t>
        <w:br/>
        <w:t xml:space="preserve">         ▼</w:t>
        <w:br/>
        <w:t xml:space="preserve">   Resolution</w:t>
        <w:br/>
        <w:t xml:space="preserve">   ├── status: RESOLVED</w:t>
        <w:br/>
        <w:t xml:space="preserve">   ├── resolved_at: timestamp</w:t>
        <w:br/>
        <w:t xml:space="preserve">   ├── resolution_notes: required (min 50 characters)</w:t>
        <w:br/>
        <w:t xml:space="preserve">   └── SSE push: escalation queue count decrements</w:t>
      </w:r>
    </w:p>
    <w:p>
      <w:pPr>
        <w:pStyle w:val="Heading4"/>
        <w:bidi w:val="0"/>
        <w:ind w:hanging="0" w:start="0"/>
        <w:jc w:val="start"/>
        <w:rPr/>
      </w:pPr>
      <w:r>
        <w:rPr/>
        <w:t>Escalation SLA Table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SLA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Assigned To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Escalates To (if SLA breached)</w:t>
            </w:r>
          </w:p>
        </w:tc>
      </w:tr>
      <w:tr>
        <w:trPr/>
        <w:tc>
          <w:tcPr>
            <w:tcW w:w="2409" w:type="dxa"/>
            <w:tcBorders>
              <w:start w:val="single" w:sz="4" w:space="0" w:color="000000"/>
              <w:bottom w:val="single" w:sz="4" w:space="0" w:color="000000"/>
            </w:tcBorders>
          </w:tcPr>
          <w:p>
            <w:pPr>
              <w:pStyle w:val="TableContents"/>
              <w:bidi w:val="0"/>
              <w:jc w:val="start"/>
              <w:rPr/>
            </w:pPr>
            <w:r>
              <w:rPr/>
              <w:t>5 — Emergency</w:t>
            </w:r>
          </w:p>
        </w:tc>
        <w:tc>
          <w:tcPr>
            <w:tcW w:w="2410" w:type="dxa"/>
            <w:tcBorders>
              <w:start w:val="single" w:sz="4" w:space="0" w:color="000000"/>
              <w:bottom w:val="single" w:sz="4" w:space="0" w:color="000000"/>
            </w:tcBorders>
          </w:tcPr>
          <w:p>
            <w:pPr>
              <w:pStyle w:val="TableContents"/>
              <w:bidi w:val="0"/>
              <w:jc w:val="start"/>
              <w:rPr/>
            </w:pPr>
            <w:r>
              <w:rPr/>
              <w:t>30 minutes</w:t>
            </w:r>
          </w:p>
        </w:tc>
        <w:tc>
          <w:tcPr>
            <w:tcW w:w="2409" w:type="dxa"/>
            <w:tcBorders>
              <w:start w:val="single" w:sz="4" w:space="0" w:color="000000"/>
              <w:bottom w:val="single" w:sz="4" w:space="0" w:color="000000"/>
            </w:tcBorders>
          </w:tcPr>
          <w:p>
            <w:pPr>
              <w:pStyle w:val="TableContents"/>
              <w:bidi w:val="0"/>
              <w:jc w:val="start"/>
              <w:rPr/>
            </w:pPr>
            <w:r>
              <w:rPr/>
              <w:t>Ground Commander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Campaign Manager (immediate)</w:t>
            </w:r>
          </w:p>
        </w:tc>
      </w:tr>
      <w:tr>
        <w:trPr/>
        <w:tc>
          <w:tcPr>
            <w:tcW w:w="2409" w:type="dxa"/>
            <w:tcBorders>
              <w:start w:val="single" w:sz="4" w:space="0" w:color="000000"/>
              <w:bottom w:val="single" w:sz="4" w:space="0" w:color="000000"/>
            </w:tcBorders>
          </w:tcPr>
          <w:p>
            <w:pPr>
              <w:pStyle w:val="TableContents"/>
              <w:bidi w:val="0"/>
              <w:jc w:val="start"/>
              <w:rPr/>
            </w:pPr>
            <w:r>
              <w:rPr/>
              <w:t>4 — High</w:t>
            </w:r>
          </w:p>
        </w:tc>
        <w:tc>
          <w:tcPr>
            <w:tcW w:w="2410" w:type="dxa"/>
            <w:tcBorders>
              <w:start w:val="single" w:sz="4" w:space="0" w:color="000000"/>
              <w:bottom w:val="single" w:sz="4" w:space="0" w:color="000000"/>
            </w:tcBorders>
          </w:tcPr>
          <w:p>
            <w:pPr>
              <w:pStyle w:val="TableContents"/>
              <w:bidi w:val="0"/>
              <w:jc w:val="start"/>
              <w:rPr/>
            </w:pPr>
            <w:r>
              <w:rPr/>
              <w:t>2 hours</w:t>
            </w:r>
          </w:p>
        </w:tc>
        <w:tc>
          <w:tcPr>
            <w:tcW w:w="2409" w:type="dxa"/>
            <w:tcBorders>
              <w:start w:val="single" w:sz="4" w:space="0" w:color="000000"/>
              <w:bottom w:val="single" w:sz="4" w:space="0" w:color="000000"/>
            </w:tcBorders>
          </w:tcPr>
          <w:p>
            <w:pPr>
              <w:pStyle w:val="TableContents"/>
              <w:bidi w:val="0"/>
              <w:jc w:val="start"/>
              <w:rPr/>
            </w:pPr>
            <w:r>
              <w:rPr/>
              <w:t>Ground Commander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Campaign Manager (on breach)</w:t>
            </w:r>
          </w:p>
        </w:tc>
      </w:tr>
      <w:tr>
        <w:trPr/>
        <w:tc>
          <w:tcPr>
            <w:tcW w:w="2409" w:type="dxa"/>
            <w:tcBorders>
              <w:start w:val="single" w:sz="4" w:space="0" w:color="000000"/>
              <w:bottom w:val="single" w:sz="4" w:space="0" w:color="000000"/>
            </w:tcBorders>
          </w:tcPr>
          <w:p>
            <w:pPr>
              <w:pStyle w:val="TableContents"/>
              <w:bidi w:val="0"/>
              <w:jc w:val="start"/>
              <w:rPr/>
            </w:pPr>
            <w:r>
              <w:rPr/>
              <w:t>3 — Medium</w:t>
            </w:r>
          </w:p>
        </w:tc>
        <w:tc>
          <w:tcPr>
            <w:tcW w:w="2410" w:type="dxa"/>
            <w:tcBorders>
              <w:start w:val="single" w:sz="4" w:space="0" w:color="000000"/>
              <w:bottom w:val="single" w:sz="4" w:space="0" w:color="000000"/>
            </w:tcBorders>
          </w:tcPr>
          <w:p>
            <w:pPr>
              <w:pStyle w:val="TableContents"/>
              <w:bidi w:val="0"/>
              <w:jc w:val="start"/>
              <w:rPr/>
            </w:pPr>
            <w:r>
              <w:rPr/>
              <w:t>8 hours</w:t>
            </w:r>
          </w:p>
        </w:tc>
        <w:tc>
          <w:tcPr>
            <w:tcW w:w="2409" w:type="dxa"/>
            <w:tcBorders>
              <w:start w:val="single" w:sz="4" w:space="0" w:color="000000"/>
              <w:bottom w:val="single" w:sz="4" w:space="0" w:color="000000"/>
            </w:tcBorders>
          </w:tcPr>
          <w:p>
            <w:pPr>
              <w:pStyle w:val="TableContents"/>
              <w:bidi w:val="0"/>
              <w:jc w:val="start"/>
              <w:rPr/>
            </w:pPr>
            <w:r>
              <w:rPr/>
              <w:t>Ground Commander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Zone review (on breach)</w:t>
            </w:r>
          </w:p>
        </w:tc>
      </w:tr>
      <w:tr>
        <w:trPr/>
        <w:tc>
          <w:tcPr>
            <w:tcW w:w="2409" w:type="dxa"/>
            <w:tcBorders>
              <w:start w:val="single" w:sz="4" w:space="0" w:color="000000"/>
              <w:bottom w:val="single" w:sz="4" w:space="0" w:color="000000"/>
            </w:tcBorders>
          </w:tcPr>
          <w:p>
            <w:pPr>
              <w:pStyle w:val="TableContents"/>
              <w:bidi w:val="0"/>
              <w:jc w:val="start"/>
              <w:rPr/>
            </w:pPr>
            <w:r>
              <w:rPr/>
              <w:t>1–2 — Routine</w:t>
            </w:r>
          </w:p>
        </w:tc>
        <w:tc>
          <w:tcPr>
            <w:tcW w:w="2410" w:type="dxa"/>
            <w:tcBorders>
              <w:start w:val="single" w:sz="4" w:space="0" w:color="000000"/>
              <w:bottom w:val="single" w:sz="4" w:space="0" w:color="000000"/>
            </w:tcBorders>
          </w:tcPr>
          <w:p>
            <w:pPr>
              <w:pStyle w:val="TableContents"/>
              <w:bidi w:val="0"/>
              <w:jc w:val="start"/>
              <w:rPr/>
            </w:pPr>
            <w:r>
              <w:rPr/>
              <w:t>24 hours</w:t>
            </w:r>
          </w:p>
        </w:tc>
        <w:tc>
          <w:tcPr>
            <w:tcW w:w="2409" w:type="dxa"/>
            <w:tcBorders>
              <w:start w:val="single" w:sz="4" w:space="0" w:color="000000"/>
              <w:bottom w:val="single" w:sz="4" w:space="0" w:color="000000"/>
            </w:tcBorders>
          </w:tcPr>
          <w:p>
            <w:pPr>
              <w:pStyle w:val="TableContents"/>
              <w:bidi w:val="0"/>
              <w:jc w:val="start"/>
              <w:rPr/>
            </w:pPr>
            <w:r>
              <w:rPr/>
              <w:t>Ground Commander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escalation</w:t>
            </w:r>
          </w:p>
        </w:tc>
      </w:tr>
    </w:tbl>
    <w:p>
      <w:pPr>
        <w:pStyle w:val="BodyText"/>
        <w:bidi w:val="0"/>
        <w:jc w:val="start"/>
        <w:rPr/>
      </w:pPr>
      <w:r>
        <w:rPr/>
      </w:r>
    </w:p>
    <w:p>
      <w:pPr>
        <w:pStyle w:val="Heading3"/>
        <w:bidi w:val="0"/>
        <w:ind w:hanging="0" w:start="0"/>
        <w:jc w:val="start"/>
        <w:rPr/>
      </w:pPr>
      <w:r>
        <w:rPr/>
        <w:t>13.4 Mood Analysis</w:t>
      </w:r>
    </w:p>
    <w:p>
      <w:pPr>
        <w:pStyle w:val="BodyText"/>
        <w:bidi w:val="0"/>
        <w:jc w:val="start"/>
        <w:rPr/>
      </w:pPr>
      <w:r>
        <w:rPr/>
        <w:t xml:space="preserve">Aggregate sentiment extracted from field reports is visualized as a </w:t>
      </w:r>
      <w:r>
        <w:rPr>
          <w:b/>
        </w:rPr>
        <w:t>Constituency Mood Map</w:t>
      </w:r>
      <w:r>
        <w:rPr/>
        <w:t xml:space="preserve"> — a zone-level choropleth overlaid on the constituency map:</w:t>
      </w:r>
    </w:p>
    <w:p>
      <w:pPr>
        <w:pStyle w:val="BodyText"/>
        <w:numPr>
          <w:ilvl w:val="0"/>
          <w:numId w:val="16"/>
        </w:numPr>
        <w:tabs>
          <w:tab w:val="clear" w:pos="709"/>
          <w:tab w:val="left" w:pos="709" w:leader="none"/>
        </w:tabs>
        <w:bidi w:val="0"/>
        <w:ind w:hanging="283" w:start="709"/>
        <w:jc w:val="start"/>
        <w:rPr/>
      </w:pPr>
      <w:r>
        <w:rPr/>
        <w:t>Color: Green (positive), Amber (neutral/mixed), Red (negative)</w:t>
      </w:r>
    </w:p>
    <w:p>
      <w:pPr>
        <w:pStyle w:val="BodyText"/>
        <w:numPr>
          <w:ilvl w:val="0"/>
          <w:numId w:val="16"/>
        </w:numPr>
        <w:tabs>
          <w:tab w:val="clear" w:pos="709"/>
          <w:tab w:val="left" w:pos="709" w:leader="none"/>
        </w:tabs>
        <w:bidi w:val="0"/>
        <w:ind w:hanging="283" w:start="709"/>
        <w:jc w:val="start"/>
        <w:rPr/>
      </w:pPr>
      <w:r>
        <w:rPr/>
        <w:t>Time window: Rolling 24 hours (configurable: 6h, 24h, 48h, 7-day)</w:t>
      </w:r>
    </w:p>
    <w:p>
      <w:pPr>
        <w:pStyle w:val="BodyText"/>
        <w:numPr>
          <w:ilvl w:val="0"/>
          <w:numId w:val="16"/>
        </w:numPr>
        <w:tabs>
          <w:tab w:val="clear" w:pos="709"/>
          <w:tab w:val="left" w:pos="709" w:leader="none"/>
        </w:tabs>
        <w:bidi w:val="0"/>
        <w:ind w:hanging="283" w:start="709"/>
        <w:jc w:val="start"/>
        <w:rPr/>
      </w:pPr>
      <w:r>
        <w:rPr/>
        <w:t xml:space="preserve">Calculation: Weighted average of </w:t>
      </w:r>
      <w:r>
        <w:rPr>
          <w:rFonts w:ascii="Liberation Mono" w:hAnsi="Liberation Mono"/>
        </w:rPr>
        <w:t>voter_sentiment</w:t>
      </w:r>
      <w:r>
        <w:rPr/>
        <w:t xml:space="preserve"> field values, weighted by report recency</w:t>
      </w:r>
    </w:p>
    <w:p>
      <w:pPr>
        <w:pStyle w:val="BodyText"/>
        <w:bidi w:val="0"/>
        <w:jc w:val="start"/>
        <w:rPr/>
      </w:pPr>
      <w:r>
        <w:rPr/>
        <w:t>A zone-level mood time-series chart tracks sentiment trend over the campaign period — identifying mood deterioration before it becomes an electoral problem.</w:t>
      </w:r>
    </w:p>
    <w:p>
      <w:pPr>
        <w:pStyle w:val="HorizontalLine"/>
        <w:bidi w:val="0"/>
        <w:jc w:val="start"/>
        <w:rPr/>
      </w:pPr>
      <w:r>
        <w:rPr/>
      </w:r>
    </w:p>
    <w:p>
      <w:pPr>
        <w:pStyle w:val="Heading2"/>
        <w:bidi w:val="0"/>
        <w:ind w:hanging="0" w:start="0"/>
        <w:jc w:val="start"/>
        <w:rPr/>
      </w:pPr>
      <w:r>
        <w:rPr/>
        <w:t>14. Booth Management System</w:t>
      </w:r>
    </w:p>
    <w:p>
      <w:pPr>
        <w:pStyle w:val="Heading3"/>
        <w:bidi w:val="0"/>
        <w:ind w:hanging="0" w:start="0"/>
        <w:jc w:val="start"/>
        <w:rPr/>
      </w:pPr>
      <w:r>
        <w:rPr/>
        <w:t>14.1 Booth Data Architecture</w:t>
      </w:r>
    </w:p>
    <w:p>
      <w:pPr>
        <w:pStyle w:val="BodyText"/>
        <w:bidi w:val="0"/>
        <w:jc w:val="start"/>
        <w:rPr/>
      </w:pPr>
      <w:r>
        <w:rPr/>
        <w:t>Every booth in the constituency (approximately 315 for Serilingampally AC-52) is represented as a first-class entity in the system with its own operational data profile.</w:t>
      </w:r>
    </w:p>
    <w:p>
      <w:pPr>
        <w:pStyle w:val="Heading4"/>
        <w:bidi w:val="0"/>
        <w:ind w:hanging="0" w:start="0"/>
        <w:jc w:val="start"/>
        <w:rPr/>
      </w:pPr>
      <w:r>
        <w:rPr/>
        <w:t>Booth Record Schema</w:t>
      </w:r>
    </w:p>
    <w:p>
      <w:pPr>
        <w:pStyle w:val="PreformattedText"/>
        <w:shd w:fill="E1E1E1" w:val="clear"/>
        <w:bidi w:val="0"/>
        <w:spacing w:before="0" w:after="283"/>
        <w:jc w:val="start"/>
        <w:rPr/>
      </w:pPr>
      <w:r>
        <w:rPr/>
        <w:t>booths {</w:t>
        <w:br/>
        <w:t xml:space="preserve">    id                UUID PRIMARY KEY</w:t>
        <w:br/>
        <w:t xml:space="preserve">    constituency_id   UUID FK</w:t>
        <w:br/>
        <w:t xml:space="preserve">    booth_number      VARCHAR(10) NOT NULL UNIQUE</w:t>
        <w:br/>
        <w:t xml:space="preserve">    booth_name        VARCHAR(255)</w:t>
        <w:br/>
        <w:t xml:space="preserve">    zone_id           UUID FK → campaign_zones</w:t>
        <w:br/>
        <w:t xml:space="preserve">    location          PostGIS POINT (SRID 4326)</w:t>
        <w:br/>
        <w:t xml:space="preserve">    address           TEXT</w:t>
        <w:br/>
        <w:t xml:space="preserve">    total_voters      INTEGER</w:t>
        <w:br/>
        <w:t xml:space="preserve">    female_voters     INTEGER</w:t>
        <w:br/>
        <w:t xml:space="preserve">    male_voters       INTEGER</w:t>
        <w:br/>
        <w:t xml:space="preserve">    third_gender      INTEGER</w:t>
        <w:br/>
        <w:t xml:space="preserve">    assigned_commander UUID FK → users</w:t>
        <w:br/>
        <w:t xml:space="preserve">    volunteer_count   INTEGER (derived)</w:t>
        <w:br/>
        <w:t xml:space="preserve">    risk_score        DECIMAL(5,2) DEFAULT 50.0</w:t>
        <w:br/>
        <w:t xml:space="preserve">    contact_rate      DECIMAL(5,2) DEFAULT 0.0</w:t>
        <w:br/>
        <w:t xml:space="preserve">    health_score      DECIMAL(5,2) DEFAULT 50.0</w:t>
        <w:br/>
        <w:t xml:space="preserve">    last_report_at    TIMESTAMPTZ</w:t>
        <w:br/>
        <w:t xml:space="preserve">    last_contact_at   TIMESTAMPTZ</w:t>
        <w:br/>
        <w:t xml:space="preserve">    swing_booth       BOOLEAN DEFAULT FALSE</w:t>
        <w:br/>
        <w:t xml:space="preserve">    historical_margin DECIMAL(5,2)  -- prior election margin %</w:t>
        <w:br/>
        <w:t xml:space="preserve">    created_at        TIMESTAMPTZ</w:t>
        <w:br/>
        <w:t xml:space="preserve">    updated_at        TIMESTAMPTZ</w:t>
        <w:br/>
        <w:t>}</w:t>
      </w:r>
    </w:p>
    <w:p>
      <w:pPr>
        <w:pStyle w:val="Heading3"/>
        <w:bidi w:val="0"/>
        <w:ind w:hanging="0" w:start="0"/>
        <w:jc w:val="start"/>
        <w:rPr/>
      </w:pPr>
      <w:r>
        <w:rPr/>
        <w:t>14.2 Booth Risk Score Formula</w:t>
      </w:r>
    </w:p>
    <w:p>
      <w:pPr>
        <w:pStyle w:val="BodyText"/>
        <w:bidi w:val="0"/>
        <w:jc w:val="start"/>
        <w:rPr/>
      </w:pPr>
      <w:r>
        <w:rPr/>
        <w:t>The booth risk score (0–100, higher = more at risk) is computed nightly and cached in Redis:</w:t>
      </w:r>
    </w:p>
    <w:p>
      <w:pPr>
        <w:pStyle w:val="PreformattedText"/>
        <w:shd w:fill="E1E1E1" w:val="clear"/>
        <w:bidi w:val="0"/>
        <w:spacing w:before="0" w:after="283"/>
        <w:jc w:val="start"/>
        <w:rPr/>
      </w:pPr>
      <w:r>
        <w:rPr/>
        <w:t>risk_score = (</w:t>
        <w:br/>
        <w:t xml:space="preserve">    (100 - contact_rate_pct) × 0.35        # Contact coverage deficit</w:t>
        <w:br/>
        <w:t xml:space="preserve">  + sentiment_negativity_score × 0.25      # Ground sentiment penalty</w:t>
        <w:br/>
        <w:t xml:space="preserve">  + escalation_burden × 0.20               # Open escalations weight</w:t>
        <w:br/>
        <w:t xml:space="preserve">  + staleness_penalty × 0.15               # Days since last report</w:t>
        <w:br/>
        <w:t xml:space="preserve">  + volunteer_gap_penalty × 0.05           # Coverage gap penalty</w:t>
        <w:br/>
        <w:t>)</w:t>
        <w:br/>
        <w:br/>
        <w:t>Where:</w:t>
        <w:br/>
        <w:t xml:space="preserve">  contact_rate_pct    = (voters_contacted / total_voters) × 100</w:t>
        <w:br/>
        <w:t xml:space="preserve">  sentiment_negativity = (negative_reports / total_reports) × 100 (last 48h)</w:t>
        <w:br/>
        <w:t xml:space="preserve">  escalation_burden   = min(open_escalation_count × 10, 100)</w:t>
        <w:br/>
        <w:t xml:space="preserve">  staleness_penalty   = min(days_since_last_report × 5, 40)</w:t>
        <w:br/>
        <w:t xml:space="preserve">  volunteer_gap_penalty = 100 if volunteer_count &lt; 2 else 0</w:t>
      </w:r>
    </w:p>
    <w:p>
      <w:pPr>
        <w:pStyle w:val="Heading4"/>
        <w:bidi w:val="0"/>
        <w:ind w:hanging="0" w:start="0"/>
        <w:jc w:val="start"/>
        <w:rPr/>
      </w:pPr>
      <w:r>
        <w:rPr/>
        <w:t>Risk Color Classification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Score Range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Classification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3212" w:type="dxa"/>
            <w:tcBorders>
              <w:start w:val="single" w:sz="4" w:space="0" w:color="000000"/>
              <w:bottom w:val="single" w:sz="4" w:space="0" w:color="000000"/>
            </w:tcBorders>
          </w:tcPr>
          <w:p>
            <w:pPr>
              <w:pStyle w:val="TableContents"/>
              <w:bidi w:val="0"/>
              <w:jc w:val="start"/>
              <w:rPr/>
            </w:pPr>
            <w:r>
              <w:rPr/>
              <w:t>0–35</w:t>
            </w:r>
          </w:p>
        </w:tc>
        <w:tc>
          <w:tcPr>
            <w:tcW w:w="3213" w:type="dxa"/>
            <w:tcBorders>
              <w:start w:val="single" w:sz="4" w:space="0" w:color="000000"/>
              <w:bottom w:val="single" w:sz="4" w:space="0" w:color="000000"/>
            </w:tcBorders>
          </w:tcPr>
          <w:p>
            <w:pPr>
              <w:pStyle w:val="TableContents"/>
              <w:bidi w:val="0"/>
              <w:jc w:val="start"/>
              <w:rPr/>
            </w:pPr>
            <w:r>
              <w:rPr/>
              <w:t xml:space="preserve">🟢 </w:t>
            </w:r>
            <w:r>
              <w:rPr/>
              <w:t>HEALTHY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Standard operations</w:t>
            </w:r>
          </w:p>
        </w:tc>
      </w:tr>
      <w:tr>
        <w:trPr/>
        <w:tc>
          <w:tcPr>
            <w:tcW w:w="3212" w:type="dxa"/>
            <w:tcBorders>
              <w:start w:val="single" w:sz="4" w:space="0" w:color="000000"/>
              <w:bottom w:val="single" w:sz="4" w:space="0" w:color="000000"/>
            </w:tcBorders>
          </w:tcPr>
          <w:p>
            <w:pPr>
              <w:pStyle w:val="TableContents"/>
              <w:bidi w:val="0"/>
              <w:jc w:val="start"/>
              <w:rPr/>
            </w:pPr>
            <w:r>
              <w:rPr/>
              <w:t>36–60</w:t>
            </w:r>
          </w:p>
        </w:tc>
        <w:tc>
          <w:tcPr>
            <w:tcW w:w="3213" w:type="dxa"/>
            <w:tcBorders>
              <w:start w:val="single" w:sz="4" w:space="0" w:color="000000"/>
              <w:bottom w:val="single" w:sz="4" w:space="0" w:color="000000"/>
            </w:tcBorders>
          </w:tcPr>
          <w:p>
            <w:pPr>
              <w:pStyle w:val="TableContents"/>
              <w:bidi w:val="0"/>
              <w:jc w:val="start"/>
              <w:rPr/>
            </w:pPr>
            <w:r>
              <w:rPr/>
              <w:t xml:space="preserve">🟡 </w:t>
            </w:r>
            <w:r>
              <w:rPr/>
              <w:t>WATCH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Increase contact frequency</w:t>
            </w:r>
          </w:p>
        </w:tc>
      </w:tr>
      <w:tr>
        <w:trPr/>
        <w:tc>
          <w:tcPr>
            <w:tcW w:w="3212" w:type="dxa"/>
            <w:tcBorders>
              <w:start w:val="single" w:sz="4" w:space="0" w:color="000000"/>
              <w:bottom w:val="single" w:sz="4" w:space="0" w:color="000000"/>
            </w:tcBorders>
          </w:tcPr>
          <w:p>
            <w:pPr>
              <w:pStyle w:val="TableContents"/>
              <w:bidi w:val="0"/>
              <w:jc w:val="start"/>
              <w:rPr/>
            </w:pPr>
            <w:r>
              <w:rPr/>
              <w:t>61–80</w:t>
            </w:r>
          </w:p>
        </w:tc>
        <w:tc>
          <w:tcPr>
            <w:tcW w:w="3213" w:type="dxa"/>
            <w:tcBorders>
              <w:start w:val="single" w:sz="4" w:space="0" w:color="000000"/>
              <w:bottom w:val="single" w:sz="4" w:space="0" w:color="000000"/>
            </w:tcBorders>
          </w:tcPr>
          <w:p>
            <w:pPr>
              <w:pStyle w:val="TableContents"/>
              <w:bidi w:val="0"/>
              <w:jc w:val="start"/>
              <w:rPr/>
            </w:pPr>
            <w:r>
              <w:rPr/>
              <w:t xml:space="preserve">🟠 </w:t>
            </w:r>
            <w:r>
              <w:rPr/>
              <w:t>AT-RISK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Deploy additional volunteers; daily check-in</w:t>
            </w:r>
          </w:p>
        </w:tc>
      </w:tr>
      <w:tr>
        <w:trPr/>
        <w:tc>
          <w:tcPr>
            <w:tcW w:w="3212" w:type="dxa"/>
            <w:tcBorders>
              <w:start w:val="single" w:sz="4" w:space="0" w:color="000000"/>
              <w:bottom w:val="single" w:sz="4" w:space="0" w:color="000000"/>
            </w:tcBorders>
          </w:tcPr>
          <w:p>
            <w:pPr>
              <w:pStyle w:val="TableContents"/>
              <w:bidi w:val="0"/>
              <w:jc w:val="start"/>
              <w:rPr/>
            </w:pPr>
            <w:r>
              <w:rPr/>
              <w:t>81–100</w:t>
            </w:r>
          </w:p>
        </w:tc>
        <w:tc>
          <w:tcPr>
            <w:tcW w:w="3213" w:type="dxa"/>
            <w:tcBorders>
              <w:start w:val="single" w:sz="4" w:space="0" w:color="000000"/>
              <w:bottom w:val="single" w:sz="4" w:space="0" w:color="000000"/>
            </w:tcBorders>
          </w:tcPr>
          <w:p>
            <w:pPr>
              <w:pStyle w:val="TableContents"/>
              <w:bidi w:val="0"/>
              <w:jc w:val="start"/>
              <w:rPr/>
            </w:pPr>
            <w:r>
              <w:rPr/>
              <w:t xml:space="preserve">🔴 </w:t>
            </w: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Immediate Ground Commander intervention; Campaign Manager alert</w:t>
            </w:r>
          </w:p>
        </w:tc>
      </w:tr>
    </w:tbl>
    <w:p>
      <w:pPr>
        <w:pStyle w:val="BodyText"/>
        <w:bidi w:val="0"/>
        <w:jc w:val="start"/>
        <w:rPr/>
      </w:pPr>
      <w:r>
        <w:rPr/>
      </w:r>
    </w:p>
    <w:p>
      <w:pPr>
        <w:pStyle w:val="Heading3"/>
        <w:bidi w:val="0"/>
        <w:ind w:hanging="0" w:start="0"/>
        <w:jc w:val="start"/>
        <w:rPr/>
      </w:pPr>
      <w:r>
        <w:rPr/>
        <w:t>14.3 Booth Health Score</w:t>
      </w:r>
    </w:p>
    <w:p>
      <w:pPr>
        <w:pStyle w:val="BodyText"/>
        <w:bidi w:val="0"/>
        <w:jc w:val="start"/>
        <w:rPr/>
      </w:pPr>
      <w:r>
        <w:rPr/>
        <w:t>The booth health score (0–100, higher = healthier) is a complementary metric tracking operational vitality:</w:t>
      </w:r>
    </w:p>
    <w:p>
      <w:pPr>
        <w:pStyle w:val="PreformattedText"/>
        <w:shd w:fill="E1E1E1" w:val="clear"/>
        <w:bidi w:val="0"/>
        <w:spacing w:before="0" w:after="283"/>
        <w:jc w:val="start"/>
        <w:rPr/>
      </w:pPr>
      <w:r>
        <w:rPr/>
        <w:t>health_score = (</w:t>
        <w:br/>
        <w:t xml:space="preserve">    contact_rate_pct × 0.40</w:t>
        <w:br/>
        <w:t xml:space="preserve">  + recency_score × 0.30     # 100 if report &lt; 24h, 50 if &lt; 48h, 20 if &gt; 48h</w:t>
        <w:br/>
        <w:t xml:space="preserve">  + volunteer_coverage × 0.20 # 100 if ≥ 3 volunteers, 67 if 2, 33 if 1, 0 if 0</w:t>
        <w:br/>
        <w:t xml:space="preserve">  + sentiment_positivity × 0.10</w:t>
        <w:br/>
        <w:t>)</w:t>
      </w:r>
    </w:p>
    <w:p>
      <w:pPr>
        <w:pStyle w:val="Heading3"/>
        <w:bidi w:val="0"/>
        <w:ind w:hanging="0" w:start="0"/>
        <w:jc w:val="start"/>
        <w:rPr/>
      </w:pPr>
      <w:r>
        <w:rPr/>
        <w:t>14.4 Volunteer Mapping</w:t>
      </w:r>
    </w:p>
    <w:p>
      <w:pPr>
        <w:pStyle w:val="BodyText"/>
        <w:bidi w:val="0"/>
        <w:jc w:val="start"/>
        <w:rPr/>
      </w:pPr>
      <w:r>
        <w:rPr/>
        <w:t>Each booth maintains a volunteer roster:</w:t>
      </w:r>
    </w:p>
    <w:p>
      <w:pPr>
        <w:pStyle w:val="PreformattedText"/>
        <w:shd w:fill="E1E1E1" w:val="clear"/>
        <w:bidi w:val="0"/>
        <w:spacing w:before="0" w:after="283"/>
        <w:jc w:val="start"/>
        <w:rPr/>
      </w:pPr>
      <w:r>
        <w:rPr/>
        <w:t>booth_volunteers {</w:t>
        <w:br/>
        <w:t xml:space="preserve">    id              UUID PRIMARY KEY</w:t>
        <w:br/>
        <w:t xml:space="preserve">    booth_id        UUID FK → booths</w:t>
        <w:br/>
        <w:t xml:space="preserve">    user_id         UUID FK → users (nullable for non-registered volunteers)</w:t>
        <w:br/>
        <w:t xml:space="preserve">    volunteer_name  VARCHAR(255)</w:t>
        <w:br/>
        <w:t xml:space="preserve">    phone           VARCHAR(15)</w:t>
        <w:br/>
        <w:t xml:space="preserve">    role            ENUM (BOOTH_AGENT, VOTER_CONTACT, TRANSPORT, COORDINATOR)</w:t>
        <w:br/>
        <w:t xml:space="preserve">    shift_start     TIME</w:t>
        <w:br/>
        <w:t xml:space="preserve">    shift_end       TIME</w:t>
        <w:br/>
        <w:t xml:space="preserve">    notes           TEXT</w:t>
        <w:br/>
        <w:t xml:space="preserve">    is_confirmed    BOOLEAN DEFAULT FALSE</w:t>
        <w:br/>
        <w:t xml:space="preserve">    created_at      TIMESTAMPTZ</w:t>
        <w:br/>
        <w:t>}</w:t>
      </w:r>
    </w:p>
    <w:p>
      <w:pPr>
        <w:pStyle w:val="BodyText"/>
        <w:bidi w:val="0"/>
        <w:jc w:val="start"/>
        <w:rPr/>
      </w:pPr>
      <w:r>
        <w:rPr/>
        <w:t xml:space="preserve">Booths with </w:t>
      </w:r>
      <w:r>
        <w:rPr>
          <w:rFonts w:ascii="Liberation Mono" w:hAnsi="Liberation Mono"/>
        </w:rPr>
        <w:t>volunteer_count &lt; 2</w:t>
      </w:r>
      <w:r>
        <w:rPr/>
        <w:t xml:space="preserve"> are flagged with a coverage gap warning. The Booth Management view includes a "Coverage Gaps" filter that instantly surfaces all under-resourced booths.</w:t>
      </w:r>
    </w:p>
    <w:p>
      <w:pPr>
        <w:pStyle w:val="Heading3"/>
        <w:bidi w:val="0"/>
        <w:ind w:hanging="0" w:start="0"/>
        <w:jc w:val="start"/>
        <w:rPr/>
      </w:pPr>
      <w:r>
        <w:rPr/>
        <w:t>14.5 Contact Rate Tracking</w:t>
      </w:r>
    </w:p>
    <w:p>
      <w:pPr>
        <w:pStyle w:val="BodyText"/>
        <w:bidi w:val="0"/>
        <w:jc w:val="start"/>
        <w:rPr/>
      </w:pPr>
      <w:r>
        <w:rPr/>
        <w:t>Voter contact is logged through the field worker mobile interface:</w:t>
      </w:r>
    </w:p>
    <w:p>
      <w:pPr>
        <w:pStyle w:val="BodyText"/>
        <w:numPr>
          <w:ilvl w:val="0"/>
          <w:numId w:val="17"/>
        </w:numPr>
        <w:tabs>
          <w:tab w:val="clear" w:pos="709"/>
          <w:tab w:val="left" w:pos="709" w:leader="none"/>
        </w:tabs>
        <w:bidi w:val="0"/>
        <w:ind w:hanging="283" w:start="709"/>
        <w:jc w:val="start"/>
        <w:rPr/>
      </w:pPr>
      <w:r>
        <w:rPr/>
        <w:t>Worker selects booth → Opens contact log</w:t>
      </w:r>
    </w:p>
    <w:p>
      <w:pPr>
        <w:pStyle w:val="BodyText"/>
        <w:numPr>
          <w:ilvl w:val="0"/>
          <w:numId w:val="17"/>
        </w:numPr>
        <w:tabs>
          <w:tab w:val="clear" w:pos="709"/>
          <w:tab w:val="left" w:pos="709" w:leader="none"/>
        </w:tabs>
        <w:bidi w:val="0"/>
        <w:ind w:hanging="283" w:start="709"/>
        <w:jc w:val="start"/>
        <w:rPr/>
      </w:pPr>
      <w:r>
        <w:rPr/>
        <w:t>Marks individual voters as contacted (by voter ID from roll or by manual count)</w:t>
      </w:r>
    </w:p>
    <w:p>
      <w:pPr>
        <w:pStyle w:val="BodyText"/>
        <w:numPr>
          <w:ilvl w:val="0"/>
          <w:numId w:val="17"/>
        </w:numPr>
        <w:tabs>
          <w:tab w:val="clear" w:pos="709"/>
          <w:tab w:val="left" w:pos="709" w:leader="none"/>
        </w:tabs>
        <w:bidi w:val="0"/>
        <w:ind w:hanging="283" w:start="709"/>
        <w:jc w:val="start"/>
        <w:rPr/>
      </w:pPr>
      <w:r>
        <w:rPr/>
        <w:t xml:space="preserve">System updates </w:t>
      </w:r>
      <w:r>
        <w:rPr>
          <w:rFonts w:ascii="Liberation Mono" w:hAnsi="Liberation Mono"/>
        </w:rPr>
        <w:t>booth.contact_rate</w:t>
      </w:r>
      <w:r>
        <w:rPr/>
        <w:t xml:space="preserve"> in real time</w:t>
      </w:r>
    </w:p>
    <w:p>
      <w:pPr>
        <w:pStyle w:val="BodyText"/>
        <w:numPr>
          <w:ilvl w:val="0"/>
          <w:numId w:val="17"/>
        </w:numPr>
        <w:tabs>
          <w:tab w:val="clear" w:pos="709"/>
          <w:tab w:val="left" w:pos="709" w:leader="none"/>
        </w:tabs>
        <w:bidi w:val="0"/>
        <w:ind w:hanging="283" w:start="709"/>
        <w:jc w:val="start"/>
        <w:rPr/>
      </w:pPr>
      <w:r>
        <w:rPr/>
        <w:t>Ward-level and zone-level aggregate contact rates computed hourly by Celery task</w:t>
      </w:r>
    </w:p>
    <w:p>
      <w:pPr>
        <w:pStyle w:val="BodyText"/>
        <w:bidi w:val="0"/>
        <w:jc w:val="start"/>
        <w:rPr/>
      </w:pPr>
      <w:r>
        <w:rPr/>
        <w:t>Target contact rates by campaign stage: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Campaign Stage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Target Contact Rate</w:t>
            </w:r>
          </w:p>
        </w:tc>
      </w:tr>
      <w:tr>
        <w:trPr/>
        <w:tc>
          <w:tcPr>
            <w:tcW w:w="4819" w:type="dxa"/>
            <w:tcBorders>
              <w:start w:val="single" w:sz="4" w:space="0" w:color="000000"/>
              <w:bottom w:val="single" w:sz="4" w:space="0" w:color="000000"/>
            </w:tcBorders>
          </w:tcPr>
          <w:p>
            <w:pPr>
              <w:pStyle w:val="TableContents"/>
              <w:bidi w:val="0"/>
              <w:jc w:val="start"/>
              <w:rPr/>
            </w:pPr>
            <w:r>
              <w:rPr/>
              <w:t>4 weeks before polling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w:t>
            </w:r>
          </w:p>
        </w:tc>
      </w:tr>
      <w:tr>
        <w:trPr/>
        <w:tc>
          <w:tcPr>
            <w:tcW w:w="4819" w:type="dxa"/>
            <w:tcBorders>
              <w:start w:val="single" w:sz="4" w:space="0" w:color="000000"/>
              <w:bottom w:val="single" w:sz="4" w:space="0" w:color="000000"/>
            </w:tcBorders>
          </w:tcPr>
          <w:p>
            <w:pPr>
              <w:pStyle w:val="TableContents"/>
              <w:bidi w:val="0"/>
              <w:jc w:val="start"/>
              <w:rPr/>
            </w:pPr>
            <w:r>
              <w:rPr/>
              <w:t>2 weeks before polling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w:t>
            </w:r>
          </w:p>
        </w:tc>
      </w:tr>
      <w:tr>
        <w:trPr/>
        <w:tc>
          <w:tcPr>
            <w:tcW w:w="4819" w:type="dxa"/>
            <w:tcBorders>
              <w:start w:val="single" w:sz="4" w:space="0" w:color="000000"/>
              <w:bottom w:val="single" w:sz="4" w:space="0" w:color="000000"/>
            </w:tcBorders>
          </w:tcPr>
          <w:p>
            <w:pPr>
              <w:pStyle w:val="TableContents"/>
              <w:bidi w:val="0"/>
              <w:jc w:val="start"/>
              <w:rPr/>
            </w:pPr>
            <w:r>
              <w:rPr/>
              <w:t>1 week before polling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75%</w:t>
            </w:r>
          </w:p>
        </w:tc>
      </w:tr>
      <w:tr>
        <w:trPr/>
        <w:tc>
          <w:tcPr>
            <w:tcW w:w="4819" w:type="dxa"/>
            <w:tcBorders>
              <w:start w:val="single" w:sz="4" w:space="0" w:color="000000"/>
              <w:bottom w:val="single" w:sz="4" w:space="0" w:color="000000"/>
            </w:tcBorders>
          </w:tcPr>
          <w:p>
            <w:pPr>
              <w:pStyle w:val="TableContents"/>
              <w:bidi w:val="0"/>
              <w:jc w:val="start"/>
              <w:rPr/>
            </w:pPr>
            <w:r>
              <w:rPr/>
              <w:t>3 days before polling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90%</w:t>
            </w:r>
          </w:p>
        </w:tc>
      </w:tr>
      <w:tr>
        <w:trPr/>
        <w:tc>
          <w:tcPr>
            <w:tcW w:w="4819" w:type="dxa"/>
            <w:tcBorders>
              <w:start w:val="single" w:sz="4" w:space="0" w:color="000000"/>
              <w:bottom w:val="single" w:sz="4" w:space="0" w:color="000000"/>
            </w:tcBorders>
          </w:tcPr>
          <w:p>
            <w:pPr>
              <w:pStyle w:val="TableContents"/>
              <w:bidi w:val="0"/>
              <w:jc w:val="start"/>
              <w:rPr/>
            </w:pPr>
            <w:r>
              <w:rPr/>
              <w:t>Polling Day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(re-contact priority)</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15. Prediction &amp; Sentiment Systems</w:t>
      </w:r>
    </w:p>
    <w:p>
      <w:pPr>
        <w:pStyle w:val="Heading3"/>
        <w:bidi w:val="0"/>
        <w:ind w:hanging="0" w:start="0"/>
        <w:jc w:val="start"/>
        <w:rPr/>
      </w:pPr>
      <w:r>
        <w:rPr/>
        <w:t>15.1 Win Probability Model</w:t>
      </w:r>
    </w:p>
    <w:p>
      <w:pPr>
        <w:pStyle w:val="BodyText"/>
        <w:bidi w:val="0"/>
        <w:jc w:val="start"/>
        <w:rPr/>
      </w:pPr>
      <w:r>
        <w:rPr/>
        <w:t>The win probability model produces a constituency-level election outcome probability updated every 15 minutes throughout the campaign.</w:t>
      </w:r>
    </w:p>
    <w:p>
      <w:pPr>
        <w:pStyle w:val="Heading4"/>
        <w:bidi w:val="0"/>
        <w:ind w:hanging="0" w:start="0"/>
        <w:jc w:val="start"/>
        <w:rPr/>
      </w:pPr>
      <w:r>
        <w:rPr/>
        <w:t>Model Formula</w:t>
      </w:r>
    </w:p>
    <w:p>
      <w:pPr>
        <w:pStyle w:val="PreformattedText"/>
        <w:shd w:fill="E1E1E1" w:val="clear"/>
        <w:bidi w:val="0"/>
        <w:spacing w:before="0" w:after="283"/>
        <w:jc w:val="start"/>
        <w:rPr/>
      </w:pPr>
      <w:r>
        <w:rPr/>
        <w:t>win_probability = sigmoid(</w:t>
        <w:br/>
        <w:t xml:space="preserve">    w1 × contact_rate_normalized</w:t>
        <w:br/>
        <w:t xml:space="preserve">  + w2 × news_sentiment_normalized</w:t>
        <w:br/>
        <w:t xml:space="preserve">  + w3 × booth_health_aggregate</w:t>
        <w:br/>
        <w:t xml:space="preserve">  + w4 × opposition_activity_penalty</w:t>
        <w:br/>
        <w:t xml:space="preserve">  + w5 × historical_vote_share</w:t>
        <w:br/>
        <w:t xml:space="preserve">  + w6 × field_mood_index</w:t>
        <w:br/>
        <w:t xml:space="preserve">  + bias</w:t>
        <w:br/>
        <w:t>) × 100</w:t>
        <w:br/>
        <w:br/>
        <w:t>Default weights (campaign-manager configurable):</w:t>
        <w:br/>
        <w:t xml:space="preserve">  w1 (contact rate)       = 0.28</w:t>
        <w:br/>
        <w:t xml:space="preserve">  w2 (news sentiment)     = 0.18</w:t>
        <w:br/>
        <w:t xml:space="preserve">  w3 (booth health)       = 0.20</w:t>
        <w:br/>
        <w:t xml:space="preserve">  w4 (opposition penalty) = -0.15</w:t>
        <w:br/>
        <w:t xml:space="preserve">  w5 (historical share)   = 0.12</w:t>
        <w:br/>
        <w:t xml:space="preserve">  w6 (field mood)         = 0.17</w:t>
        <w:br/>
        <w:t xml:space="preserve">  bias                    = 0.10</w:t>
        <w:br/>
        <w:br/>
        <w:t>Normalization: all inputs normalized to [0, 1] range before weighting.</w:t>
        <w:br/>
        <w:t>Sigmoid: ensures output remains within (0%, 100%).</w:t>
      </w:r>
    </w:p>
    <w:p>
      <w:pPr>
        <w:pStyle w:val="BodyText"/>
        <w:bidi w:val="0"/>
        <w:jc w:val="start"/>
        <w:rPr/>
      </w:pPr>
      <w:r>
        <w:rPr/>
        <w:t xml:space="preserve">The model stores daily snapshots in </w:t>
      </w:r>
      <w:r>
        <w:rPr>
          <w:rFonts w:ascii="Liberation Mono" w:hAnsi="Liberation Mono"/>
        </w:rPr>
        <w:t>intelligence_scores</w:t>
      </w:r>
      <w:r>
        <w:rPr/>
        <w:t xml:space="preserve"> for trend visualization. A 30-day trend chart is displayed on the Command Centre.</w:t>
      </w:r>
    </w:p>
    <w:p>
      <w:pPr>
        <w:pStyle w:val="Heading4"/>
        <w:bidi w:val="0"/>
        <w:ind w:hanging="0" w:start="0"/>
        <w:jc w:val="start"/>
        <w:rPr/>
      </w:pPr>
      <w:r>
        <w:rPr/>
        <w:t>Model Limitations (Disclosed)</w:t>
      </w:r>
    </w:p>
    <w:p>
      <w:pPr>
        <w:pStyle w:val="BodyText"/>
        <w:numPr>
          <w:ilvl w:val="0"/>
          <w:numId w:val="18"/>
        </w:numPr>
        <w:tabs>
          <w:tab w:val="clear" w:pos="709"/>
          <w:tab w:val="left" w:pos="709" w:leader="none"/>
        </w:tabs>
        <w:bidi w:val="0"/>
        <w:ind w:hanging="283" w:start="709"/>
        <w:jc w:val="start"/>
        <w:rPr/>
      </w:pPr>
      <w:r>
        <w:rPr/>
        <w:t>The model is a heuristic approximation, not a statistical election model</w:t>
      </w:r>
    </w:p>
    <w:p>
      <w:pPr>
        <w:pStyle w:val="BodyText"/>
        <w:numPr>
          <w:ilvl w:val="0"/>
          <w:numId w:val="18"/>
        </w:numPr>
        <w:tabs>
          <w:tab w:val="clear" w:pos="709"/>
          <w:tab w:val="left" w:pos="709" w:leader="none"/>
        </w:tabs>
        <w:bidi w:val="0"/>
        <w:ind w:hanging="283" w:start="709"/>
        <w:jc w:val="start"/>
        <w:rPr/>
      </w:pPr>
      <w:r>
        <w:rPr/>
        <w:t>Historical vote share data for Serilingampally may be incomplete for newer booth configurations</w:t>
      </w:r>
    </w:p>
    <w:p>
      <w:pPr>
        <w:pStyle w:val="BodyText"/>
        <w:numPr>
          <w:ilvl w:val="0"/>
          <w:numId w:val="18"/>
        </w:numPr>
        <w:tabs>
          <w:tab w:val="clear" w:pos="709"/>
          <w:tab w:val="left" w:pos="709" w:leader="none"/>
        </w:tabs>
        <w:bidi w:val="0"/>
        <w:ind w:hanging="283" w:start="709"/>
        <w:jc w:val="start"/>
        <w:rPr/>
      </w:pPr>
      <w:r>
        <w:rPr/>
        <w:t>Weight calibration is based on campaign manager judgment, not empirical training data (to be improved in Phase 2 with Bayesian updating)</w:t>
      </w:r>
    </w:p>
    <w:p>
      <w:pPr>
        <w:pStyle w:val="BodyText"/>
        <w:numPr>
          <w:ilvl w:val="0"/>
          <w:numId w:val="18"/>
        </w:numPr>
        <w:tabs>
          <w:tab w:val="clear" w:pos="709"/>
          <w:tab w:val="left" w:pos="709" w:leader="none"/>
        </w:tabs>
        <w:bidi w:val="0"/>
        <w:ind w:hanging="283" w:start="709"/>
        <w:jc w:val="start"/>
        <w:rPr/>
      </w:pPr>
      <w:r>
        <w:rPr/>
        <w:t>Adversarial events (e.g., opponent rally, negative viral story) may cause rapid score changes that should be interpreted contextually, not mechanically</w:t>
      </w:r>
    </w:p>
    <w:p>
      <w:pPr>
        <w:pStyle w:val="Heading3"/>
        <w:numPr>
          <w:ilvl w:val="0"/>
          <w:numId w:val="0"/>
        </w:numPr>
        <w:bidi w:val="0"/>
        <w:ind w:hanging="0" w:start="0"/>
        <w:jc w:val="start"/>
        <w:rPr/>
      </w:pPr>
      <w:r>
        <w:rPr/>
        <w:t>15.2 Sentiment Analysis Systems</w:t>
      </w:r>
    </w:p>
    <w:p>
      <w:pPr>
        <w:pStyle w:val="Heading4"/>
        <w:bidi w:val="0"/>
        <w:ind w:hanging="0" w:start="0"/>
        <w:jc w:val="start"/>
        <w:rPr/>
      </w:pPr>
      <w:r>
        <w:rPr/>
        <w:t>News Sentiment Aggregation</w:t>
      </w:r>
    </w:p>
    <w:p>
      <w:pPr>
        <w:pStyle w:val="BodyText"/>
        <w:bidi w:val="0"/>
        <w:jc w:val="start"/>
        <w:rPr/>
      </w:pPr>
      <w:r>
        <w:rPr/>
        <w:t>Rolling weighted sentiment index for constituency-relevant news:</w:t>
      </w:r>
    </w:p>
    <w:p>
      <w:pPr>
        <w:pStyle w:val="PreformattedText"/>
        <w:shd w:fill="E1E1E1" w:val="clear"/>
        <w:bidi w:val="0"/>
        <w:spacing w:before="0" w:after="283"/>
        <w:jc w:val="start"/>
        <w:rPr/>
      </w:pPr>
      <w:r>
        <w:rPr/>
        <w:t>constituency_sentiment_index = Σ(article_sentiment × article_weight) / Σ(article_weight)</w:t>
        <w:br/>
        <w:br/>
        <w:t>Where:</w:t>
        <w:br/>
        <w:t xml:space="preserve">  article_weight = impact_score × recency_decay</w:t>
        <w:br/>
        <w:t xml:space="preserve">  recency_decay  = e^(-0.05 × hours_since_publication)</w:t>
        <w:br/>
        <w:t xml:space="preserve">  Window         = Last 24 hours (configurable)</w:t>
      </w:r>
    </w:p>
    <w:p>
      <w:pPr>
        <w:pStyle w:val="BodyText"/>
        <w:bidi w:val="0"/>
        <w:jc w:val="start"/>
        <w:rPr/>
      </w:pPr>
      <w:r>
        <w:rPr/>
        <w:t>Displayed as a time-series chart on Command Centre and News Intelligence module.</w:t>
      </w:r>
    </w:p>
    <w:p>
      <w:pPr>
        <w:pStyle w:val="Heading4"/>
        <w:bidi w:val="0"/>
        <w:ind w:hanging="0" w:start="0"/>
        <w:jc w:val="start"/>
        <w:rPr/>
      </w:pPr>
      <w:r>
        <w:rPr/>
        <w:t>Field Sentiment Index</w:t>
      </w:r>
    </w:p>
    <w:p>
      <w:pPr>
        <w:pStyle w:val="BodyText"/>
        <w:bidi w:val="0"/>
        <w:jc w:val="start"/>
        <w:rPr/>
      </w:pPr>
      <w:r>
        <w:rPr/>
        <w:t>Aggregate voter mood from field reports:</w:t>
      </w:r>
    </w:p>
    <w:p>
      <w:pPr>
        <w:pStyle w:val="PreformattedText"/>
        <w:shd w:fill="E1E1E1" w:val="clear"/>
        <w:bidi w:val="0"/>
        <w:spacing w:before="0" w:after="283"/>
        <w:jc w:val="start"/>
        <w:rPr/>
      </w:pPr>
      <w:r>
        <w:rPr/>
        <w:t>field_sentiment_index = (</w:t>
        <w:br/>
        <w:t xml:space="preserve">    (positive_reports × 1.0)</w:t>
        <w:br/>
        <w:t xml:space="preserve">  + (neutral_reports × 0.5)</w:t>
        <w:br/>
        <w:t xml:space="preserve">  + (mixed_reports × 0.25)</w:t>
        <w:br/>
        <w:t xml:space="preserve">  + (negative_reports × 0.0)</w:t>
        <w:br/>
        <w:t>) / total_reports × 100</w:t>
        <w:br/>
        <w:br/>
        <w:t>Window: configurable (6h, 24h, 48h, 7-day)</w:t>
      </w:r>
    </w:p>
    <w:p>
      <w:pPr>
        <w:pStyle w:val="Heading3"/>
        <w:bidi w:val="0"/>
        <w:ind w:hanging="0" w:start="0"/>
        <w:jc w:val="start"/>
        <w:rPr/>
      </w:pPr>
      <w:r>
        <w:rPr/>
        <w:t>15.3 Issue Severity Ranking</w:t>
      </w:r>
    </w:p>
    <w:p>
      <w:pPr>
        <w:pStyle w:val="BodyText"/>
        <w:bidi w:val="0"/>
        <w:jc w:val="start"/>
        <w:rPr/>
      </w:pPr>
      <w:r>
        <w:rPr/>
        <w:t>Issues extracted from field reports and news articles are ranked using a composite severity model:</w:t>
      </w:r>
    </w:p>
    <w:p>
      <w:pPr>
        <w:pStyle w:val="PreformattedText"/>
        <w:shd w:fill="E1E1E1" w:val="clear"/>
        <w:bidi w:val="0"/>
        <w:spacing w:before="0" w:after="283"/>
        <w:jc w:val="start"/>
        <w:rPr/>
      </w:pPr>
      <w:r>
        <w:rPr/>
        <w:t>issue_severity = (</w:t>
        <w:br/>
        <w:t xml:space="preserve">    frequency_score × 0.30      # Reports mentioning issue in 48h</w:t>
        <w:br/>
        <w:t xml:space="preserve">  + sentiment_impact × 0.30     # Avg negativity of issue-related content</w:t>
        <w:br/>
        <w:t xml:space="preserve">  + booth_spread_score × 0.20   # Number of distinct booths reporting issue</w:t>
        <w:br/>
        <w:t xml:space="preserve">  + media_amplification × 0.20  # Number of news articles covering issue</w:t>
        <w:br/>
        <w:t>) × 10  # Scale to 0-10</w:t>
      </w:r>
    </w:p>
    <w:p>
      <w:pPr>
        <w:pStyle w:val="BodyText"/>
        <w:bidi w:val="0"/>
        <w:jc w:val="start"/>
        <w:rPr/>
      </w:pPr>
      <w:r>
        <w:rPr/>
        <w:t>Top 5 issues by severity are displayed prominently on the Command Centre issue trends panel. Issues crossing severity 7.0 trigger CRITICAL alerts.</w:t>
      </w:r>
    </w:p>
    <w:p>
      <w:pPr>
        <w:pStyle w:val="HorizontalLine"/>
        <w:bidi w:val="0"/>
        <w:jc w:val="start"/>
        <w:rPr/>
      </w:pPr>
      <w:r>
        <w:rPr/>
      </w:r>
    </w:p>
    <w:p>
      <w:pPr>
        <w:pStyle w:val="Heading2"/>
        <w:bidi w:val="0"/>
        <w:ind w:hanging="0" w:start="0"/>
        <w:jc w:val="start"/>
        <w:rPr/>
      </w:pPr>
      <w:r>
        <w:rPr/>
        <w:t>16. Opposition Intelligence</w:t>
      </w:r>
    </w:p>
    <w:p>
      <w:pPr>
        <w:pStyle w:val="Heading3"/>
        <w:bidi w:val="0"/>
        <w:ind w:hanging="0" w:start="0"/>
        <w:jc w:val="start"/>
        <w:rPr/>
      </w:pPr>
      <w:r>
        <w:rPr/>
        <w:t>16.1 Purpose &amp; Design Philosophy</w:t>
      </w:r>
    </w:p>
    <w:p>
      <w:pPr>
        <w:pStyle w:val="BodyText"/>
        <w:bidi w:val="0"/>
        <w:jc w:val="start"/>
        <w:rPr/>
      </w:pPr>
      <w:r>
        <w:rPr/>
        <w:t xml:space="preserve">Opposition intelligence in NETA AI is </w:t>
      </w:r>
      <w:r>
        <w:rPr>
          <w:b/>
        </w:rPr>
        <w:t>structured, systematic, and factual</w:t>
      </w:r>
      <w:r>
        <w:rPr/>
        <w:t>. The module monitors publicly available information — news coverage, public events, press statements, and field-observed opposition activity — to provide the campaign with awareness of what rivals are doing. The system explicitly does not enable or generate any disinformation, negative campaigns, or content targeting individuals.</w:t>
      </w:r>
    </w:p>
    <w:p>
      <w:pPr>
        <w:pStyle w:val="Heading3"/>
        <w:bidi w:val="0"/>
        <w:ind w:hanging="0" w:start="0"/>
        <w:jc w:val="start"/>
        <w:rPr/>
      </w:pPr>
      <w:r>
        <w:rPr/>
        <w:t>16.2 Opposition Monitoring Sources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Is Tracked</w:t>
            </w:r>
          </w:p>
        </w:tc>
      </w:tr>
      <w:tr>
        <w:trPr/>
        <w:tc>
          <w:tcPr>
            <w:tcW w:w="3212" w:type="dxa"/>
            <w:tcBorders>
              <w:start w:val="single" w:sz="4" w:space="0" w:color="000000"/>
              <w:bottom w:val="single" w:sz="4" w:space="0" w:color="000000"/>
            </w:tcBorders>
          </w:tcPr>
          <w:p>
            <w:pPr>
              <w:pStyle w:val="TableContents"/>
              <w:bidi w:val="0"/>
              <w:jc w:val="start"/>
              <w:rPr/>
            </w:pPr>
            <w:r>
              <w:rPr/>
              <w:t>RSS feeds (opposition-entity-filtered)</w:t>
            </w:r>
          </w:p>
        </w:tc>
        <w:tc>
          <w:tcPr>
            <w:tcW w:w="3213" w:type="dxa"/>
            <w:tcBorders>
              <w:start w:val="single" w:sz="4" w:space="0" w:color="000000"/>
              <w:bottom w:val="single" w:sz="4" w:space="0" w:color="000000"/>
            </w:tcBorders>
          </w:tcPr>
          <w:p>
            <w:pPr>
              <w:pStyle w:val="TableContents"/>
              <w:bidi w:val="0"/>
              <w:jc w:val="start"/>
              <w:rPr/>
            </w:pPr>
            <w:r>
              <w:rPr/>
              <w:t>Automated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Articles mentioning rival candidate/party</w:t>
            </w:r>
          </w:p>
        </w:tc>
      </w:tr>
      <w:tr>
        <w:trPr/>
        <w:tc>
          <w:tcPr>
            <w:tcW w:w="3212" w:type="dxa"/>
            <w:tcBorders>
              <w:start w:val="single" w:sz="4" w:space="0" w:color="000000"/>
              <w:bottom w:val="single" w:sz="4" w:space="0" w:color="000000"/>
            </w:tcBorders>
          </w:tcPr>
          <w:p>
            <w:pPr>
              <w:pStyle w:val="TableContents"/>
              <w:bidi w:val="0"/>
              <w:jc w:val="start"/>
              <w:rPr/>
            </w:pPr>
            <w:r>
              <w:rPr/>
              <w:t>Field reports (category: OPPOSITION_ACTIVITY)</w:t>
            </w:r>
          </w:p>
        </w:tc>
        <w:tc>
          <w:tcPr>
            <w:tcW w:w="3213" w:type="dxa"/>
            <w:tcBorders>
              <w:start w:val="single" w:sz="4" w:space="0" w:color="000000"/>
              <w:bottom w:val="single" w:sz="4" w:space="0" w:color="000000"/>
            </w:tcBorders>
          </w:tcPr>
          <w:p>
            <w:pPr>
              <w:pStyle w:val="TableContents"/>
              <w:bidi w:val="0"/>
              <w:jc w:val="start"/>
              <w:rPr/>
            </w:pPr>
            <w:r>
              <w:rPr/>
              <w:t>Manual (ground workers)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Opposition rallies, canvassing, distribution</w:t>
            </w:r>
          </w:p>
        </w:tc>
      </w:tr>
      <w:tr>
        <w:trPr/>
        <w:tc>
          <w:tcPr>
            <w:tcW w:w="3212" w:type="dxa"/>
            <w:tcBorders>
              <w:start w:val="single" w:sz="4" w:space="0" w:color="000000"/>
              <w:bottom w:val="single" w:sz="4" w:space="0" w:color="000000"/>
            </w:tcBorders>
          </w:tcPr>
          <w:p>
            <w:pPr>
              <w:pStyle w:val="TableContents"/>
              <w:bidi w:val="0"/>
              <w:jc w:val="start"/>
              <w:rPr/>
            </w:pPr>
            <w:r>
              <w:rPr/>
              <w:t>Public social media (when accessible)</w:t>
            </w:r>
          </w:p>
        </w:tc>
        <w:tc>
          <w:tcPr>
            <w:tcW w:w="3213" w:type="dxa"/>
            <w:tcBorders>
              <w:start w:val="single" w:sz="4" w:space="0" w:color="000000"/>
              <w:bottom w:val="single" w:sz="4" w:space="0" w:color="000000"/>
            </w:tcBorders>
          </w:tcPr>
          <w:p>
            <w:pPr>
              <w:pStyle w:val="TableContents"/>
              <w:bidi w:val="0"/>
              <w:jc w:val="start"/>
              <w:rPr/>
            </w:pPr>
            <w:r>
              <w:rPr/>
              <w:t>Phase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Opposition social media posts and engagement</w:t>
            </w:r>
          </w:p>
        </w:tc>
      </w:tr>
      <w:tr>
        <w:trPr/>
        <w:tc>
          <w:tcPr>
            <w:tcW w:w="3212" w:type="dxa"/>
            <w:tcBorders>
              <w:start w:val="single" w:sz="4" w:space="0" w:color="000000"/>
              <w:bottom w:val="single" w:sz="4" w:space="0" w:color="000000"/>
            </w:tcBorders>
          </w:tcPr>
          <w:p>
            <w:pPr>
              <w:pStyle w:val="TableContents"/>
              <w:bidi w:val="0"/>
              <w:jc w:val="start"/>
              <w:rPr/>
            </w:pPr>
            <w:r>
              <w:rPr/>
              <w:t>News mentions comparison</w:t>
            </w:r>
          </w:p>
        </w:tc>
        <w:tc>
          <w:tcPr>
            <w:tcW w:w="3213" w:type="dxa"/>
            <w:tcBorders>
              <w:start w:val="single" w:sz="4" w:space="0" w:color="000000"/>
              <w:bottom w:val="single" w:sz="4" w:space="0" w:color="000000"/>
            </w:tcBorders>
          </w:tcPr>
          <w:p>
            <w:pPr>
              <w:pStyle w:val="TableContents"/>
              <w:bidi w:val="0"/>
              <w:jc w:val="start"/>
              <w:rPr/>
            </w:pPr>
            <w:r>
              <w:rPr/>
              <w:t>Automated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Candidate coverage vs. opposition coverage volume</w:t>
            </w:r>
          </w:p>
        </w:tc>
      </w:tr>
    </w:tbl>
    <w:p>
      <w:pPr>
        <w:pStyle w:val="BodyText"/>
        <w:bidi w:val="0"/>
        <w:jc w:val="start"/>
        <w:rPr/>
      </w:pPr>
      <w:r>
        <w:rPr/>
      </w:r>
    </w:p>
    <w:p>
      <w:pPr>
        <w:pStyle w:val="Heading3"/>
        <w:bidi w:val="0"/>
        <w:ind w:hanging="0" w:start="0"/>
        <w:jc w:val="start"/>
        <w:rPr/>
      </w:pPr>
      <w:r>
        <w:rPr/>
        <w:t>16.3 Opposition Intelligence Views</w:t>
      </w:r>
    </w:p>
    <w:p>
      <w:pPr>
        <w:pStyle w:val="Heading4"/>
        <w:bidi w:val="0"/>
        <w:ind w:hanging="0" w:start="0"/>
        <w:jc w:val="start"/>
        <w:rPr/>
      </w:pPr>
      <w:r>
        <w:rPr/>
        <w:t>Comparative Sentiment Dashboard</w:t>
      </w:r>
    </w:p>
    <w:p>
      <w:pPr>
        <w:pStyle w:val="BodyText"/>
        <w:bidi w:val="0"/>
        <w:jc w:val="start"/>
        <w:rPr/>
      </w:pPr>
      <w:r>
        <w:rPr/>
        <w:t>A dual-line time-series chart displaying:</w:t>
      </w:r>
    </w:p>
    <w:p>
      <w:pPr>
        <w:pStyle w:val="BodyText"/>
        <w:numPr>
          <w:ilvl w:val="0"/>
          <w:numId w:val="19"/>
        </w:numPr>
        <w:tabs>
          <w:tab w:val="clear" w:pos="709"/>
          <w:tab w:val="left" w:pos="709" w:leader="none"/>
        </w:tabs>
        <w:bidi w:val="0"/>
        <w:ind w:hanging="283" w:start="709"/>
        <w:jc w:val="start"/>
        <w:rPr/>
      </w:pPr>
      <w:r>
        <w:rPr/>
        <w:t>Blue line: Candidate news sentiment score (rolling 24h)</w:t>
      </w:r>
    </w:p>
    <w:p>
      <w:pPr>
        <w:pStyle w:val="BodyText"/>
        <w:numPr>
          <w:ilvl w:val="0"/>
          <w:numId w:val="19"/>
        </w:numPr>
        <w:tabs>
          <w:tab w:val="clear" w:pos="709"/>
          <w:tab w:val="left" w:pos="709" w:leader="none"/>
        </w:tabs>
        <w:bidi w:val="0"/>
        <w:ind w:hanging="283" w:start="709"/>
        <w:jc w:val="start"/>
        <w:rPr/>
      </w:pPr>
      <w:r>
        <w:rPr/>
        <w:t>Red line: Opposition candidate news sentiment score (rolling 24h)</w:t>
      </w:r>
    </w:p>
    <w:p>
      <w:pPr>
        <w:pStyle w:val="BodyText"/>
        <w:bidi w:val="0"/>
        <w:jc w:val="start"/>
        <w:rPr/>
      </w:pPr>
      <w:r>
        <w:rPr/>
        <w:t>Divergence alerts: if opposition sentiment exceeds candidate sentiment by &gt;0.3 points for more than 4 hours, a WARNING alert is generated.</w:t>
      </w:r>
    </w:p>
    <w:p>
      <w:pPr>
        <w:pStyle w:val="Heading4"/>
        <w:bidi w:val="0"/>
        <w:ind w:hanging="0" w:start="0"/>
        <w:jc w:val="start"/>
        <w:rPr/>
      </w:pPr>
      <w:r>
        <w:rPr/>
        <w:t>Opposition Activity Map</w:t>
      </w:r>
    </w:p>
    <w:p>
      <w:pPr>
        <w:pStyle w:val="BodyText"/>
        <w:bidi w:val="0"/>
        <w:jc w:val="start"/>
        <w:rPr/>
      </w:pPr>
      <w:r>
        <w:rPr/>
        <w:t>Leaflet.js map layer showing:</w:t>
      </w:r>
    </w:p>
    <w:p>
      <w:pPr>
        <w:pStyle w:val="BodyText"/>
        <w:numPr>
          <w:ilvl w:val="0"/>
          <w:numId w:val="20"/>
        </w:numPr>
        <w:tabs>
          <w:tab w:val="clear" w:pos="709"/>
          <w:tab w:val="left" w:pos="709" w:leader="none"/>
        </w:tabs>
        <w:bidi w:val="0"/>
        <w:ind w:hanging="283" w:start="709"/>
        <w:jc w:val="start"/>
        <w:rPr/>
      </w:pPr>
      <w:r>
        <w:rPr/>
        <w:t>Opposition rally locations (sourced from field reports)</w:t>
      </w:r>
    </w:p>
    <w:p>
      <w:pPr>
        <w:pStyle w:val="BodyText"/>
        <w:numPr>
          <w:ilvl w:val="0"/>
          <w:numId w:val="20"/>
        </w:numPr>
        <w:tabs>
          <w:tab w:val="clear" w:pos="709"/>
          <w:tab w:val="left" w:pos="709" w:leader="none"/>
        </w:tabs>
        <w:bidi w:val="0"/>
        <w:ind w:hanging="283" w:start="709"/>
        <w:jc w:val="start"/>
        <w:rPr/>
      </w:pPr>
      <w:r>
        <w:rPr/>
        <w:t>Opposition canvassing zones (sourced from field reports)</w:t>
      </w:r>
    </w:p>
    <w:p>
      <w:pPr>
        <w:pStyle w:val="BodyText"/>
        <w:numPr>
          <w:ilvl w:val="0"/>
          <w:numId w:val="20"/>
        </w:numPr>
        <w:tabs>
          <w:tab w:val="clear" w:pos="709"/>
          <w:tab w:val="left" w:pos="709" w:leader="none"/>
        </w:tabs>
        <w:bidi w:val="0"/>
        <w:ind w:hanging="283" w:start="709"/>
        <w:jc w:val="start"/>
        <w:rPr/>
      </w:pPr>
      <w:r>
        <w:rPr/>
        <w:t>Opposition concentration heatmap (derived from field report density by zone)</w:t>
      </w:r>
    </w:p>
    <w:p>
      <w:pPr>
        <w:pStyle w:val="BodyText"/>
        <w:bidi w:val="0"/>
        <w:jc w:val="start"/>
        <w:rPr/>
      </w:pPr>
      <w:r>
        <w:rPr/>
        <w:t>This map layer is toggled independently of the main constituency map and is visible only to Campaign Manager and above.</w:t>
      </w:r>
    </w:p>
    <w:p>
      <w:pPr>
        <w:pStyle w:val="Heading4"/>
        <w:bidi w:val="0"/>
        <w:ind w:hanging="0" w:start="0"/>
        <w:jc w:val="start"/>
        <w:rPr/>
      </w:pPr>
      <w:r>
        <w:rPr/>
        <w:t>Opposition Narrative Tracker</w:t>
      </w:r>
    </w:p>
    <w:p>
      <w:pPr>
        <w:pStyle w:val="BodyText"/>
        <w:bidi w:val="0"/>
        <w:jc w:val="start"/>
        <w:rPr/>
      </w:pPr>
      <w:r>
        <w:rPr/>
        <w:t>Tracks narrative clusters where opposition entity is the primary subject: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Narrative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Momentum</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Article Count (24h)</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Sentiment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1927" w:type="dxa"/>
            <w:tcBorders>
              <w:start w:val="single" w:sz="4" w:space="0" w:color="000000"/>
              <w:bottom w:val="single" w:sz="4" w:space="0" w:color="000000"/>
            </w:tcBorders>
          </w:tcPr>
          <w:p>
            <w:pPr>
              <w:pStyle w:val="TableContents"/>
              <w:bidi w:val="0"/>
              <w:jc w:val="start"/>
              <w:rPr/>
            </w:pPr>
            <w:r>
              <w:rPr>
                <w:i/>
              </w:rPr>
              <w:t>(populated from live data)</w:t>
            </w:r>
          </w:p>
        </w:tc>
        <w:tc>
          <w:tcPr>
            <w:tcW w:w="1928" w:type="dxa"/>
            <w:tcBorders>
              <w:start w:val="single" w:sz="4" w:space="0" w:color="000000"/>
              <w:bottom w:val="single" w:sz="4" w:space="0" w:color="000000"/>
            </w:tcBorders>
          </w:tcPr>
          <w:p>
            <w:pPr>
              <w:pStyle w:val="TableContents"/>
              <w:bidi w:val="0"/>
              <w:jc w:val="start"/>
              <w:rPr/>
            </w:pPr>
            <w:r>
              <w:rPr/>
              <w:t>↑</w:t>
            </w: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Counter-message / Monitor</w:t>
            </w:r>
          </w:p>
        </w:tc>
      </w:tr>
    </w:tbl>
    <w:p>
      <w:pPr>
        <w:pStyle w:val="BodyText"/>
        <w:bidi w:val="0"/>
        <w:jc w:val="start"/>
        <w:rPr/>
      </w:pPr>
      <w:r>
        <w:rPr/>
      </w:r>
    </w:p>
    <w:p>
      <w:pPr>
        <w:pStyle w:val="Heading3"/>
        <w:bidi w:val="0"/>
        <w:ind w:hanging="0" w:start="0"/>
        <w:jc w:val="start"/>
        <w:rPr/>
      </w:pPr>
      <w:r>
        <w:rPr/>
        <w:t>16.4 Counter-Intelligence Workflow</w:t>
      </w:r>
    </w:p>
    <w:p>
      <w:pPr>
        <w:pStyle w:val="BodyText"/>
        <w:bidi w:val="0"/>
        <w:jc w:val="start"/>
        <w:rPr/>
      </w:pPr>
      <w:r>
        <w:rPr/>
        <w:t>When an opposition narrative reaches severity ≥7.0 or impact score ≥8.0:</w:t>
      </w:r>
    </w:p>
    <w:p>
      <w:pPr>
        <w:pStyle w:val="BodyText"/>
        <w:numPr>
          <w:ilvl w:val="0"/>
          <w:numId w:val="21"/>
        </w:numPr>
        <w:tabs>
          <w:tab w:val="clear" w:pos="709"/>
          <w:tab w:val="left" w:pos="709" w:leader="none"/>
        </w:tabs>
        <w:bidi w:val="0"/>
        <w:ind w:hanging="283" w:start="709"/>
        <w:jc w:val="start"/>
        <w:rPr/>
      </w:pPr>
      <w:r>
        <w:rPr/>
        <w:t>System generates a WARNING or CRITICAL alert in Command Centre</w:t>
      </w:r>
    </w:p>
    <w:p>
      <w:pPr>
        <w:pStyle w:val="BodyText"/>
        <w:numPr>
          <w:ilvl w:val="0"/>
          <w:numId w:val="21"/>
        </w:numPr>
        <w:tabs>
          <w:tab w:val="clear" w:pos="709"/>
          <w:tab w:val="left" w:pos="709" w:leader="none"/>
        </w:tabs>
        <w:bidi w:val="0"/>
        <w:ind w:hanging="283" w:start="709"/>
        <w:jc w:val="start"/>
        <w:rPr/>
      </w:pPr>
      <w:r>
        <w:rPr/>
        <w:t>Alert links to the narrative cluster with supporting articles</w:t>
      </w:r>
    </w:p>
    <w:p>
      <w:pPr>
        <w:pStyle w:val="BodyText"/>
        <w:numPr>
          <w:ilvl w:val="0"/>
          <w:numId w:val="21"/>
        </w:numPr>
        <w:tabs>
          <w:tab w:val="clear" w:pos="709"/>
          <w:tab w:val="left" w:pos="709" w:leader="none"/>
        </w:tabs>
        <w:bidi w:val="0"/>
        <w:ind w:hanging="283" w:start="709"/>
        <w:jc w:val="start"/>
        <w:rPr/>
      </w:pPr>
      <w:r>
        <w:rPr/>
        <w:t>Campaign Manager receives WhatsApp notification</w:t>
      </w:r>
    </w:p>
    <w:p>
      <w:pPr>
        <w:pStyle w:val="BodyText"/>
        <w:numPr>
          <w:ilvl w:val="0"/>
          <w:numId w:val="21"/>
        </w:numPr>
        <w:tabs>
          <w:tab w:val="clear" w:pos="709"/>
          <w:tab w:val="left" w:pos="709" w:leader="none"/>
        </w:tabs>
        <w:bidi w:val="0"/>
        <w:ind w:hanging="283" w:start="709"/>
        <w:jc w:val="start"/>
        <w:rPr/>
      </w:pPr>
      <w:r>
        <w:rPr/>
        <w:t>Alert includes a structured response recommendation (factual counter-narrative suggestion, not disinformation)</w:t>
      </w:r>
    </w:p>
    <w:p>
      <w:pPr>
        <w:pStyle w:val="BodyText"/>
        <w:numPr>
          <w:ilvl w:val="0"/>
          <w:numId w:val="21"/>
        </w:numPr>
        <w:tabs>
          <w:tab w:val="clear" w:pos="709"/>
          <w:tab w:val="left" w:pos="709" w:leader="none"/>
        </w:tabs>
        <w:bidi w:val="0"/>
        <w:ind w:hanging="283" w:start="709"/>
        <w:jc w:val="start"/>
        <w:rPr/>
      </w:pPr>
      <w:r>
        <w:rPr/>
        <w:t>Campaign Manager approves or modifies response</w:t>
      </w:r>
    </w:p>
    <w:p>
      <w:pPr>
        <w:pStyle w:val="BodyText"/>
        <w:numPr>
          <w:ilvl w:val="0"/>
          <w:numId w:val="21"/>
        </w:numPr>
        <w:tabs>
          <w:tab w:val="clear" w:pos="709"/>
          <w:tab w:val="left" w:pos="709" w:leader="none"/>
        </w:tabs>
        <w:bidi w:val="0"/>
        <w:ind w:hanging="283" w:start="709"/>
        <w:jc w:val="start"/>
        <w:rPr/>
      </w:pPr>
      <w:r>
        <w:rPr/>
        <w:t>Response action is logged in escalations table for accountability</w:t>
      </w:r>
    </w:p>
    <w:p>
      <w:pPr>
        <w:pStyle w:val="HorizontalLine"/>
        <w:bidi w:val="0"/>
        <w:jc w:val="start"/>
        <w:rPr/>
      </w:pPr>
      <w:r>
        <w:rPr/>
      </w:r>
    </w:p>
    <w:p>
      <w:pPr>
        <w:pStyle w:val="Heading2"/>
        <w:bidi w:val="0"/>
        <w:ind w:hanging="0" w:start="0"/>
        <w:jc w:val="start"/>
        <w:rPr/>
      </w:pPr>
      <w:r>
        <w:rPr/>
        <w:t>17. Security Architecture</w:t>
      </w:r>
    </w:p>
    <w:p>
      <w:pPr>
        <w:pStyle w:val="Heading3"/>
        <w:bidi w:val="0"/>
        <w:ind w:hanging="0" w:start="0"/>
        <w:jc w:val="start"/>
        <w:rPr/>
      </w:pPr>
      <w:r>
        <w:rPr/>
        <w:t>17.1 Security Design Philosophy</w:t>
      </w:r>
    </w:p>
    <w:p>
      <w:pPr>
        <w:pStyle w:val="BodyText"/>
        <w:bidi w:val="0"/>
        <w:jc w:val="start"/>
        <w:rPr/>
      </w:pPr>
      <w:r>
        <w:rPr/>
        <w:t xml:space="preserve">NETA AI handles politically sensitive campaign intelligence, voter contact data, and operational plans. Security failures have election-outcome consequences. The security architecture follows a </w:t>
      </w:r>
      <w:r>
        <w:rPr>
          <w:b/>
        </w:rPr>
        <w:t>defense-in-depth</w:t>
      </w:r>
      <w:r>
        <w:rPr/>
        <w:t xml:space="preserve"> model with multiple independent protection layers.</w:t>
      </w:r>
    </w:p>
    <w:p>
      <w:pPr>
        <w:pStyle w:val="Heading3"/>
        <w:bidi w:val="0"/>
        <w:ind w:hanging="0" w:start="0"/>
        <w:jc w:val="start"/>
        <w:rPr/>
      </w:pPr>
      <w:r>
        <w:rPr/>
        <w:t>17.2 Authentication &amp; Session Management</w:t>
      </w:r>
    </w:p>
    <w:p>
      <w:pPr>
        <w:pStyle w:val="Heading4"/>
        <w:bidi w:val="0"/>
        <w:ind w:hanging="0" w:start="0"/>
        <w:jc w:val="start"/>
        <w:rPr/>
      </w:pPr>
      <w:r>
        <w:rPr/>
        <w:t>JWT Implementation</w:t>
      </w:r>
    </w:p>
    <w:p>
      <w:pPr>
        <w:pStyle w:val="PreformattedText"/>
        <w:shd w:fill="E1E1E1" w:val="clear"/>
        <w:bidi w:val="0"/>
        <w:spacing w:before="0" w:after="283"/>
        <w:jc w:val="start"/>
        <w:rPr/>
      </w:pPr>
      <w:r>
        <w:rPr/>
        <w:t># JWT configuration</w:t>
        <w:br/>
        <w:t>JWT_ALGORITHM = "HS256"</w:t>
        <w:br/>
        <w:t>ACCESS_TOKEN_EXPIRE_MINUTES = 15      # Short-lived access tokens</w:t>
        <w:br/>
        <w:t>REFRESH_TOKEN_EXPIRE_DAYS = 7         # Rotating refresh tokens</w:t>
        <w:br/>
        <w:br/>
        <w:t># Cookie configuration (all tokens stored in httpOnly cookies)</w:t>
        <w:br/>
        <w:t>response.set_cookie(</w:t>
        <w:br/>
        <w:t xml:space="preserve">    key="access_token",</w:t>
        <w:br/>
        <w:t xml:space="preserve">    value=access_token,</w:t>
        <w:br/>
        <w:t xml:space="preserve">    httponly=True,         # JavaScript cannot access</w:t>
        <w:br/>
        <w:t xml:space="preserve">    secure=True,           # HTTPS only</w:t>
        <w:br/>
        <w:t xml:space="preserve">    samesite="strict",     # CSRF protection</w:t>
        <w:br/>
        <w:t xml:space="preserve">    max_age=900,           # 15 minutes</w:t>
        <w:br/>
        <w:t xml:space="preserve">    path="/api",           # API endpoints only</w:t>
        <w:br/>
        <w:t>)</w:t>
      </w:r>
    </w:p>
    <w:p>
      <w:pPr>
        <w:pStyle w:val="Heading4"/>
        <w:bidi w:val="0"/>
        <w:ind w:hanging="0" w:start="0"/>
        <w:jc w:val="start"/>
        <w:rPr/>
      </w:pPr>
      <w:r>
        <w:rPr/>
        <w:t>Token Lifecycle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Event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4819" w:type="dxa"/>
            <w:tcBorders>
              <w:start w:val="single" w:sz="4" w:space="0" w:color="000000"/>
              <w:bottom w:val="single" w:sz="4" w:space="0" w:color="000000"/>
            </w:tcBorders>
          </w:tcPr>
          <w:p>
            <w:pPr>
              <w:pStyle w:val="TableContents"/>
              <w:bidi w:val="0"/>
              <w:jc w:val="start"/>
              <w:rPr/>
            </w:pPr>
            <w:r>
              <w:rPr/>
              <w:t>Login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Issue access token (15 min) + refresh token (7 days) in httpOnly cookies</w:t>
            </w:r>
          </w:p>
        </w:tc>
      </w:tr>
      <w:tr>
        <w:trPr/>
        <w:tc>
          <w:tcPr>
            <w:tcW w:w="4819" w:type="dxa"/>
            <w:tcBorders>
              <w:start w:val="single" w:sz="4" w:space="0" w:color="000000"/>
              <w:bottom w:val="single" w:sz="4" w:space="0" w:color="000000"/>
            </w:tcBorders>
          </w:tcPr>
          <w:p>
            <w:pPr>
              <w:pStyle w:val="TableContents"/>
              <w:bidi w:val="0"/>
              <w:jc w:val="start"/>
              <w:rPr/>
            </w:pPr>
            <w:r>
              <w:rPr/>
              <w:t>API Request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Validate access token from cookie; check Redis blacklist</w:t>
            </w:r>
          </w:p>
        </w:tc>
      </w:tr>
      <w:tr>
        <w:trPr/>
        <w:tc>
          <w:tcPr>
            <w:tcW w:w="4819" w:type="dxa"/>
            <w:tcBorders>
              <w:start w:val="single" w:sz="4" w:space="0" w:color="000000"/>
              <w:bottom w:val="single" w:sz="4" w:space="0" w:color="000000"/>
            </w:tcBorders>
          </w:tcPr>
          <w:p>
            <w:pPr>
              <w:pStyle w:val="TableContents"/>
              <w:bidi w:val="0"/>
              <w:jc w:val="start"/>
              <w:rPr/>
            </w:pPr>
            <w:r>
              <w:rPr/>
              <w:t>Access Token Expiry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Client silently calls /auth/refresh; new access token issued</w:t>
            </w:r>
          </w:p>
        </w:tc>
      </w:tr>
      <w:tr>
        <w:trPr/>
        <w:tc>
          <w:tcPr>
            <w:tcW w:w="4819" w:type="dxa"/>
            <w:tcBorders>
              <w:start w:val="single" w:sz="4" w:space="0" w:color="000000"/>
              <w:bottom w:val="single" w:sz="4" w:space="0" w:color="000000"/>
            </w:tcBorders>
          </w:tcPr>
          <w:p>
            <w:pPr>
              <w:pStyle w:val="TableContents"/>
              <w:bidi w:val="0"/>
              <w:jc w:val="start"/>
              <w:rPr/>
            </w:pPr>
            <w:r>
              <w:rPr/>
              <w:t>Logout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Both tokens added to Redis blacklist; cookies cleared</w:t>
            </w:r>
          </w:p>
        </w:tc>
      </w:tr>
      <w:tr>
        <w:trPr/>
        <w:tc>
          <w:tcPr>
            <w:tcW w:w="4819" w:type="dxa"/>
            <w:tcBorders>
              <w:start w:val="single" w:sz="4" w:space="0" w:color="000000"/>
              <w:bottom w:val="single" w:sz="4" w:space="0" w:color="000000"/>
            </w:tcBorders>
          </w:tcPr>
          <w:p>
            <w:pPr>
              <w:pStyle w:val="TableContents"/>
              <w:bidi w:val="0"/>
              <w:jc w:val="start"/>
              <w:rPr/>
            </w:pPr>
            <w:r>
              <w:rPr/>
              <w:t>Role Change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active tokens invalidated via Redis blacklist pattern</w:t>
            </w:r>
          </w:p>
        </w:tc>
      </w:tr>
      <w:tr>
        <w:trPr/>
        <w:tc>
          <w:tcPr>
            <w:tcW w:w="4819" w:type="dxa"/>
            <w:tcBorders>
              <w:start w:val="single" w:sz="4" w:space="0" w:color="000000"/>
              <w:bottom w:val="single" w:sz="4" w:space="0" w:color="000000"/>
            </w:tcBorders>
          </w:tcPr>
          <w:p>
            <w:pPr>
              <w:pStyle w:val="TableContents"/>
              <w:bidi w:val="0"/>
              <w:jc w:val="start"/>
              <w:rPr/>
            </w:pPr>
            <w:r>
              <w:rPr/>
              <w:t>Password Change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active tokens invalidated</w:t>
            </w:r>
          </w:p>
        </w:tc>
      </w:tr>
      <w:tr>
        <w:trPr/>
        <w:tc>
          <w:tcPr>
            <w:tcW w:w="4819" w:type="dxa"/>
            <w:tcBorders>
              <w:start w:val="single" w:sz="4" w:space="0" w:color="000000"/>
              <w:bottom w:val="single" w:sz="4" w:space="0" w:color="000000"/>
            </w:tcBorders>
          </w:tcPr>
          <w:p>
            <w:pPr>
              <w:pStyle w:val="TableContents"/>
              <w:bidi w:val="0"/>
              <w:jc w:val="start"/>
              <w:rPr/>
            </w:pPr>
            <w:r>
              <w:rPr/>
              <w:t>Account Suspension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User record deactivated; all tokens invalidated</w:t>
            </w:r>
          </w:p>
        </w:tc>
      </w:tr>
    </w:tbl>
    <w:p>
      <w:pPr>
        <w:pStyle w:val="BodyText"/>
        <w:bidi w:val="0"/>
        <w:jc w:val="start"/>
        <w:rPr/>
      </w:pPr>
      <w:r>
        <w:rPr/>
      </w:r>
    </w:p>
    <w:p>
      <w:pPr>
        <w:pStyle w:val="Heading4"/>
        <w:bidi w:val="0"/>
        <w:ind w:hanging="0" w:start="0"/>
        <w:jc w:val="start"/>
        <w:rPr/>
      </w:pPr>
      <w:r>
        <w:rPr/>
        <w:t>Redis Token Blacklist</w:t>
      </w:r>
    </w:p>
    <w:p>
      <w:pPr>
        <w:pStyle w:val="PreformattedText"/>
        <w:shd w:fill="E1E1E1" w:val="clear"/>
        <w:bidi w:val="0"/>
        <w:spacing w:before="0" w:after="283"/>
        <w:jc w:val="start"/>
        <w:rPr/>
      </w:pPr>
      <w:r>
        <w:rPr/>
        <w:t># Token blacklist key pattern</w:t>
        <w:br/>
        <w:t>BLACKLIST_KEY = f"blacklist:token:{jti}"  # jti = JWT unique ID</w:t>
        <w:br/>
        <w:t>BLACKLIST_TTL = ACCESS_TOKEN_EXPIRE_SECONDS  # Auto-expires with token</w:t>
        <w:br/>
        <w:br/>
        <w:t>async def is_token_blacklisted(jti: str) -&gt; bool:</w:t>
        <w:br/>
        <w:t xml:space="preserve">    return await redis_client.exists(f"blacklist:token:{jti}")</w:t>
      </w:r>
    </w:p>
    <w:p>
      <w:pPr>
        <w:pStyle w:val="Heading3"/>
        <w:bidi w:val="0"/>
        <w:ind w:hanging="0" w:start="0"/>
        <w:jc w:val="start"/>
        <w:rPr/>
      </w:pPr>
      <w:r>
        <w:rPr/>
        <w:t>17.3 Multi-Factor Authentication</w:t>
      </w:r>
    </w:p>
    <w:p>
      <w:pPr>
        <w:pStyle w:val="BodyText"/>
        <w:bidi w:val="0"/>
        <w:jc w:val="start"/>
        <w:rPr/>
      </w:pPr>
      <w:r>
        <w:rPr/>
        <w:t xml:space="preserve">MFA (TOTP via RFC 6238) is </w:t>
      </w:r>
      <w:r>
        <w:rPr>
          <w:b/>
        </w:rPr>
        <w:t>mandatory</w:t>
      </w:r>
      <w:r>
        <w:rPr/>
        <w:t xml:space="preserve"> for:</w:t>
      </w:r>
    </w:p>
    <w:p>
      <w:pPr>
        <w:pStyle w:val="BodyText"/>
        <w:numPr>
          <w:ilvl w:val="0"/>
          <w:numId w:val="22"/>
        </w:numPr>
        <w:tabs>
          <w:tab w:val="clear" w:pos="709"/>
          <w:tab w:val="left" w:pos="709" w:leader="none"/>
        </w:tabs>
        <w:bidi w:val="0"/>
        <w:ind w:hanging="283" w:start="709"/>
        <w:jc w:val="start"/>
        <w:rPr/>
      </w:pPr>
      <w:r>
        <w:rPr/>
        <w:t>Super Admin</w:t>
      </w:r>
    </w:p>
    <w:p>
      <w:pPr>
        <w:pStyle w:val="BodyText"/>
        <w:numPr>
          <w:ilvl w:val="0"/>
          <w:numId w:val="22"/>
        </w:numPr>
        <w:tabs>
          <w:tab w:val="clear" w:pos="709"/>
          <w:tab w:val="left" w:pos="709" w:leader="none"/>
        </w:tabs>
        <w:bidi w:val="0"/>
        <w:ind w:hanging="283" w:start="709"/>
        <w:jc w:val="start"/>
        <w:rPr/>
      </w:pPr>
      <w:r>
        <w:rPr/>
        <w:t>Campaign Manager</w:t>
      </w:r>
    </w:p>
    <w:p>
      <w:pPr>
        <w:pStyle w:val="BodyText"/>
        <w:bidi w:val="0"/>
        <w:jc w:val="start"/>
        <w:rPr/>
      </w:pPr>
      <w:r>
        <w:rPr/>
        <w:t xml:space="preserve">MFA is </w:t>
      </w:r>
      <w:r>
        <w:rPr>
          <w:b/>
        </w:rPr>
        <w:t>optional but encouraged</w:t>
      </w:r>
      <w:r>
        <w:rPr/>
        <w:t xml:space="preserve"> for:</w:t>
      </w:r>
    </w:p>
    <w:p>
      <w:pPr>
        <w:pStyle w:val="BodyText"/>
        <w:numPr>
          <w:ilvl w:val="0"/>
          <w:numId w:val="23"/>
        </w:numPr>
        <w:tabs>
          <w:tab w:val="clear" w:pos="709"/>
          <w:tab w:val="left" w:pos="709" w:leader="none"/>
        </w:tabs>
        <w:bidi w:val="0"/>
        <w:ind w:hanging="283" w:start="709"/>
        <w:jc w:val="start"/>
        <w:rPr/>
      </w:pPr>
      <w:r>
        <w:rPr/>
        <w:t>Ground Commander</w:t>
      </w:r>
    </w:p>
    <w:p>
      <w:pPr>
        <w:pStyle w:val="BodyText"/>
        <w:numPr>
          <w:ilvl w:val="0"/>
          <w:numId w:val="23"/>
        </w:numPr>
        <w:tabs>
          <w:tab w:val="clear" w:pos="709"/>
          <w:tab w:val="left" w:pos="709" w:leader="none"/>
        </w:tabs>
        <w:bidi w:val="0"/>
        <w:ind w:hanging="283" w:start="709"/>
        <w:jc w:val="start"/>
        <w:rPr/>
      </w:pPr>
      <w:r>
        <w:rPr/>
        <w:t>Data Analyst</w:t>
      </w:r>
    </w:p>
    <w:p>
      <w:pPr>
        <w:pStyle w:val="BodyText"/>
        <w:bidi w:val="0"/>
        <w:jc w:val="start"/>
        <w:rPr/>
      </w:pPr>
      <w:r>
        <w:rPr/>
        <w:t xml:space="preserve">MFA is </w:t>
      </w:r>
      <w:r>
        <w:rPr>
          <w:b/>
        </w:rPr>
        <w:t>disabled</w:t>
      </w:r>
      <w:r>
        <w:rPr/>
        <w:t xml:space="preserve"> for:</w:t>
      </w:r>
    </w:p>
    <w:p>
      <w:pPr>
        <w:pStyle w:val="BodyText"/>
        <w:numPr>
          <w:ilvl w:val="0"/>
          <w:numId w:val="24"/>
        </w:numPr>
        <w:tabs>
          <w:tab w:val="clear" w:pos="709"/>
          <w:tab w:val="left" w:pos="709" w:leader="none"/>
        </w:tabs>
        <w:bidi w:val="0"/>
        <w:ind w:hanging="283" w:start="709"/>
        <w:jc w:val="start"/>
        <w:rPr/>
      </w:pPr>
      <w:r>
        <w:rPr/>
        <w:t>Field Worker (UX friction would reduce adoption; compensated by IP-bound session and role scope limitation)</w:t>
      </w:r>
    </w:p>
    <w:p>
      <w:pPr>
        <w:pStyle w:val="Heading3"/>
        <w:numPr>
          <w:ilvl w:val="0"/>
          <w:numId w:val="0"/>
        </w:numPr>
        <w:bidi w:val="0"/>
        <w:ind w:hanging="0" w:start="0"/>
        <w:jc w:val="start"/>
        <w:rPr/>
      </w:pPr>
      <w:r>
        <w:rPr/>
        <w:t>17.4 Transport Security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Control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Configuration</w:t>
            </w:r>
          </w:p>
        </w:tc>
      </w:tr>
      <w:tr>
        <w:trPr/>
        <w:tc>
          <w:tcPr>
            <w:tcW w:w="4819" w:type="dxa"/>
            <w:tcBorders>
              <w:start w:val="single" w:sz="4" w:space="0" w:color="000000"/>
              <w:bottom w:val="single" w:sz="4" w:space="0" w:color="000000"/>
            </w:tcBorders>
          </w:tcPr>
          <w:p>
            <w:pPr>
              <w:pStyle w:val="TableContents"/>
              <w:bidi w:val="0"/>
              <w:jc w:val="start"/>
              <w:rPr/>
            </w:pPr>
            <w:r>
              <w:rPr>
                <w:b/>
              </w:rPr>
              <w:t>TLS 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TLS 1.3 minimum; TLS 1.2 allowed with forward secrecy ciphers; TLS 1.0/1.1 disabled</w:t>
            </w:r>
          </w:p>
        </w:tc>
      </w:tr>
      <w:tr>
        <w:trPr/>
        <w:tc>
          <w:tcPr>
            <w:tcW w:w="4819" w:type="dxa"/>
            <w:tcBorders>
              <w:start w:val="single" w:sz="4" w:space="0" w:color="000000"/>
              <w:bottom w:val="single" w:sz="4" w:space="0" w:color="000000"/>
            </w:tcBorders>
          </w:tcPr>
          <w:p>
            <w:pPr>
              <w:pStyle w:val="TableContents"/>
              <w:bidi w:val="0"/>
              <w:jc w:val="start"/>
              <w:rPr/>
            </w:pPr>
            <w:r>
              <w:rPr>
                <w:b/>
              </w:rPr>
              <w:t>HSTS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Strict-Transport-Security: max-age=31536000; includeSubDomains; preload</w:t>
            </w:r>
          </w:p>
        </w:tc>
      </w:tr>
      <w:tr>
        <w:trPr/>
        <w:tc>
          <w:tcPr>
            <w:tcW w:w="4819" w:type="dxa"/>
            <w:tcBorders>
              <w:start w:val="single" w:sz="4" w:space="0" w:color="000000"/>
              <w:bottom w:val="single" w:sz="4" w:space="0" w:color="000000"/>
            </w:tcBorders>
          </w:tcPr>
          <w:p>
            <w:pPr>
              <w:pStyle w:val="TableContents"/>
              <w:bidi w:val="0"/>
              <w:jc w:val="start"/>
              <w:rPr/>
            </w:pPr>
            <w:r>
              <w:rPr>
                <w:b/>
              </w:rPr>
              <w:t>HTTPS Redirect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Nginx: return 301 https://$host$request_uri for all HTTP traffic</w:t>
            </w:r>
          </w:p>
        </w:tc>
      </w:tr>
      <w:tr>
        <w:trPr/>
        <w:tc>
          <w:tcPr>
            <w:tcW w:w="4819" w:type="dxa"/>
            <w:tcBorders>
              <w:start w:val="single" w:sz="4" w:space="0" w:color="000000"/>
              <w:bottom w:val="single" w:sz="4" w:space="0" w:color="000000"/>
            </w:tcBorders>
          </w:tcPr>
          <w:p>
            <w:pPr>
              <w:pStyle w:val="TableContents"/>
              <w:bidi w:val="0"/>
              <w:jc w:val="start"/>
              <w:rPr/>
            </w:pPr>
            <w:r>
              <w:rPr>
                <w:b/>
              </w:rPr>
              <w:t>Certificate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Let's Encrypt; auto-renewal via Certbot; expiry monitor alert at 30 days</w:t>
            </w:r>
          </w:p>
        </w:tc>
      </w:tr>
    </w:tbl>
    <w:p>
      <w:pPr>
        <w:pStyle w:val="BodyText"/>
        <w:bidi w:val="0"/>
        <w:jc w:val="start"/>
        <w:rPr/>
      </w:pPr>
      <w:r>
        <w:rPr/>
      </w:r>
    </w:p>
    <w:p>
      <w:pPr>
        <w:pStyle w:val="Heading3"/>
        <w:bidi w:val="0"/>
        <w:ind w:hanging="0" w:start="0"/>
        <w:jc w:val="start"/>
        <w:rPr/>
      </w:pPr>
      <w:r>
        <w:rPr/>
        <w:t>17.5 Application Security Controls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Control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Implementation</w:t>
            </w:r>
          </w:p>
        </w:tc>
      </w:tr>
      <w:tr>
        <w:trPr/>
        <w:tc>
          <w:tcPr>
            <w:tcW w:w="4819" w:type="dxa"/>
            <w:tcBorders>
              <w:start w:val="single" w:sz="4" w:space="0" w:color="000000"/>
              <w:bottom w:val="single" w:sz="4" w:space="0" w:color="000000"/>
            </w:tcBorders>
          </w:tcPr>
          <w:p>
            <w:pPr>
              <w:pStyle w:val="TableContents"/>
              <w:bidi w:val="0"/>
              <w:jc w:val="start"/>
              <w:rPr/>
            </w:pPr>
            <w:r>
              <w:rPr>
                <w:b/>
              </w:rPr>
              <w:t>Content Security Policy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default-src 'self'; script-src 'self' 'nonce-{random}'; img-src 'self' data: https:; connect-src 'self' https://api.netaai.in</w:t>
            </w:r>
          </w:p>
        </w:tc>
      </w:tr>
      <w:tr>
        <w:trPr/>
        <w:tc>
          <w:tcPr>
            <w:tcW w:w="4819" w:type="dxa"/>
            <w:tcBorders>
              <w:start w:val="single" w:sz="4" w:space="0" w:color="000000"/>
              <w:bottom w:val="single" w:sz="4" w:space="0" w:color="000000"/>
            </w:tcBorders>
          </w:tcPr>
          <w:p>
            <w:pPr>
              <w:pStyle w:val="TableContents"/>
              <w:bidi w:val="0"/>
              <w:jc w:val="start"/>
              <w:rPr/>
            </w:pPr>
            <w:r>
              <w:rPr>
                <w:b/>
              </w:rPr>
              <w:t>CORS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Whitelist-only: </w:t>
            </w:r>
            <w:r>
              <w:rPr>
                <w:rFonts w:ascii="Liberation Mono" w:hAnsi="Liberation Mono"/>
              </w:rPr>
              <w:t>ALLOWED_ORIGINS=["https://app.netaai.in"]</w:t>
            </w:r>
            <w:r>
              <w:rPr/>
              <w:t>; no wildcard</w:t>
            </w:r>
          </w:p>
        </w:tc>
      </w:tr>
      <w:tr>
        <w:trPr/>
        <w:tc>
          <w:tcPr>
            <w:tcW w:w="4819" w:type="dxa"/>
            <w:tcBorders>
              <w:start w:val="single" w:sz="4" w:space="0" w:color="000000"/>
              <w:bottom w:val="single" w:sz="4" w:space="0" w:color="000000"/>
            </w:tcBorders>
          </w:tcPr>
          <w:p>
            <w:pPr>
              <w:pStyle w:val="TableContents"/>
              <w:bidi w:val="0"/>
              <w:jc w:val="start"/>
              <w:rPr/>
            </w:pPr>
            <w:r>
              <w:rPr>
                <w:b/>
              </w:rPr>
              <w:t>Rate Limiting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Nginx: 100 req/min per authenticated IP; 10 req/min for /auth/ endpoints; 5 req/min for /auth/login</w:t>
            </w:r>
          </w:p>
        </w:tc>
      </w:tr>
      <w:tr>
        <w:trPr/>
        <w:tc>
          <w:tcPr>
            <w:tcW w:w="4819" w:type="dxa"/>
            <w:tcBorders>
              <w:start w:val="single" w:sz="4" w:space="0" w:color="000000"/>
              <w:bottom w:val="single" w:sz="4" w:space="0" w:color="000000"/>
            </w:tcBorders>
          </w:tcPr>
          <w:p>
            <w:pPr>
              <w:pStyle w:val="TableContents"/>
              <w:bidi w:val="0"/>
              <w:jc w:val="start"/>
              <w:rPr/>
            </w:pPr>
            <w:r>
              <w:rPr>
                <w:b/>
              </w:rPr>
              <w:t>Request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Nginx: </w:t>
            </w:r>
            <w:r>
              <w:rPr>
                <w:rFonts w:ascii="Liberation Mono" w:hAnsi="Liberation Mono"/>
              </w:rPr>
              <w:t>client_max_body_size 11M</w:t>
            </w:r>
            <w:r>
              <w:rPr/>
              <w:t xml:space="preserve"> (field report photo uploads max 10MB)</w:t>
            </w:r>
          </w:p>
        </w:tc>
      </w:tr>
      <w:tr>
        <w:trPr/>
        <w:tc>
          <w:tcPr>
            <w:tcW w:w="4819" w:type="dxa"/>
            <w:tcBorders>
              <w:start w:val="single" w:sz="4" w:space="0" w:color="000000"/>
              <w:bottom w:val="single" w:sz="4" w:space="0" w:color="000000"/>
            </w:tcBorders>
          </w:tcPr>
          <w:p>
            <w:pPr>
              <w:pStyle w:val="TableContents"/>
              <w:bidi w:val="0"/>
              <w:jc w:val="start"/>
              <w:rPr/>
            </w:pPr>
            <w:r>
              <w:rPr>
                <w:b/>
              </w:rPr>
              <w:t>SQL Injection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SQLAlchemy parameterized queries; no string interpolation in SQL</w:t>
            </w:r>
          </w:p>
        </w:tc>
      </w:tr>
      <w:tr>
        <w:trPr/>
        <w:tc>
          <w:tcPr>
            <w:tcW w:w="4819" w:type="dxa"/>
            <w:tcBorders>
              <w:start w:val="single" w:sz="4" w:space="0" w:color="000000"/>
              <w:bottom w:val="single" w:sz="4" w:space="0" w:color="000000"/>
            </w:tcBorders>
          </w:tcPr>
          <w:p>
            <w:pPr>
              <w:pStyle w:val="TableContents"/>
              <w:bidi w:val="0"/>
              <w:jc w:val="start"/>
              <w:rPr/>
            </w:pPr>
            <w:r>
              <w:rPr>
                <w:b/>
              </w:rPr>
              <w:t>XSS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React JSX auto-escaping; CSP; no dangerouslySetInnerHTML usage</w:t>
            </w:r>
          </w:p>
        </w:tc>
      </w:tr>
      <w:tr>
        <w:trPr/>
        <w:tc>
          <w:tcPr>
            <w:tcW w:w="4819" w:type="dxa"/>
            <w:tcBorders>
              <w:start w:val="single" w:sz="4" w:space="0" w:color="000000"/>
              <w:bottom w:val="single" w:sz="4" w:space="0" w:color="000000"/>
            </w:tcBorders>
          </w:tcPr>
          <w:p>
            <w:pPr>
              <w:pStyle w:val="TableContents"/>
              <w:bidi w:val="0"/>
              <w:jc w:val="start"/>
              <w:rPr/>
            </w:pPr>
            <w:r>
              <w:rPr>
                <w:b/>
              </w:rPr>
              <w:t>CSRF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SameSite=Strict cookie; double-submit cookie pattern for state-changing requests</w:t>
            </w:r>
          </w:p>
        </w:tc>
      </w:tr>
    </w:tbl>
    <w:p>
      <w:pPr>
        <w:pStyle w:val="BodyText"/>
        <w:bidi w:val="0"/>
        <w:jc w:val="start"/>
        <w:rPr/>
      </w:pPr>
      <w:r>
        <w:rPr/>
      </w:r>
    </w:p>
    <w:p>
      <w:pPr>
        <w:pStyle w:val="Heading3"/>
        <w:bidi w:val="0"/>
        <w:ind w:hanging="0" w:start="0"/>
        <w:jc w:val="start"/>
        <w:rPr/>
      </w:pPr>
      <w:r>
        <w:rPr/>
        <w:t>17.6 Data Security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Control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Implementation</w:t>
            </w:r>
          </w:p>
        </w:tc>
      </w:tr>
      <w:tr>
        <w:trPr/>
        <w:tc>
          <w:tcPr>
            <w:tcW w:w="4819" w:type="dxa"/>
            <w:tcBorders>
              <w:start w:val="single" w:sz="4" w:space="0" w:color="000000"/>
              <w:bottom w:val="single" w:sz="4" w:space="0" w:color="000000"/>
            </w:tcBorders>
          </w:tcPr>
          <w:p>
            <w:pPr>
              <w:pStyle w:val="TableContents"/>
              <w:bidi w:val="0"/>
              <w:jc w:val="start"/>
              <w:rPr/>
            </w:pPr>
            <w:r>
              <w:rPr>
                <w:b/>
              </w:rPr>
              <w:t>Password Hashing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bcrypt with cost factor 12</w:t>
            </w:r>
          </w:p>
        </w:tc>
      </w:tr>
      <w:tr>
        <w:trPr/>
        <w:tc>
          <w:tcPr>
            <w:tcW w:w="4819" w:type="dxa"/>
            <w:tcBorders>
              <w:start w:val="single" w:sz="4" w:space="0" w:color="000000"/>
              <w:bottom w:val="single" w:sz="4" w:space="0" w:color="000000"/>
            </w:tcBorders>
          </w:tcPr>
          <w:p>
            <w:pPr>
              <w:pStyle w:val="TableContents"/>
              <w:bidi w:val="0"/>
              <w:jc w:val="start"/>
              <w:rPr/>
            </w:pPr>
            <w:r>
              <w:rPr>
                <w:b/>
              </w:rPr>
              <w:t>PII Encryption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Voter phone numbers and addresses encrypted with AES-256-GCM at rest</w:t>
            </w:r>
          </w:p>
        </w:tc>
      </w:tr>
      <w:tr>
        <w:trPr/>
        <w:tc>
          <w:tcPr>
            <w:tcW w:w="4819" w:type="dxa"/>
            <w:tcBorders>
              <w:start w:val="single" w:sz="4" w:space="0" w:color="000000"/>
              <w:bottom w:val="single" w:sz="4" w:space="0" w:color="000000"/>
            </w:tcBorders>
          </w:tcPr>
          <w:p>
            <w:pPr>
              <w:pStyle w:val="TableContents"/>
              <w:bidi w:val="0"/>
              <w:jc w:val="start"/>
              <w:rPr/>
            </w:pPr>
            <w:r>
              <w:rPr>
                <w:b/>
              </w:rPr>
              <w:t>Database Credentials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Environment variable injection; never in source code</w:t>
            </w:r>
          </w:p>
        </w:tc>
      </w:tr>
      <w:tr>
        <w:trPr/>
        <w:tc>
          <w:tcPr>
            <w:tcW w:w="4819" w:type="dxa"/>
            <w:tcBorders>
              <w:start w:val="single" w:sz="4" w:space="0" w:color="000000"/>
              <w:bottom w:val="single" w:sz="4" w:space="0" w:color="000000"/>
            </w:tcBorders>
          </w:tcPr>
          <w:p>
            <w:pPr>
              <w:pStyle w:val="TableContents"/>
              <w:bidi w:val="0"/>
              <w:jc w:val="start"/>
              <w:rPr/>
            </w:pPr>
            <w:r>
              <w:rPr>
                <w:b/>
              </w:rPr>
              <w:t>Redis AUTH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Password-protected Redis instance; not exposed on public interface</w:t>
            </w:r>
          </w:p>
        </w:tc>
      </w:tr>
      <w:tr>
        <w:trPr/>
        <w:tc>
          <w:tcPr>
            <w:tcW w:w="4819" w:type="dxa"/>
            <w:tcBorders>
              <w:start w:val="single" w:sz="4" w:space="0" w:color="000000"/>
              <w:bottom w:val="single" w:sz="4" w:space="0" w:color="000000"/>
            </w:tcBorders>
          </w:tcPr>
          <w:p>
            <w:pPr>
              <w:pStyle w:val="TableContents"/>
              <w:bidi w:val="0"/>
              <w:jc w:val="start"/>
              <w:rPr/>
            </w:pPr>
            <w:r>
              <w:rPr>
                <w:b/>
              </w:rPr>
              <w:t>File Upload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MIME type check, file extension whitelist (.jpg, .jpeg, .png, .webp), magic byte validation, max 10MB</w:t>
            </w:r>
          </w:p>
        </w:tc>
      </w:tr>
      <w:tr>
        <w:trPr/>
        <w:tc>
          <w:tcPr>
            <w:tcW w:w="4819" w:type="dxa"/>
            <w:tcBorders>
              <w:start w:val="single" w:sz="4" w:space="0" w:color="000000"/>
              <w:bottom w:val="single" w:sz="4" w:space="0" w:color="000000"/>
            </w:tcBorders>
          </w:tcPr>
          <w:p>
            <w:pPr>
              <w:pStyle w:val="TableContents"/>
              <w:bidi w:val="0"/>
              <w:jc w:val="start"/>
              <w:rPr/>
            </w:pPr>
            <w:r>
              <w:rPr>
                <w:b/>
              </w:rPr>
              <w:t>Secrets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.env file with 600 permissions; never committed to version control</w:t>
            </w:r>
          </w:p>
        </w:tc>
      </w:tr>
    </w:tbl>
    <w:p>
      <w:pPr>
        <w:pStyle w:val="BodyText"/>
        <w:bidi w:val="0"/>
        <w:jc w:val="start"/>
        <w:rPr/>
      </w:pPr>
      <w:r>
        <w:rPr/>
      </w:r>
    </w:p>
    <w:p>
      <w:pPr>
        <w:pStyle w:val="Heading3"/>
        <w:bidi w:val="0"/>
        <w:ind w:hanging="0" w:start="0"/>
        <w:jc w:val="start"/>
        <w:rPr/>
      </w:pPr>
      <w:r>
        <w:rPr/>
        <w:t>17.7 Audit Logging</w:t>
      </w:r>
    </w:p>
    <w:p>
      <w:pPr>
        <w:pStyle w:val="BodyText"/>
        <w:bidi w:val="0"/>
        <w:jc w:val="start"/>
        <w:rPr/>
      </w:pPr>
      <w:r>
        <w:rPr/>
        <w:t xml:space="preserve">All data-write operations are logged to the </w:t>
      </w:r>
      <w:r>
        <w:rPr>
          <w:rFonts w:ascii="Liberation Mono" w:hAnsi="Liberation Mono"/>
        </w:rPr>
        <w:t>audit_logs</w:t>
      </w:r>
      <w:r>
        <w:rPr/>
        <w:t xml:space="preserve"> table:</w:t>
      </w:r>
    </w:p>
    <w:p>
      <w:pPr>
        <w:pStyle w:val="PreformattedText"/>
        <w:shd w:fill="E1E1E1" w:val="clear"/>
        <w:bidi w:val="0"/>
        <w:spacing w:before="0" w:after="283"/>
        <w:jc w:val="start"/>
        <w:rPr/>
      </w:pPr>
      <w:r>
        <w:rPr/>
        <w:t>CREATE TABLE audit_logs (</w:t>
        <w:br/>
        <w:t xml:space="preserve">    id          UUID PRIMARY KEY DEFAULT gen_random_uuid(),</w:t>
        <w:br/>
        <w:t xml:space="preserve">    user_id     UUID NOT NULL REFERENCES users(id),</w:t>
        <w:br/>
        <w:t xml:space="preserve">    action      VARCHAR(100) NOT NULL,  -- e.g., 'field_report.create', 'user.role_change'</w:t>
        <w:br/>
        <w:t xml:space="preserve">    entity_type VARCHAR(50),</w:t>
        <w:br/>
        <w:t xml:space="preserve">    entity_id   UUID,</w:t>
        <w:br/>
        <w:t xml:space="preserve">    old_value   JSONB,</w:t>
        <w:br/>
        <w:t xml:space="preserve">    new_value   JSONB,</w:t>
        <w:br/>
        <w:t xml:space="preserve">    ip_address  INET,</w:t>
        <w:br/>
        <w:t xml:space="preserve">    user_agent  TEXT,</w:t>
        <w:br/>
        <w:t xml:space="preserve">    created_at  TIMESTAMPTZ DEFAULT NOW()</w:t>
        <w:br/>
        <w:t>);</w:t>
      </w:r>
    </w:p>
    <w:p>
      <w:pPr>
        <w:pStyle w:val="BodyText"/>
        <w:bidi w:val="0"/>
        <w:jc w:val="start"/>
        <w:rPr/>
      </w:pPr>
      <w:r>
        <w:rPr/>
        <w:t>Audit logs are immutable (no UPDATE or DELETE permissions granted to the application user on this table). Retention: 3 years.</w:t>
      </w:r>
    </w:p>
    <w:p>
      <w:pPr>
        <w:pStyle w:val="HorizontalLine"/>
        <w:bidi w:val="0"/>
        <w:jc w:val="start"/>
        <w:rPr/>
      </w:pPr>
      <w:r>
        <w:rPr/>
      </w:r>
    </w:p>
    <w:p>
      <w:pPr>
        <w:pStyle w:val="Heading2"/>
        <w:bidi w:val="0"/>
        <w:ind w:hanging="0" w:start="0"/>
        <w:jc w:val="start"/>
        <w:rPr/>
      </w:pPr>
      <w:r>
        <w:rPr/>
        <w:t>18. Deployment Architecture</w:t>
      </w:r>
    </w:p>
    <w:p>
      <w:pPr>
        <w:pStyle w:val="Heading3"/>
        <w:bidi w:val="0"/>
        <w:ind w:hanging="0" w:start="0"/>
        <w:jc w:val="start"/>
        <w:rPr/>
      </w:pPr>
      <w:r>
        <w:rPr/>
        <w:t>18.1 Docker Compose Service Topology</w:t>
      </w:r>
    </w:p>
    <w:p>
      <w:pPr>
        <w:pStyle w:val="PreformattedText"/>
        <w:shd w:fill="E1E1E1" w:val="clear"/>
        <w:bidi w:val="0"/>
        <w:spacing w:before="0" w:after="283"/>
        <w:jc w:val="start"/>
        <w:rPr/>
      </w:pPr>
      <w:r>
        <w:rPr/>
        <w:t># Production service topology (docker-compose.prod.yml)</w:t>
        <w:br/>
        <w:br/>
        <w:t>services:</w:t>
        <w:br/>
        <w:t xml:space="preserve">  nginx:</w:t>
        <w:br/>
        <w:t xml:space="preserve">    image: nginx:1.25-alpine</w:t>
        <w:br/>
        <w:t xml:space="preserve">    ports: ["80:80", "443:443"]</w:t>
        <w:br/>
        <w:t xml:space="preserve">    volumes:</w:t>
        <w:br/>
        <w:t xml:space="preserve">      - ./nginx/nginx.conf:/etc/nginx/nginx.conf:ro</w:t>
        <w:br/>
        <w:t xml:space="preserve">      - ./nginx/ssl:/etc/ssl/certs:ro</w:t>
        <w:br/>
        <w:t xml:space="preserve">      - static_files:/var/www/static:ro</w:t>
        <w:br/>
        <w:t xml:space="preserve">    depends_on: [api]</w:t>
        <w:br/>
        <w:t xml:space="preserve">    restart: unless-stopped</w:t>
        <w:br/>
        <w:t xml:space="preserve">    healthcheck:</w:t>
        <w:br/>
        <w:t xml:space="preserve">      test: ["CMD", "nginx", "-t"]</w:t>
        <w:br/>
        <w:t xml:space="preserve">      interval: 30s</w:t>
        <w:br/>
        <w:br/>
        <w:t xml:space="preserve">  api:</w:t>
        <w:br/>
        <w:t xml:space="preserve">    image: neta-api:${TAG:-latest}</w:t>
        <w:br/>
        <w:t xml:space="preserve">    environment:</w:t>
        <w:br/>
        <w:t xml:space="preserve">      - DATABASE_URL=${DATABASE_URL}</w:t>
        <w:br/>
        <w:t xml:space="preserve">      - REDIS_URL=${REDIS_URL}</w:t>
        <w:br/>
        <w:t xml:space="preserve">      - SECRET_KEY=${SECRET_KEY}</w:t>
        <w:br/>
        <w:t xml:space="preserve">      - ALLOWED_ORIGINS=${ALLOWED_ORIGINS}</w:t>
        <w:br/>
        <w:t xml:space="preserve">    depends_on: [postgres, redis]</w:t>
        <w:br/>
        <w:t xml:space="preserve">    restart: unless-stopped</w:t>
        <w:br/>
        <w:t xml:space="preserve">    healthcheck:</w:t>
        <w:br/>
        <w:t xml:space="preserve">      test: ["CMD", "curl", "-f", "http://localhost:8000/api/health"]</w:t>
        <w:br/>
        <w:t xml:space="preserve">      interval: 30s</w:t>
        <w:br/>
        <w:t xml:space="preserve">      timeout: 10s</w:t>
        <w:br/>
        <w:t xml:space="preserve">      retries: 3</w:t>
        <w:br/>
        <w:br/>
        <w:t xml:space="preserve">  celery_worker:</w:t>
        <w:br/>
        <w:t xml:space="preserve">    image: neta-api:${TAG:-latest}</w:t>
        <w:br/>
        <w:t xml:space="preserve">    command: celery -A app.celery worker --loglevel=info --concurrency=4</w:t>
        <w:br/>
        <w:t xml:space="preserve">    depends_on: [redis, postgres]</w:t>
        <w:br/>
        <w:t xml:space="preserve">    restart: unless-stopped</w:t>
        <w:br/>
        <w:br/>
        <w:t xml:space="preserve">  celery_beat:</w:t>
        <w:br/>
        <w:t xml:space="preserve">    image: neta-api:${TAG:-latest}</w:t>
        <w:br/>
        <w:t xml:space="preserve">    command: celery -A app.celery beat --loglevel=info --scheduler django_celery_beat.schedulers:DatabaseScheduler</w:t>
        <w:br/>
        <w:t xml:space="preserve">    depends_on: [redis, postgres]</w:t>
        <w:br/>
        <w:t xml:space="preserve">    restart: unless-stopped</w:t>
        <w:br/>
        <w:br/>
        <w:t xml:space="preserve">  celery_flower:</w:t>
        <w:br/>
        <w:t xml:space="preserve">    image: mher/flower:2.0</w:t>
        <w:br/>
        <w:t xml:space="preserve">    ports: ["5555:5555"]  # Internal only; Nginx proxies with auth</w:t>
        <w:br/>
        <w:t xml:space="preserve">    depends_on: [redis]</w:t>
        <w:br/>
        <w:t xml:space="preserve">    restart: unless-stopped</w:t>
        <w:br/>
        <w:br/>
        <w:t xml:space="preserve">  postgres:</w:t>
        <w:br/>
        <w:t xml:space="preserve">    image: postgis/postgis:15-3.3-alpine</w:t>
        <w:br/>
        <w:t xml:space="preserve">    volumes: [postgres_data:/var/lib/postgresql/data]</w:t>
        <w:br/>
        <w:t xml:space="preserve">    environment:</w:t>
        <w:br/>
        <w:t xml:space="preserve">      - POSTGRES_DB=${POSTGRES_DB}</w:t>
        <w:br/>
        <w:t xml:space="preserve">      - POSTGRES_USER=${POSTGRES_USER}</w:t>
        <w:br/>
        <w:t xml:space="preserve">      - POSTGRES_PASSWORD=${POSTGRES_PASSWORD}</w:t>
        <w:br/>
        <w:t xml:space="preserve">    restart: unless-stopped</w:t>
        <w:br/>
        <w:t xml:space="preserve">    healthcheck:</w:t>
        <w:br/>
        <w:t xml:space="preserve">      test: ["CMD-SHELL", "pg_isready -U ${POSTGRES_USER}"]</w:t>
        <w:br/>
        <w:br/>
        <w:t xml:space="preserve">  redis:</w:t>
        <w:br/>
        <w:t xml:space="preserve">    image: redis:7-alpine</w:t>
        <w:br/>
        <w:t xml:space="preserve">    command: redis-server --requirepass ${REDIS_PASSWORD} --appendonly yes</w:t>
        <w:br/>
        <w:t xml:space="preserve">    volumes: [redis_data:/data]</w:t>
        <w:br/>
        <w:t xml:space="preserve">    restart: unless-stopped</w:t>
        <w:br/>
        <w:t xml:space="preserve">    healthcheck:</w:t>
        <w:br/>
        <w:t xml:space="preserve">      test: ["CMD", "redis-cli", "-a", "${REDIS_PASSWORD}", "ping"]</w:t>
      </w:r>
    </w:p>
    <w:p>
      <w:pPr>
        <w:pStyle w:val="Heading3"/>
        <w:bidi w:val="0"/>
        <w:ind w:hanging="0" w:start="0"/>
        <w:jc w:val="start"/>
        <w:rPr/>
      </w:pPr>
      <w:r>
        <w:rPr/>
        <w:t>18.2 Nginx Configuration</w:t>
      </w:r>
    </w:p>
    <w:p>
      <w:pPr>
        <w:pStyle w:val="PreformattedText"/>
        <w:shd w:fill="E1E1E1" w:val="clear"/>
        <w:bidi w:val="0"/>
        <w:spacing w:before="0" w:after="283"/>
        <w:jc w:val="start"/>
        <w:rPr/>
      </w:pPr>
      <w:r>
        <w:rPr/>
        <w:t># Key security and performance directives</w:t>
        <w:br/>
        <w:t>server {</w:t>
        <w:br/>
        <w:t xml:space="preserve">    listen 443 ssl http2;</w:t>
        <w:br/>
        <w:t xml:space="preserve">    server_name app.netaai.in;</w:t>
        <w:br/>
        <w:br/>
        <w:t xml:space="preserve">    # SSL</w:t>
        <w:br/>
        <w:t xml:space="preserve">    ssl_certificate /etc/ssl/certs/fullchain.pem;</w:t>
        <w:br/>
        <w:t xml:space="preserve">    ssl_certificate_key /etc/ssl/certs/privkey.pem;</w:t>
        <w:br/>
        <w:t xml:space="preserve">    ssl_protocols TLSv1.3;</w:t>
        <w:br/>
        <w:t xml:space="preserve">    ssl_prefer_server_ciphers off;</w:t>
        <w:br/>
        <w:br/>
        <w:t xml:space="preserve">    # Security headers</w:t>
        <w:br/>
        <w:t xml:space="preserve">    add_header Strict-Transport-Security "max-age=31536000; includeSubDomains; preload" always;</w:t>
        <w:br/>
        <w:t xml:space="preserve">    add_header X-Frame-Options "DENY" always;</w:t>
        <w:br/>
        <w:t xml:space="preserve">    add_header X-Content-Type-Options "nosniff" always;</w:t>
        <w:br/>
        <w:t xml:space="preserve">    add_header Referrer-Policy "strict-origin-when-cross-origin" always;</w:t>
        <w:br/>
        <w:t xml:space="preserve">    server_tokens off;</w:t>
        <w:br/>
        <w:br/>
        <w:t xml:space="preserve">    # Rate limiting</w:t>
        <w:br/>
        <w:t xml:space="preserve">    limit_req zone=api burst=20 nodelay;</w:t>
        <w:br/>
        <w:t xml:space="preserve">    limit_req zone=auth burst=5 nodelay;</w:t>
        <w:br/>
        <w:br/>
        <w:t xml:space="preserve">    # Static files (Vite build output)</w:t>
        <w:br/>
        <w:t xml:space="preserve">    location / {</w:t>
        <w:br/>
        <w:t xml:space="preserve">        root /var/www/static;</w:t>
        <w:br/>
        <w:t xml:space="preserve">        try_files $uri $uri/ /index.html;</w:t>
        <w:br/>
        <w:t xml:space="preserve">        expires 1y;</w:t>
        <w:br/>
        <w:t xml:space="preserve">        add_header Cache-Control "public, immutable";</w:t>
        <w:br/>
        <w:t xml:space="preserve">    }</w:t>
        <w:br/>
        <w:br/>
        <w:t xml:space="preserve">    # API proxy</w:t>
        <w:br/>
        <w:t xml:space="preserve">    location /api/ {</w:t>
        <w:br/>
        <w:t xml:space="preserve">        proxy_pass http://api:8000;</w:t>
        <w:br/>
        <w:t xml:space="preserve">        proxy_set_header Host $host;</w:t>
        <w:br/>
        <w:t xml:space="preserve">        proxy_set_header X-Real-IP $remote_addr;</w:t>
        <w:br/>
        <w:t xml:space="preserve">        client_max_body_size 11M;</w:t>
        <w:br/>
        <w:t xml:space="preserve">    }</w:t>
        <w:br/>
        <w:br/>
        <w:t xml:space="preserve">    # SSE endpoint — disable buffering</w:t>
        <w:br/>
        <w:t xml:space="preserve">    location /api/stream {</w:t>
        <w:br/>
        <w:t xml:space="preserve">        proxy_pass http://api:8000;</w:t>
        <w:br/>
        <w:t xml:space="preserve">        proxy_buffering off;</w:t>
        <w:br/>
        <w:t xml:space="preserve">        proxy_cache off;</w:t>
        <w:br/>
        <w:t xml:space="preserve">        proxy_read_timeout 86400s;  # 24h SSE connection</w:t>
        <w:br/>
        <w:t xml:space="preserve">        add_header X-Accel-Buffering "no";</w:t>
        <w:br/>
        <w:t xml:space="preserve">    }</w:t>
        <w:br/>
        <w:t>}</w:t>
      </w:r>
    </w:p>
    <w:p>
      <w:pPr>
        <w:pStyle w:val="Heading3"/>
        <w:bidi w:val="0"/>
        <w:ind w:hanging="0" w:start="0"/>
        <w:jc w:val="start"/>
        <w:rPr/>
      </w:pPr>
      <w:r>
        <w:rPr/>
        <w:t>18.3 Environment Variables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Variable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DATABASE_URL</w:t>
            </w:r>
          </w:p>
        </w:tc>
        <w:tc>
          <w:tcPr>
            <w:tcW w:w="3213" w:type="dxa"/>
            <w:tcBorders>
              <w:start w:val="single" w:sz="4" w:space="0" w:color="000000"/>
              <w:bottom w:val="single" w:sz="4" w:space="0" w:color="000000"/>
            </w:tcBorders>
          </w:tcPr>
          <w:p>
            <w:pPr>
              <w:pStyle w:val="TableContents"/>
              <w:bidi w:val="0"/>
              <w:jc w:val="start"/>
              <w:rPr/>
            </w:pPr>
            <w:r>
              <w:rPr/>
              <w:t>PostgreSQL connection string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postgresql+asyncpg://user:pass@postgres/netaai</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REDIS_URL</w:t>
            </w:r>
          </w:p>
        </w:tc>
        <w:tc>
          <w:tcPr>
            <w:tcW w:w="3213" w:type="dxa"/>
            <w:tcBorders>
              <w:start w:val="single" w:sz="4" w:space="0" w:color="000000"/>
              <w:bottom w:val="single" w:sz="4" w:space="0" w:color="000000"/>
            </w:tcBorders>
          </w:tcPr>
          <w:p>
            <w:pPr>
              <w:pStyle w:val="TableContents"/>
              <w:bidi w:val="0"/>
              <w:jc w:val="start"/>
              <w:rPr/>
            </w:pPr>
            <w:r>
              <w:rPr/>
              <w:t>Redis connection string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redis://:password@redis:6379/0</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SECRET_KEY</w:t>
            </w:r>
          </w:p>
        </w:tc>
        <w:tc>
          <w:tcPr>
            <w:tcW w:w="3213" w:type="dxa"/>
            <w:tcBorders>
              <w:start w:val="single" w:sz="4" w:space="0" w:color="000000"/>
              <w:bottom w:val="single" w:sz="4" w:space="0" w:color="000000"/>
            </w:tcBorders>
          </w:tcPr>
          <w:p>
            <w:pPr>
              <w:pStyle w:val="TableContents"/>
              <w:bidi w:val="0"/>
              <w:jc w:val="start"/>
              <w:rPr/>
            </w:pPr>
            <w:r>
              <w:rPr/>
              <w:t>256-bit random key for JWT signing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openssl rand -hex 32</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ALLOWED_ORIGINS</w:t>
            </w:r>
          </w:p>
        </w:tc>
        <w:tc>
          <w:tcPr>
            <w:tcW w:w="3213" w:type="dxa"/>
            <w:tcBorders>
              <w:start w:val="single" w:sz="4" w:space="0" w:color="000000"/>
              <w:bottom w:val="single" w:sz="4" w:space="0" w:color="000000"/>
            </w:tcBorders>
          </w:tcPr>
          <w:p>
            <w:pPr>
              <w:pStyle w:val="TableContents"/>
              <w:bidi w:val="0"/>
              <w:jc w:val="start"/>
              <w:rPr/>
            </w:pPr>
            <w:r>
              <w:rPr/>
              <w:t>CORS whitelist (JSON array)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["https://app.netaai.in"]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WHATSAPP_API_TOKEN</w:t>
            </w:r>
          </w:p>
        </w:tc>
        <w:tc>
          <w:tcPr>
            <w:tcW w:w="3213" w:type="dxa"/>
            <w:tcBorders>
              <w:start w:val="single" w:sz="4" w:space="0" w:color="000000"/>
              <w:bottom w:val="single" w:sz="4" w:space="0" w:color="000000"/>
            </w:tcBorders>
          </w:tcPr>
          <w:p>
            <w:pPr>
              <w:pStyle w:val="TableContents"/>
              <w:bidi w:val="0"/>
              <w:jc w:val="start"/>
              <w:rPr/>
            </w:pPr>
            <w:r>
              <w:rPr/>
              <w:t>Meta WhatsApp Business API bearer token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WHATSAPP_PHONE_ID</w:t>
            </w:r>
          </w:p>
        </w:tc>
        <w:tc>
          <w:tcPr>
            <w:tcW w:w="3213" w:type="dxa"/>
            <w:tcBorders>
              <w:start w:val="single" w:sz="4" w:space="0" w:color="000000"/>
              <w:bottom w:val="single" w:sz="4" w:space="0" w:color="000000"/>
            </w:tcBorders>
          </w:tcPr>
          <w:p>
            <w:pPr>
              <w:pStyle w:val="TableContents"/>
              <w:bidi w:val="0"/>
              <w:jc w:val="start"/>
              <w:rPr/>
            </w:pPr>
            <w:r>
              <w:rPr/>
              <w:t>WhatsApp Business phone number 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POSTGRES_DB</w:t>
            </w:r>
          </w:p>
        </w:tc>
        <w:tc>
          <w:tcPr>
            <w:tcW w:w="3213" w:type="dxa"/>
            <w:tcBorders>
              <w:start w:val="single" w:sz="4" w:space="0" w:color="000000"/>
              <w:bottom w:val="single" w:sz="4" w:space="0" w:color="000000"/>
            </w:tcBorders>
          </w:tcPr>
          <w:p>
            <w:pPr>
              <w:pStyle w:val="TableContents"/>
              <w:bidi w:val="0"/>
              <w:jc w:val="start"/>
              <w:rPr/>
            </w:pPr>
            <w:r>
              <w:rPr/>
              <w:t>Database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netaai_prod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POSTGRES_USER</w:t>
            </w:r>
          </w:p>
        </w:tc>
        <w:tc>
          <w:tcPr>
            <w:tcW w:w="3213" w:type="dxa"/>
            <w:tcBorders>
              <w:start w:val="single" w:sz="4" w:space="0" w:color="000000"/>
              <w:bottom w:val="single" w:sz="4" w:space="0" w:color="000000"/>
            </w:tcBorders>
          </w:tcPr>
          <w:p>
            <w:pPr>
              <w:pStyle w:val="TableContents"/>
              <w:bidi w:val="0"/>
              <w:jc w:val="start"/>
              <w:rPr/>
            </w:pPr>
            <w:r>
              <w:rPr/>
              <w:t>Database user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netaai_app</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POSTGRES_PASSWORD</w:t>
            </w:r>
          </w:p>
        </w:tc>
        <w:tc>
          <w:tcPr>
            <w:tcW w:w="3213" w:type="dxa"/>
            <w:tcBorders>
              <w:start w:val="single" w:sz="4" w:space="0" w:color="000000"/>
              <w:bottom w:val="single" w:sz="4" w:space="0" w:color="000000"/>
            </w:tcBorders>
          </w:tcPr>
          <w:p>
            <w:pPr>
              <w:pStyle w:val="TableContents"/>
              <w:bidi w:val="0"/>
              <w:jc w:val="start"/>
              <w:rPr/>
            </w:pPr>
            <w:r>
              <w:rPr/>
              <w:t>Database password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r>
              <w:rPr/>
              <w:t>32 random characters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REDIS_PASSWORD</w:t>
            </w:r>
          </w:p>
        </w:tc>
        <w:tc>
          <w:tcPr>
            <w:tcW w:w="3213" w:type="dxa"/>
            <w:tcBorders>
              <w:start w:val="single" w:sz="4" w:space="0" w:color="000000"/>
              <w:bottom w:val="single" w:sz="4" w:space="0" w:color="000000"/>
            </w:tcBorders>
          </w:tcPr>
          <w:p>
            <w:pPr>
              <w:pStyle w:val="TableContents"/>
              <w:bidi w:val="0"/>
              <w:jc w:val="start"/>
              <w:rPr/>
            </w:pPr>
            <w:r>
              <w:rPr/>
              <w:t>Redis AUTH password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r>
              <w:rPr/>
              <w:t>32 random characters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NLP_MODEL_PATH</w:t>
            </w:r>
          </w:p>
        </w:tc>
        <w:tc>
          <w:tcPr>
            <w:tcW w:w="3213" w:type="dxa"/>
            <w:tcBorders>
              <w:start w:val="single" w:sz="4" w:space="0" w:color="000000"/>
              <w:bottom w:val="single" w:sz="4" w:space="0" w:color="000000"/>
            </w:tcBorders>
          </w:tcPr>
          <w:p>
            <w:pPr>
              <w:pStyle w:val="TableContents"/>
              <w:bidi w:val="0"/>
              <w:jc w:val="start"/>
              <w:rPr/>
            </w:pPr>
            <w:r>
              <w:rPr/>
              <w:t>Path to fine-tuned NLP model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/models/indic-bert-political</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CELERY_CONCURRENCY</w:t>
            </w:r>
          </w:p>
        </w:tc>
        <w:tc>
          <w:tcPr>
            <w:tcW w:w="3213" w:type="dxa"/>
            <w:tcBorders>
              <w:start w:val="single" w:sz="4" w:space="0" w:color="000000"/>
              <w:bottom w:val="single" w:sz="4" w:space="0" w:color="000000"/>
            </w:tcBorders>
          </w:tcPr>
          <w:p>
            <w:pPr>
              <w:pStyle w:val="TableContents"/>
              <w:bidi w:val="0"/>
              <w:jc w:val="start"/>
              <w:rPr/>
            </w:pPr>
            <w:r>
              <w:rPr/>
              <w:t>Celery worker process 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4</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TAG</w:t>
            </w:r>
          </w:p>
        </w:tc>
        <w:tc>
          <w:tcPr>
            <w:tcW w:w="3213" w:type="dxa"/>
            <w:tcBorders>
              <w:start w:val="single" w:sz="4" w:space="0" w:color="000000"/>
              <w:bottom w:val="single" w:sz="4" w:space="0" w:color="000000"/>
            </w:tcBorders>
          </w:tcPr>
          <w:p>
            <w:pPr>
              <w:pStyle w:val="TableContents"/>
              <w:bidi w:val="0"/>
              <w:jc w:val="start"/>
              <w:rPr/>
            </w:pPr>
            <w:r>
              <w:rPr/>
              <w:t>Docker image tag for deployment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v1.0.2</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19. DevOps &amp; CI/CD</w:t>
      </w:r>
    </w:p>
    <w:p>
      <w:pPr>
        <w:pStyle w:val="Heading3"/>
        <w:bidi w:val="0"/>
        <w:ind w:hanging="0" w:start="0"/>
        <w:jc w:val="start"/>
        <w:rPr/>
      </w:pPr>
      <w:r>
        <w:rPr/>
        <w:t>19.1 Development Workflow</w:t>
      </w:r>
    </w:p>
    <w:p>
      <w:pPr>
        <w:pStyle w:val="PreformattedText"/>
        <w:shd w:fill="E1E1E1" w:val="clear"/>
        <w:bidi w:val="0"/>
        <w:spacing w:before="0" w:after="283"/>
        <w:jc w:val="start"/>
        <w:rPr/>
      </w:pPr>
      <w:r>
        <w:rPr/>
        <w:t>Developer Branch</w:t>
        <w:br/>
        <w:t xml:space="preserve">    │── git push origin feature/xxx</w:t>
        <w:br/>
        <w:t xml:space="preserve">    │</w:t>
        <w:br/>
        <w:t>GitHub Actions:</w:t>
        <w:br/>
        <w:t xml:space="preserve">    ├── Lint: ruff (Python), ESLint (React)</w:t>
        <w:br/>
        <w:t xml:space="preserve">    ├── Type check: mypy (Python), tsc (TypeScript)</w:t>
        <w:br/>
        <w:t xml:space="preserve">    ├── Unit tests: pytest (backend), Vitest (frontend)</w:t>
        <w:br/>
        <w:t xml:space="preserve">    ├── Integration tests: pytest with test DB</w:t>
        <w:br/>
        <w:t xml:space="preserve">    └── Docker build: verify image builds</w:t>
        <w:br/>
        <w:t xml:space="preserve">    │</w:t>
        <w:br/>
        <w:t>Pull Request → Code Review → Merge to main</w:t>
        <w:br/>
        <w:t xml:space="preserve">    │</w:t>
        <w:br/>
        <w:t>GitHub Actions (main branch):</w:t>
        <w:br/>
        <w:t xml:space="preserve">    ├── Full test suite</w:t>
        <w:br/>
        <w:t xml:space="preserve">    ├── Docker build and push to registry</w:t>
        <w:br/>
        <w:t xml:space="preserve">    ├── Tag image with SHA + version</w:t>
        <w:br/>
        <w:t xml:space="preserve">    └── Deploy to staging (auto)</w:t>
        <w:br/>
        <w:t xml:space="preserve">    │</w:t>
        <w:br/>
        <w:t>Manual approval → Deploy to production</w:t>
        <w:br/>
        <w:t xml:space="preserve">    └── docker compose pull &amp;&amp; docker compose up -d</w:t>
      </w:r>
    </w:p>
    <w:p>
      <w:pPr>
        <w:pStyle w:val="Heading3"/>
        <w:bidi w:val="0"/>
        <w:ind w:hanging="0" w:start="0"/>
        <w:jc w:val="start"/>
        <w:rPr/>
      </w:pPr>
      <w:r>
        <w:rPr/>
        <w:t>19.2 Deployment Commands</w:t>
      </w:r>
    </w:p>
    <w:p>
      <w:pPr>
        <w:pStyle w:val="PreformattedText"/>
        <w:shd w:fill="E1E1E1" w:val="clear"/>
        <w:bidi w:val="0"/>
        <w:spacing w:before="0" w:after="283"/>
        <w:jc w:val="start"/>
        <w:rPr/>
      </w:pPr>
      <w:r>
        <w:rPr/>
        <w:t># Production deployment</w:t>
        <w:br/>
        <w:t>git pull origin main</w:t>
        <w:br/>
        <w:t>docker compose -f docker-compose.prod.yml pull</w:t>
        <w:br/>
        <w:t>docker compose -f docker-compose.prod.yml up -d --no-deps api celery_worker celery_beat</w:t>
        <w:br/>
        <w:t>docker compose -f docker-compose.prod.yml exec api alembic upgrade head  # DB migrations</w:t>
        <w:br/>
        <w:br/>
        <w:t># Zero-downtime API restart (single instance)</w:t>
        <w:br/>
        <w:t>docker compose -f docker-compose.prod.yml restart api</w:t>
        <w:br/>
        <w:br/>
        <w:t># View live logs</w:t>
        <w:br/>
        <w:t>docker compose -f docker-compose.prod.yml logs -f api celery_worker</w:t>
        <w:br/>
        <w:br/>
        <w:t># Emergency rollback</w:t>
        <w:br/>
        <w:t>docker compose -f docker-compose.prod.yml stop api</w:t>
        <w:br/>
        <w:t>docker tag neta-api:previous neta-api:latest</w:t>
        <w:br/>
        <w:t>docker compose -f docker-compose.prod.yml up -d api</w:t>
      </w:r>
    </w:p>
    <w:p>
      <w:pPr>
        <w:pStyle w:val="Heading3"/>
        <w:bidi w:val="0"/>
        <w:ind w:hanging="0" w:start="0"/>
        <w:jc w:val="start"/>
        <w:rPr/>
      </w:pPr>
      <w:r>
        <w:rPr/>
        <w:t>19.3 Database Migrations</w:t>
      </w:r>
    </w:p>
    <w:p>
      <w:pPr>
        <w:pStyle w:val="BodyText"/>
        <w:bidi w:val="0"/>
        <w:jc w:val="start"/>
        <w:rPr/>
      </w:pPr>
      <w:r>
        <w:rPr/>
        <w:t>Alembic manages all schema migrations. Migration discipline:</w:t>
      </w:r>
    </w:p>
    <w:p>
      <w:pPr>
        <w:pStyle w:val="BodyText"/>
        <w:numPr>
          <w:ilvl w:val="0"/>
          <w:numId w:val="25"/>
        </w:numPr>
        <w:tabs>
          <w:tab w:val="clear" w:pos="709"/>
          <w:tab w:val="left" w:pos="709" w:leader="none"/>
        </w:tabs>
        <w:bidi w:val="0"/>
        <w:ind w:hanging="283" w:start="709"/>
        <w:jc w:val="start"/>
        <w:rPr/>
      </w:pPr>
      <w:r>
        <w:rPr/>
        <w:t>All schema changes require an Alembic migration file</w:t>
      </w:r>
    </w:p>
    <w:p>
      <w:pPr>
        <w:pStyle w:val="BodyText"/>
        <w:numPr>
          <w:ilvl w:val="0"/>
          <w:numId w:val="25"/>
        </w:numPr>
        <w:tabs>
          <w:tab w:val="clear" w:pos="709"/>
          <w:tab w:val="left" w:pos="709" w:leader="none"/>
        </w:tabs>
        <w:bidi w:val="0"/>
        <w:ind w:hanging="283" w:start="709"/>
        <w:jc w:val="start"/>
        <w:rPr/>
      </w:pPr>
      <w:r>
        <w:rPr/>
        <w:t>Migrations are backward-compatible (no destructive changes without explicit approval)</w:t>
      </w:r>
    </w:p>
    <w:p>
      <w:pPr>
        <w:pStyle w:val="BodyText"/>
        <w:numPr>
          <w:ilvl w:val="0"/>
          <w:numId w:val="25"/>
        </w:numPr>
        <w:tabs>
          <w:tab w:val="clear" w:pos="709"/>
          <w:tab w:val="left" w:pos="709" w:leader="none"/>
        </w:tabs>
        <w:bidi w:val="0"/>
        <w:ind w:hanging="283" w:start="709"/>
        <w:jc w:val="start"/>
        <w:rPr/>
      </w:pPr>
      <w:r>
        <w:rPr/>
        <w:t>Migrations tested on a staging database before production deployment</w:t>
      </w:r>
    </w:p>
    <w:p>
      <w:pPr>
        <w:pStyle w:val="BodyText"/>
        <w:numPr>
          <w:ilvl w:val="0"/>
          <w:numId w:val="25"/>
        </w:numPr>
        <w:tabs>
          <w:tab w:val="clear" w:pos="709"/>
          <w:tab w:val="left" w:pos="709" w:leader="none"/>
        </w:tabs>
        <w:bidi w:val="0"/>
        <w:ind w:hanging="283" w:start="709"/>
        <w:jc w:val="start"/>
        <w:rPr/>
      </w:pPr>
      <w:r>
        <w:rPr/>
        <w:t>Migration history maintained in version control</w:t>
      </w:r>
    </w:p>
    <w:p>
      <w:pPr>
        <w:pStyle w:val="HorizontalLine"/>
        <w:bidi w:val="0"/>
        <w:jc w:val="start"/>
        <w:rPr/>
      </w:pPr>
      <w:r>
        <w:rPr/>
      </w:r>
    </w:p>
    <w:p>
      <w:pPr>
        <w:pStyle w:val="Heading2"/>
        <w:bidi w:val="0"/>
        <w:ind w:hanging="0" w:start="0"/>
        <w:jc w:val="start"/>
        <w:rPr/>
      </w:pPr>
      <w:r>
        <w:rPr/>
        <w:t>20. Database Design</w:t>
      </w:r>
    </w:p>
    <w:p>
      <w:pPr>
        <w:pStyle w:val="Heading3"/>
        <w:bidi w:val="0"/>
        <w:ind w:hanging="0" w:start="0"/>
        <w:jc w:val="start"/>
        <w:rPr/>
      </w:pPr>
      <w:r>
        <w:rPr/>
        <w:t>20.1 Complete Schema</w:t>
      </w:r>
    </w:p>
    <w:p>
      <w:pPr>
        <w:pStyle w:val="PreformattedText"/>
        <w:shd w:fill="E1E1E1" w:val="clear"/>
        <w:bidi w:val="0"/>
        <w:spacing w:before="0" w:after="283"/>
        <w:jc w:val="start"/>
        <w:rPr/>
      </w:pPr>
      <w:r>
        <w:rPr/>
        <w:t>-- Core identity and access</w:t>
        <w:br/>
        <w:t>CREATE TABLE users (</w:t>
        <w:br/>
        <w:t xml:space="preserve">    id              UUID PRIMARY KEY DEFAULT gen_random_uuid(),</w:t>
        <w:br/>
        <w:t xml:space="preserve">    full_name       VARCHAR(255) NOT NULL,</w:t>
        <w:br/>
        <w:t xml:space="preserve">    email           VARCHAR(255) UNIQUE NOT NULL,</w:t>
        <w:br/>
        <w:t xml:space="preserve">    phone           VARCHAR(15),</w:t>
        <w:br/>
        <w:t xml:space="preserve">    password_hash   VARCHAR(255) NOT NULL,</w:t>
        <w:br/>
        <w:t xml:space="preserve">    role            VARCHAR(50) NOT NULL CHECK (role IN (</w:t>
        <w:br/>
        <w:t xml:space="preserve">                        'super_admin','campaign_manager','ground_commander',</w:t>
        <w:br/>
        <w:t xml:space="preserve">                        'data_analyst','field_worker','candidate')),</w:t>
        <w:br/>
        <w:t xml:space="preserve">    zone_id         UUID REFERENCES campaign_zones(id),</w:t>
        <w:br/>
        <w:t xml:space="preserve">    is_active       BOOLEAN DEFAULT TRUE,</w:t>
        <w:br/>
        <w:t xml:space="preserve">    mfa_secret      VARCHAR(255),  -- TOTP secret (encrypted)</w:t>
        <w:br/>
        <w:t xml:space="preserve">    mfa_enabled     BOOLEAN DEFAULT FALSE,</w:t>
        <w:br/>
        <w:t xml:space="preserve">    last_login      TIMESTAMPTZ,</w:t>
        <w:br/>
        <w:t xml:space="preserve">    login_attempts  INTEGER DEFAULT 0,</w:t>
        <w:br/>
        <w:t xml:space="preserve">    locked_until    TIMESTAMPTZ,</w:t>
        <w:br/>
        <w:t xml:space="preserve">    created_at      TIMESTAMPTZ DEFAULT NOW(),</w:t>
        <w:br/>
        <w:t xml:space="preserve">    updated_at      TIMESTAMPTZ DEFAULT NOW()</w:t>
        <w:br/>
        <w:t>);</w:t>
        <w:br/>
        <w:br/>
        <w:t>-- Constituency reference</w:t>
        <w:br/>
        <w:t>CREATE TABLE constituencies (</w:t>
        <w:br/>
        <w:t xml:space="preserve">    id              UUID PRIMARY KEY DEFAULT gen_random_uuid(),</w:t>
        <w:br/>
        <w:t xml:space="preserve">    name            VARCHAR(255) NOT NULL,</w:t>
        <w:br/>
        <w:t xml:space="preserve">    state           VARCHAR(100) NOT NULL,</w:t>
        <w:br/>
        <w:t xml:space="preserve">    ac_number       VARCHAR(10) NOT NULL UNIQUE,</w:t>
        <w:br/>
        <w:t xml:space="preserve">    total_booths    INTEGER,</w:t>
        <w:br/>
        <w:t xml:space="preserve">    total_voters    INTEGER,</w:t>
        <w:br/>
        <w:t xml:space="preserve">    geojson_url     TEXT,</w:t>
        <w:br/>
        <w:t xml:space="preserve">    created_at      TIMESTAMPTZ DEFAULT NOW()</w:t>
        <w:br/>
        <w:t>);</w:t>
        <w:br/>
        <w:br/>
        <w:t>-- Campaign zones (operational sub-divisions)</w:t>
        <w:br/>
        <w:t>CREATE TABLE campaign_zones (</w:t>
        <w:br/>
        <w:t xml:space="preserve">    id              UUID PRIMARY KEY DEFAULT gen_random_uuid(),</w:t>
        <w:br/>
        <w:t xml:space="preserve">    constituency_id UUID NOT NULL REFERENCES constituencies(id),</w:t>
        <w:br/>
        <w:t xml:space="preserve">    zone_name       VARCHAR(100) NOT NULL,</w:t>
        <w:br/>
        <w:t xml:space="preserve">    zone_code       VARCHAR(10) NOT NULL,</w:t>
        <w:br/>
        <w:t xml:space="preserve">    description     TEXT,</w:t>
        <w:br/>
        <w:t xml:space="preserve">    created_at      TIMESTAMPTZ DEFAULT NOW()</w:t>
        <w:br/>
        <w:t>);</w:t>
        <w:br/>
        <w:br/>
        <w:t>-- Booths</w:t>
        <w:br/>
        <w:t>CREATE EXTENSION IF NOT EXISTS postgis;</w:t>
        <w:br/>
        <w:br/>
        <w:t>CREATE TABLE booths (</w:t>
        <w:br/>
        <w:t xml:space="preserve">    id                  UUID PRIMARY KEY DEFAULT gen_random_uuid(),</w:t>
        <w:br/>
        <w:t xml:space="preserve">    constituency_id     UUID NOT NULL REFERENCES constituencies(id),</w:t>
        <w:br/>
        <w:t xml:space="preserve">    zone_id             UUID REFERENCES campaign_zones(id),</w:t>
        <w:br/>
        <w:t xml:space="preserve">    booth_number        VARCHAR(10) NOT NULL,</w:t>
        <w:br/>
        <w:t xml:space="preserve">    booth_name          VARCHAR(255),</w:t>
        <w:br/>
        <w:t xml:space="preserve">    location            GEOGRAPHY(POINT, 4326),</w:t>
        <w:br/>
        <w:t xml:space="preserve">    address             TEXT,</w:t>
        <w:br/>
        <w:t xml:space="preserve">    total_voters        INTEGER DEFAULT 0,</w:t>
        <w:br/>
        <w:t xml:space="preserve">    female_voters       INTEGER DEFAULT 0,</w:t>
        <w:br/>
        <w:t xml:space="preserve">    male_voters         INTEGER DEFAULT 0,</w:t>
        <w:br/>
        <w:t xml:space="preserve">    assigned_commander  UUID REFERENCES users(id),</w:t>
        <w:br/>
        <w:t xml:space="preserve">    risk_score          DECIMAL(5,2) DEFAULT 50.0,</w:t>
        <w:br/>
        <w:t xml:space="preserve">    contact_rate        DECIMAL(5,2) DEFAULT 0.0,</w:t>
        <w:br/>
        <w:t xml:space="preserve">    health_score        DECIMAL(5,2) DEFAULT 50.0,</w:t>
        <w:br/>
        <w:t xml:space="preserve">    swing_booth         BOOLEAN DEFAULT FALSE,</w:t>
        <w:br/>
        <w:t xml:space="preserve">    historical_margin   DECIMAL(5,2),</w:t>
        <w:br/>
        <w:t xml:space="preserve">    last_report_at      TIMESTAMPTZ,</w:t>
        <w:br/>
        <w:t xml:space="preserve">    created_at          TIMESTAMPTZ DEFAULT NOW(),</w:t>
        <w:br/>
        <w:t xml:space="preserve">    updated_at          TIMESTAMPTZ DEFAULT NOW(),</w:t>
        <w:br/>
        <w:t xml:space="preserve">    UNIQUE (constituency_id, booth_number)</w:t>
        <w:br/>
        <w:t>);</w:t>
        <w:br/>
        <w:br/>
        <w:t>-- Field reports</w:t>
        <w:br/>
        <w:t>CREATE TABLE field_reports (</w:t>
        <w:br/>
        <w:t xml:space="preserve">    id              UUID PRIMARY KEY DEFAULT gen_random_uuid(),</w:t>
        <w:br/>
        <w:t xml:space="preserve">    booth_id        UUID NOT NULL REFERENCES booths(id),</w:t>
        <w:br/>
        <w:t xml:space="preserve">    reported_by     UUID NOT NULL REFERENCES users(id),</w:t>
        <w:br/>
        <w:t xml:space="preserve">    category        VARCHAR(50) NOT NULL CHECK (category IN (</w:t>
        <w:br/>
        <w:t xml:space="preserve">                        'VOTER_MOOD','INFRASTRUCTURE','OPPOSITION_ACTIVITY',</w:t>
        <w:br/>
        <w:t xml:space="preserve">                        'SECURITY','LOGISTICS','OTHER')),</w:t>
        <w:br/>
        <w:t xml:space="preserve">    description     TEXT NOT NULL CHECK (length(description) &lt;= 500),</w:t>
        <w:br/>
        <w:t xml:space="preserve">    severity        SMALLINT NOT NULL CHECK (severity BETWEEN 1 AND 5),</w:t>
        <w:br/>
        <w:t xml:space="preserve">    voter_sentiment VARCHAR(20) CHECK (voter_sentiment IN (</w:t>
        <w:br/>
        <w:t xml:space="preserve">                        'POSITIVE','NEUTRAL','NEGATIVE','MIXED')),</w:t>
        <w:br/>
        <w:t xml:space="preserve">    sentiment_score DECIMAL(4,3),  -- NLP output: -1.000 to 1.000</w:t>
        <w:br/>
        <w:t xml:space="preserve">    photo_url       TEXT,</w:t>
        <w:br/>
        <w:t xml:space="preserve">    gps_lat         DECIMAL(9,6),</w:t>
        <w:br/>
        <w:t xml:space="preserve">    gps_lng         DECIMAL(9,6),</w:t>
        <w:br/>
        <w:t xml:space="preserve">    processed       BOOLEAN DEFAULT FALSE,</w:t>
        <w:br/>
        <w:t xml:space="preserve">    created_at      TIMESTAMPTZ DEFAULT NOW()</w:t>
        <w:br/>
        <w:t>);</w:t>
        <w:br/>
        <w:t>CREATE INDEX idx_field_reports_booth_created ON field_reports(booth_id, created_at DESC);</w:t>
        <w:br/>
        <w:t>CREATE INDEX idx_field_reports_severity ON field_reports(severity) WHERE severity &gt;= 4;</w:t>
        <w:br/>
        <w:br/>
        <w:t>-- News articles</w:t>
        <w:br/>
        <w:t>CREATE TABLE news_articles (</w:t>
        <w:br/>
        <w:t xml:space="preserve">    id                  UUID PRIMARY KEY DEFAULT gen_random_uuid(),</w:t>
        <w:br/>
        <w:t xml:space="preserve">    feed_source         VARCHAR(100) NOT NULL,</w:t>
        <w:br/>
        <w:t xml:space="preserve">    feed_tier           SMALLINT NOT NULL CHECK (feed_tier IN (1, 2, 3)),</w:t>
        <w:br/>
        <w:t xml:space="preserve">    title               TEXT NOT NULL,</w:t>
        <w:br/>
        <w:t xml:space="preserve">    url                 TEXT NOT NULL UNIQUE,</w:t>
        <w:br/>
        <w:t xml:space="preserve">    body_excerpt        TEXT,</w:t>
        <w:br/>
        <w:t xml:space="preserve">    language            VARCHAR(10) DEFAULT 'en',</w:t>
        <w:br/>
        <w:t xml:space="preserve">    published_at        TIMESTAMPTZ,</w:t>
        <w:br/>
        <w:t xml:space="preserve">    ingested_at         TIMESTAMPTZ DEFAULT NOW(),</w:t>
        <w:br/>
        <w:t xml:space="preserve">    sentiment_polarity  DECIMAL(4,3),  -- -1.000 to 1.000</w:t>
        <w:br/>
        <w:t xml:space="preserve">    political_tone      VARCHAR(30) CHECK (political_tone IN (</w:t>
        <w:br/>
        <w:t xml:space="preserve">                            'PRO_INCUMBENT','NEUTRAL','ANTI_INCUMBENT')),</w:t>
        <w:br/>
        <w:t xml:space="preserve">    impact_score        DECIMAL(4,2),  -- 0.00 to 10.00</w:t>
        <w:br/>
        <w:t xml:space="preserve">    entity_tags         JSONB DEFAULT '[]',  -- Array of extracted entities</w:t>
        <w:br/>
        <w:t xml:space="preserve">    narrative_cluster   VARCHAR(100),</w:t>
        <w:br/>
        <w:t xml:space="preserve">    processed           BOOLEAN DEFAULT FALSE</w:t>
        <w:br/>
        <w:t>);</w:t>
        <w:br/>
        <w:t>CREATE INDEX idx_news_published_sentiment ON news_articles(published_at DESC, sentiment_polarity);</w:t>
        <w:br/>
        <w:t>CREATE INDEX idx_news_impact ON news_articles(impact_score DESC) WHERE impact_score &gt;= 5.0;</w:t>
        <w:br/>
        <w:br/>
        <w:t>-- Alerts</w:t>
        <w:br/>
        <w:t>CREATE TABLE alerts (</w:t>
        <w:br/>
        <w:t xml:space="preserve">    id              UUID PRIMARY KEY DEFAULT gen_random_uuid(),</w:t>
        <w:br/>
        <w:t xml:space="preserve">    alert_type      VARCHAR(100) NOT NULL,</w:t>
        <w:br/>
        <w:t xml:space="preserve">    severity        VARCHAR(20) NOT NULL CHECK (severity IN ('CRITICAL','WARNING','INFO')),</w:t>
        <w:br/>
        <w:t xml:space="preserve">    source_module   VARCHAR(50) NOT NULL,</w:t>
        <w:br/>
        <w:t xml:space="preserve">    title           VARCHAR(255) NOT NULL,</w:t>
        <w:br/>
        <w:t xml:space="preserve">    description     TEXT,</w:t>
        <w:br/>
        <w:t xml:space="preserve">    affected_booths UUID[],</w:t>
        <w:br/>
        <w:t xml:space="preserve">    meta            JSONB DEFAULT '{}',</w:t>
        <w:br/>
        <w:t xml:space="preserve">    acknowledged    BOOLEAN DEFAULT FALSE,</w:t>
        <w:br/>
        <w:t xml:space="preserve">    acknowledged_by UUID REFERENCES users(id),</w:t>
        <w:br/>
        <w:t xml:space="preserve">    acknowledged_at TIMESTAMPTZ,</w:t>
        <w:br/>
        <w:t xml:space="preserve">    created_at      TIMESTAMPTZ DEFAULT NOW()</w:t>
        <w:br/>
        <w:t>);</w:t>
        <w:br/>
        <w:t>CREATE INDEX idx_alerts_severity_created ON alerts(severity, created_at DESC) WHERE NOT acknowledged;</w:t>
        <w:br/>
        <w:br/>
        <w:t>-- Escalations</w:t>
        <w:br/>
        <w:t>CREATE TABLE escalations (</w:t>
        <w:br/>
        <w:t xml:space="preserve">    id                  UUID PRIMARY KEY DEFAULT gen_random_uuid(),</w:t>
        <w:br/>
        <w:t xml:space="preserve">    alert_id            UUID REFERENCES alerts(id),</w:t>
        <w:br/>
        <w:t xml:space="preserve">    field_report_id     UUID REFERENCES field_reports(id),</w:t>
        <w:br/>
        <w:t xml:space="preserve">    assigned_to         UUID NOT NULL REFERENCES users(id),</w:t>
        <w:br/>
        <w:t xml:space="preserve">    assigned_by         UUID REFERENCES users(id),</w:t>
        <w:br/>
        <w:t xml:space="preserve">    status              VARCHAR(20) NOT NULL DEFAULT 'NEW'</w:t>
        <w:br/>
        <w:t xml:space="preserve">                            CHECK (status IN ('NEW','ASSIGNED','IN_PROGRESS','RESOLVED','CLOSED')),</w:t>
        <w:br/>
        <w:t xml:space="preserve">    sla_minutes         INTEGER NOT NULL,</w:t>
        <w:br/>
        <w:t xml:space="preserve">    sla_deadline        TIMESTAMPTZ NOT NULL,</w:t>
        <w:br/>
        <w:t xml:space="preserve">    whatsapp_sent       BOOLEAN DEFAULT FALSE,</w:t>
        <w:br/>
        <w:t xml:space="preserve">    reminder_sent       BOOLEAN DEFAULT FALSE,</w:t>
        <w:br/>
        <w:t xml:space="preserve">    resolved_at         TIMESTAMPTZ,</w:t>
        <w:br/>
        <w:t xml:space="preserve">    resolution_notes    TEXT CHECK (length(resolution_notes) &gt;= 50 OR resolved_at IS NULL),</w:t>
        <w:br/>
        <w:t xml:space="preserve">    created_at          TIMESTAMPTZ DEFAULT NOW(),</w:t>
        <w:br/>
        <w:t xml:space="preserve">    updated_at          TIMESTAMPTZ DEFAULT NOW()</w:t>
        <w:br/>
        <w:t>);</w:t>
        <w:br/>
        <w:br/>
        <w:t>-- Intelligence briefs (AI-generated daily briefs)</w:t>
        <w:br/>
        <w:t>CREATE TABLE intelligence_briefs (</w:t>
        <w:br/>
        <w:t xml:space="preserve">    id                  UUID PRIMARY KEY DEFAULT gen_random_uuid(),</w:t>
        <w:br/>
        <w:t xml:space="preserve">    brief_date          DATE NOT NULL UNIQUE,</w:t>
        <w:br/>
        <w:t xml:space="preserve">    executive_summary   TEXT NOT NULL,</w:t>
        <w:br/>
        <w:t xml:space="preserve">    top_risks           JSONB NOT NULL DEFAULT '[]',</w:t>
        <w:br/>
        <w:t xml:space="preserve">    opportunity_zones   JSONB NOT NULL DEFAULT '[]',</w:t>
        <w:br/>
        <w:t xml:space="preserve">    recommended_actions JSONB NOT NULL DEFAULT '[]',</w:t>
        <w:br/>
        <w:t xml:space="preserve">    narrative_digest    TEXT,</w:t>
        <w:br/>
        <w:t xml:space="preserve">    win_probability     DECIMAL(5,2),</w:t>
        <w:br/>
        <w:t xml:space="preserve">    generated_at        TIMESTAMPTZ DEFAULT NOW(),</w:t>
        <w:br/>
        <w:t xml:space="preserve">    delivered_at        TIMESTAMPTZ,</w:t>
        <w:br/>
        <w:t xml:space="preserve">    delivery_status     VARCHAR(20) DEFAULT 'PENDING'</w:t>
        <w:br/>
        <w:t>);</w:t>
        <w:br/>
        <w:br/>
        <w:t>-- Intelligence scores (time-series for trend visualization)</w:t>
        <w:br/>
        <w:t>CREATE TABLE intelligence_scores (</w:t>
        <w:br/>
        <w:t xml:space="preserve">    id              UUID PRIMARY KEY DEFAULT gen_random_uuid(),</w:t>
        <w:br/>
        <w:t xml:space="preserve">    entity_type     VARCHAR(20) NOT NULL CHECK (entity_type IN ('constituency','zone','booth')),</w:t>
        <w:br/>
        <w:t xml:space="preserve">    entity_id       UUID NOT NULL,</w:t>
        <w:br/>
        <w:t xml:space="preserve">    score_type      VARCHAR(50) NOT NULL,</w:t>
        <w:br/>
        <w:t xml:space="preserve">    score_value     DECIMAL(7,4) NOT NULL,</w:t>
        <w:br/>
        <w:t xml:space="preserve">    computed_at     TIMESTAMPTZ DEFAULT NOW()</w:t>
        <w:br/>
        <w:t>);</w:t>
        <w:br/>
        <w:t>CREATE INDEX idx_intelligence_scores_entity_type ON intelligence_scores(entity_id, score_type, computed_at DESC);</w:t>
        <w:br/>
        <w:br/>
        <w:t>-- Voter rolls</w:t>
        <w:br/>
        <w:t>CREATE TABLE voters (</w:t>
        <w:br/>
        <w:t xml:space="preserve">    id              UUID PRIMARY KEY DEFAULT gen_random_uuid(),</w:t>
        <w:br/>
        <w:t xml:space="preserve">    booth_id        UUID NOT NULL REFERENCES booths(id),</w:t>
        <w:br/>
        <w:t xml:space="preserve">    voter_id        VARCHAR(50) UNIQUE,</w:t>
        <w:br/>
        <w:t xml:space="preserve">    full_name       VARCHAR(255) NOT NULL,</w:t>
        <w:br/>
        <w:t xml:space="preserve">    gender          CHAR(1) CHECK (gender IN ('M','F','O')),</w:t>
        <w:br/>
        <w:t xml:space="preserve">    age             SMALLINT,</w:t>
        <w:br/>
        <w:t xml:space="preserve">    phone_encrypted BYTEA,  -- AES-256-GCM encrypted</w:t>
        <w:br/>
        <w:t xml:space="preserve">    address_encrypted BYTEA,</w:t>
        <w:br/>
        <w:t xml:space="preserve">    is_contacted    BOOLEAN DEFAULT FALSE,</w:t>
        <w:br/>
        <w:t xml:space="preserve">    last_contacted  TIMESTAMPTZ,</w:t>
        <w:br/>
        <w:t xml:space="preserve">    upload_batch_id UUID,</w:t>
        <w:br/>
        <w:t xml:space="preserve">    created_at      TIMESTAMPTZ DEFAULT NOW()</w:t>
        <w:br/>
        <w:t>);</w:t>
        <w:br/>
        <w:t>CREATE INDEX idx_voters_booth ON voters(booth_id);</w:t>
        <w:br/>
        <w:br/>
        <w:t>-- Audit log (immutable)</w:t>
        <w:br/>
        <w:t>CREATE TABLE audit_logs (</w:t>
        <w:br/>
        <w:t xml:space="preserve">    id          UUID PRIMARY KEY DEFAULT gen_random_uuid(),</w:t>
        <w:br/>
        <w:t xml:space="preserve">    user_id     UUID NOT NULL REFERENCES users(id),</w:t>
        <w:br/>
        <w:t xml:space="preserve">    action      VARCHAR(100) NOT NULL,</w:t>
        <w:br/>
        <w:t xml:space="preserve">    entity_type VARCHAR(50),</w:t>
        <w:br/>
        <w:t xml:space="preserve">    entity_id   UUID,</w:t>
        <w:br/>
        <w:t xml:space="preserve">    old_value   JSONB,</w:t>
        <w:br/>
        <w:t xml:space="preserve">    new_value   JSONB,</w:t>
        <w:br/>
        <w:t xml:space="preserve">    ip_address  INET,</w:t>
        <w:br/>
        <w:t xml:space="preserve">    user_agent  TEXT,</w:t>
        <w:br/>
        <w:t xml:space="preserve">    created_at  TIMESTAMPTZ DEFAULT NOW()</w:t>
        <w:br/>
        <w:t>);</w:t>
        <w:br/>
        <w:t>-- Revoke UPDATE and DELETE from app user on this table</w:t>
        <w:br/>
        <w:t>REVOKE UPDATE, DELETE ON audit_logs FROM netaai_app;</w:t>
      </w:r>
    </w:p>
    <w:p>
      <w:pPr>
        <w:pStyle w:val="HorizontalLine"/>
        <w:bidi w:val="0"/>
        <w:jc w:val="start"/>
        <w:rPr/>
      </w:pPr>
      <w:r>
        <w:rPr/>
      </w:r>
    </w:p>
    <w:p>
      <w:pPr>
        <w:pStyle w:val="Heading2"/>
        <w:bidi w:val="0"/>
        <w:ind w:hanging="0" w:start="0"/>
        <w:jc w:val="start"/>
        <w:rPr/>
      </w:pPr>
      <w:r>
        <w:rPr/>
        <w:t>21. Redis &amp; Celery Architecture</w:t>
      </w:r>
    </w:p>
    <w:p>
      <w:pPr>
        <w:pStyle w:val="Heading3"/>
        <w:bidi w:val="0"/>
        <w:ind w:hanging="0" w:start="0"/>
        <w:jc w:val="start"/>
        <w:rPr/>
      </w:pPr>
      <w:r>
        <w:rPr/>
        <w:t>21.1 Redis Key Schema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Key Pattern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TTL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session:access:{jti}</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900s (15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Access token validity marker</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session:refresh:{jti}</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604800s (7 days)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Refresh token validity marker</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blacklist:token:{jti}</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Token TTL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Revoked token blacklist</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kpi:constituency:{id}</w:t>
            </w:r>
          </w:p>
        </w:tc>
        <w:tc>
          <w:tcPr>
            <w:tcW w:w="2410" w:type="dxa"/>
            <w:tcBorders>
              <w:start w:val="single" w:sz="4" w:space="0" w:color="000000"/>
              <w:bottom w:val="single" w:sz="4" w:space="0" w:color="000000"/>
            </w:tcBorders>
          </w:tcPr>
          <w:p>
            <w:pPr>
              <w:pStyle w:val="TableContents"/>
              <w:bidi w:val="0"/>
              <w:jc w:val="start"/>
              <w:rPr/>
            </w:pPr>
            <w:r>
              <w:rPr/>
              <w:t>Hash</w:t>
            </w:r>
          </w:p>
        </w:tc>
        <w:tc>
          <w:tcPr>
            <w:tcW w:w="2409" w:type="dxa"/>
            <w:tcBorders>
              <w:start w:val="single" w:sz="4" w:space="0" w:color="000000"/>
              <w:bottom w:val="single" w:sz="4" w:space="0" w:color="000000"/>
            </w:tcBorders>
          </w:tcPr>
          <w:p>
            <w:pPr>
              <w:pStyle w:val="TableContents"/>
              <w:bidi w:val="0"/>
              <w:jc w:val="start"/>
              <w:rPr/>
            </w:pPr>
            <w:r>
              <w:rPr/>
              <w:t>60s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Live KPI aggregate (contact rate, workers online, etc.)</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kpi:booth:{id}:health</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300s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Booth health score cache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kpi:booth:{id}:risk</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86400s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Booth risk score cache (nightly batch)</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news:sentiment:index</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600s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24h rolling news sentiment score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news:narrative:{cluster}:momentum</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1800s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Narrative cluster momentum score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worker:active:{zone_id}</w:t>
            </w:r>
          </w:p>
        </w:tc>
        <w:tc>
          <w:tcPr>
            <w:tcW w:w="2410" w:type="dxa"/>
            <w:tcBorders>
              <w:start w:val="single" w:sz="4" w:space="0" w:color="000000"/>
              <w:bottom w:val="single" w:sz="4" w:space="0" w:color="000000"/>
            </w:tcBorders>
          </w:tcPr>
          <w:p>
            <w:pPr>
              <w:pStyle w:val="TableContents"/>
              <w:bidi w:val="0"/>
              <w:jc w:val="start"/>
              <w:rPr/>
            </w:pPr>
            <w:r>
              <w:rPr/>
              <w:t>Set</w:t>
            </w:r>
          </w:p>
        </w:tc>
        <w:tc>
          <w:tcPr>
            <w:tcW w:w="2409" w:type="dxa"/>
            <w:tcBorders>
              <w:start w:val="single" w:sz="4" w:space="0" w:color="000000"/>
              <w:bottom w:val="single" w:sz="4" w:space="0" w:color="000000"/>
            </w:tcBorders>
          </w:tcPr>
          <w:p>
            <w:pPr>
              <w:pStyle w:val="TableContents"/>
              <w:bidi w:val="0"/>
              <w:jc w:val="start"/>
              <w:rPr/>
            </w:pPr>
            <w:r>
              <w:rPr/>
              <w:t>300s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Set of active worker IDs per zone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win_probability:{constituency_id}</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900s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Latest win probability score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rate_limit:{ip}:api</w:t>
            </w:r>
          </w:p>
        </w:tc>
        <w:tc>
          <w:tcPr>
            <w:tcW w:w="2410" w:type="dxa"/>
            <w:tcBorders>
              <w:start w:val="single" w:sz="4" w:space="0" w:color="000000"/>
              <w:bottom w:val="single" w:sz="4" w:space="0" w:color="000000"/>
            </w:tcBorders>
          </w:tcPr>
          <w:p>
            <w:pPr>
              <w:pStyle w:val="TableContents"/>
              <w:bidi w:val="0"/>
              <w:jc w:val="start"/>
              <w:rPr/>
            </w:pPr>
            <w:r>
              <w:rPr/>
              <w:t>Counter</w:t>
            </w:r>
          </w:p>
        </w:tc>
        <w:tc>
          <w:tcPr>
            <w:tcW w:w="2409" w:type="dxa"/>
            <w:tcBorders>
              <w:start w:val="single" w:sz="4" w:space="0" w:color="000000"/>
              <w:bottom w:val="single" w:sz="4" w:space="0" w:color="000000"/>
            </w:tcBorders>
          </w:tcPr>
          <w:p>
            <w:pPr>
              <w:pStyle w:val="TableContents"/>
              <w:bidi w:val="0"/>
              <w:jc w:val="start"/>
              <w:rPr/>
            </w:pPr>
            <w:r>
              <w:rPr/>
              <w:t>60s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API rate limit counter per IP</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rate_limit:{ip}:auth</w:t>
            </w:r>
          </w:p>
        </w:tc>
        <w:tc>
          <w:tcPr>
            <w:tcW w:w="2410" w:type="dxa"/>
            <w:tcBorders>
              <w:start w:val="single" w:sz="4" w:space="0" w:color="000000"/>
              <w:bottom w:val="single" w:sz="4" w:space="0" w:color="000000"/>
            </w:tcBorders>
          </w:tcPr>
          <w:p>
            <w:pPr>
              <w:pStyle w:val="TableContents"/>
              <w:bidi w:val="0"/>
              <w:jc w:val="start"/>
              <w:rPr/>
            </w:pPr>
            <w:r>
              <w:rPr/>
              <w:t>Counter</w:t>
            </w:r>
          </w:p>
        </w:tc>
        <w:tc>
          <w:tcPr>
            <w:tcW w:w="2409" w:type="dxa"/>
            <w:tcBorders>
              <w:start w:val="single" w:sz="4" w:space="0" w:color="000000"/>
              <w:bottom w:val="single" w:sz="4" w:space="0" w:color="000000"/>
            </w:tcBorders>
          </w:tcPr>
          <w:p>
            <w:pPr>
              <w:pStyle w:val="TableContents"/>
              <w:bidi w:val="0"/>
              <w:jc w:val="start"/>
              <w:rPr/>
            </w:pPr>
            <w:r>
              <w:rPr/>
              <w:t>60s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Auth endpoint rate limit per IP</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escalation:sla:{id}</w:t>
            </w:r>
          </w:p>
        </w:tc>
        <w:tc>
          <w:tcPr>
            <w:tcW w:w="2410" w:type="dxa"/>
            <w:tcBorders>
              <w:start w:val="single" w:sz="4" w:space="0" w:color="000000"/>
              <w:bottom w:val="single" w:sz="4" w:space="0" w:color="000000"/>
            </w:tcBorders>
          </w:tcPr>
          <w:p>
            <w:pPr>
              <w:pStyle w:val="TableContents"/>
              <w:bidi w:val="0"/>
              <w:jc w:val="start"/>
              <w:rPr/>
            </w:pPr>
            <w:r>
              <w:rPr/>
              <w:t>String</w:t>
            </w:r>
          </w:p>
        </w:tc>
        <w:tc>
          <w:tcPr>
            <w:tcW w:w="2409" w:type="dxa"/>
            <w:tcBorders>
              <w:start w:val="single" w:sz="4" w:space="0" w:color="000000"/>
              <w:bottom w:val="single" w:sz="4" w:space="0" w:color="000000"/>
            </w:tcBorders>
          </w:tcPr>
          <w:p>
            <w:pPr>
              <w:pStyle w:val="TableContents"/>
              <w:bidi w:val="0"/>
              <w:jc w:val="start"/>
              <w:rPr/>
            </w:pPr>
            <w:r>
              <w:rPr/>
              <w:t>Until deadline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Escalation SLA tracking</w:t>
            </w:r>
          </w:p>
        </w:tc>
      </w:tr>
    </w:tbl>
    <w:p>
      <w:pPr>
        <w:pStyle w:val="BodyText"/>
        <w:bidi w:val="0"/>
        <w:jc w:val="start"/>
        <w:rPr/>
      </w:pPr>
      <w:r>
        <w:rPr/>
      </w:r>
    </w:p>
    <w:p>
      <w:pPr>
        <w:pStyle w:val="Heading3"/>
        <w:bidi w:val="0"/>
        <w:ind w:hanging="0" w:start="0"/>
        <w:jc w:val="start"/>
        <w:rPr/>
      </w:pPr>
      <w:r>
        <w:rPr/>
        <w:t>21.2 Celery Task Registry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Task Name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Queue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Schedule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fetch_rss_feeds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feeds</w:t>
            </w:r>
          </w:p>
        </w:tc>
        <w:tc>
          <w:tcPr>
            <w:tcW w:w="2409" w:type="dxa"/>
            <w:tcBorders>
              <w:start w:val="single" w:sz="4" w:space="0" w:color="000000"/>
              <w:bottom w:val="single" w:sz="4" w:space="0" w:color="000000"/>
            </w:tcBorders>
          </w:tcPr>
          <w:p>
            <w:pPr>
              <w:pStyle w:val="TableContents"/>
              <w:bidi w:val="0"/>
              <w:jc w:val="start"/>
              <w:rPr/>
            </w:pPr>
            <w:r>
              <w:rPr/>
              <w:t>Every 5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process_news_article</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nlp</w:t>
            </w:r>
          </w:p>
        </w:tc>
        <w:tc>
          <w:tcPr>
            <w:tcW w:w="2409" w:type="dxa"/>
            <w:tcBorders>
              <w:start w:val="single" w:sz="4" w:space="0" w:color="000000"/>
              <w:bottom w:val="single" w:sz="4" w:space="0" w:color="000000"/>
            </w:tcBorders>
          </w:tcPr>
          <w:p>
            <w:pPr>
              <w:pStyle w:val="TableContents"/>
              <w:bidi w:val="0"/>
              <w:jc w:val="start"/>
              <w:rPr/>
            </w:pPr>
            <w:r>
              <w:rPr/>
              <w:t>Chained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compute_booth_risk_scores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scoring</w:t>
            </w:r>
          </w:p>
        </w:tc>
        <w:tc>
          <w:tcPr>
            <w:tcW w:w="2409" w:type="dxa"/>
            <w:tcBorders>
              <w:start w:val="single" w:sz="4" w:space="0" w:color="000000"/>
              <w:bottom w:val="single" w:sz="4" w:space="0" w:color="000000"/>
            </w:tcBorders>
          </w:tcPr>
          <w:p>
            <w:pPr>
              <w:pStyle w:val="TableContents"/>
              <w:bidi w:val="0"/>
              <w:jc w:val="start"/>
              <w:rPr/>
            </w:pPr>
            <w:r>
              <w:rPr/>
              <w:t>00:01 IST daily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compute_win_probability</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scoring</w:t>
            </w:r>
          </w:p>
        </w:tc>
        <w:tc>
          <w:tcPr>
            <w:tcW w:w="2409" w:type="dxa"/>
            <w:tcBorders>
              <w:start w:val="single" w:sz="4" w:space="0" w:color="000000"/>
              <w:bottom w:val="single" w:sz="4" w:space="0" w:color="000000"/>
            </w:tcBorders>
          </w:tcPr>
          <w:p>
            <w:pPr>
              <w:pStyle w:val="TableContents"/>
              <w:bidi w:val="0"/>
              <w:jc w:val="start"/>
              <w:rPr/>
            </w:pPr>
            <w:r>
              <w:rPr/>
              <w:t>Every 15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generate_morning_brief</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briefs</w:t>
            </w:r>
          </w:p>
        </w:tc>
        <w:tc>
          <w:tcPr>
            <w:tcW w:w="2409" w:type="dxa"/>
            <w:tcBorders>
              <w:start w:val="single" w:sz="4" w:space="0" w:color="000000"/>
              <w:bottom w:val="single" w:sz="4" w:space="0" w:color="000000"/>
            </w:tcBorders>
          </w:tcPr>
          <w:p>
            <w:pPr>
              <w:pStyle w:val="TableContents"/>
              <w:bidi w:val="0"/>
              <w:jc w:val="start"/>
              <w:rPr/>
            </w:pPr>
            <w:r>
              <w:rPr/>
              <w:t>05:45 IST daily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aggregate_kpis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kpis</w:t>
            </w:r>
          </w:p>
        </w:tc>
        <w:tc>
          <w:tcPr>
            <w:tcW w:w="2409" w:type="dxa"/>
            <w:tcBorders>
              <w:start w:val="single" w:sz="4" w:space="0" w:color="000000"/>
              <w:bottom w:val="single" w:sz="4" w:space="0" w:color="000000"/>
            </w:tcBorders>
          </w:tcPr>
          <w:p>
            <w:pPr>
              <w:pStyle w:val="TableContents"/>
              <w:bidi w:val="0"/>
              <w:jc w:val="start"/>
              <w:rPr/>
            </w:pPr>
            <w:r>
              <w:rPr/>
              <w:t>Every 60 sec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monitor_escalation_slas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ops</w:t>
            </w:r>
          </w:p>
        </w:tc>
        <w:tc>
          <w:tcPr>
            <w:tcW w:w="2409" w:type="dxa"/>
            <w:tcBorders>
              <w:start w:val="single" w:sz="4" w:space="0" w:color="000000"/>
              <w:bottom w:val="single" w:sz="4" w:space="0" w:color="000000"/>
            </w:tcBorders>
          </w:tcPr>
          <w:p>
            <w:pPr>
              <w:pStyle w:val="TableContents"/>
              <w:bidi w:val="0"/>
              <w:jc w:val="start"/>
              <w:rPr/>
            </w:pPr>
            <w:r>
              <w:rPr/>
              <w:t>Every 5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compute_opposition_scores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intel</w:t>
            </w:r>
          </w:p>
        </w:tc>
        <w:tc>
          <w:tcPr>
            <w:tcW w:w="2409" w:type="dxa"/>
            <w:tcBorders>
              <w:start w:val="single" w:sz="4" w:space="0" w:color="000000"/>
              <w:bottom w:val="single" w:sz="4" w:space="0" w:color="000000"/>
            </w:tcBorders>
          </w:tcPr>
          <w:p>
            <w:pPr>
              <w:pStyle w:val="TableContents"/>
              <w:bidi w:val="0"/>
              <w:jc w:val="start"/>
              <w:rPr/>
            </w:pPr>
            <w:r>
              <w:rPr/>
              <w:t>Every 10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process_voter_roll_upload</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data</w:t>
            </w:r>
          </w:p>
        </w:tc>
        <w:tc>
          <w:tcPr>
            <w:tcW w:w="2409" w:type="dxa"/>
            <w:tcBorders>
              <w:start w:val="single" w:sz="4" w:space="0" w:color="000000"/>
              <w:bottom w:val="single" w:sz="4" w:space="0" w:color="000000"/>
            </w:tcBorders>
          </w:tcPr>
          <w:p>
            <w:pPr>
              <w:pStyle w:val="TableContents"/>
              <w:bidi w:val="0"/>
              <w:jc w:val="start"/>
              <w:rPr/>
            </w:pPr>
            <w:r>
              <w:rPr/>
              <w:t>On-demand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send_whatsapp_alert</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alerts</w:t>
            </w:r>
          </w:p>
        </w:tc>
        <w:tc>
          <w:tcPr>
            <w:tcW w:w="2409" w:type="dxa"/>
            <w:tcBorders>
              <w:start w:val="single" w:sz="4" w:space="0" w:color="000000"/>
              <w:bottom w:val="single" w:sz="4" w:space="0" w:color="000000"/>
            </w:tcBorders>
          </w:tcPr>
          <w:p>
            <w:pPr>
              <w:pStyle w:val="TableContents"/>
              <w:bidi w:val="0"/>
              <w:jc w:val="start"/>
              <w:rPr/>
            </w:pPr>
            <w:r>
              <w:rPr/>
              <w:t>Event-driven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cleanup_stale_sessions</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maintenance</w:t>
            </w:r>
          </w:p>
        </w:tc>
        <w:tc>
          <w:tcPr>
            <w:tcW w:w="2409" w:type="dxa"/>
            <w:tcBorders>
              <w:start w:val="single" w:sz="4" w:space="0" w:color="000000"/>
              <w:bottom w:val="single" w:sz="4" w:space="0" w:color="000000"/>
            </w:tcBorders>
          </w:tcPr>
          <w:p>
            <w:pPr>
              <w:pStyle w:val="TableContents"/>
              <w:bidi w:val="0"/>
              <w:jc w:val="start"/>
              <w:rPr/>
            </w:pPr>
            <w:r>
              <w:rPr/>
              <w:t>03:00 IST daily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LOW</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backup_verification_check</w:t>
            </w:r>
          </w:p>
        </w:tc>
        <w:tc>
          <w:tcPr>
            <w:tcW w:w="2410" w:type="dxa"/>
            <w:tcBorders>
              <w:start w:val="single" w:sz="4" w:space="0" w:color="000000"/>
              <w:bottom w:val="single" w:sz="4" w:space="0" w:color="000000"/>
            </w:tcBorders>
          </w:tcPr>
          <w:p>
            <w:pPr>
              <w:pStyle w:val="TableContents"/>
              <w:bidi w:val="0"/>
              <w:jc w:val="start"/>
              <w:rPr/>
            </w:pPr>
            <w:r>
              <w:rPr>
                <w:rFonts w:ascii="Liberation Mono" w:hAnsi="Liberation Mono"/>
              </w:rPr>
              <w:t>maintenance</w:t>
            </w:r>
          </w:p>
        </w:tc>
        <w:tc>
          <w:tcPr>
            <w:tcW w:w="2409" w:type="dxa"/>
            <w:tcBorders>
              <w:start w:val="single" w:sz="4" w:space="0" w:color="000000"/>
              <w:bottom w:val="single" w:sz="4" w:space="0" w:color="000000"/>
            </w:tcBorders>
          </w:tcPr>
          <w:p>
            <w:pPr>
              <w:pStyle w:val="TableContents"/>
              <w:bidi w:val="0"/>
              <w:jc w:val="start"/>
              <w:rPr/>
            </w:pPr>
            <w:r>
              <w:rPr/>
              <w:t>04:00 IST daily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LOW</w:t>
            </w:r>
          </w:p>
        </w:tc>
      </w:tr>
    </w:tbl>
    <w:p>
      <w:pPr>
        <w:pStyle w:val="BodyText"/>
        <w:bidi w:val="0"/>
        <w:jc w:val="start"/>
        <w:rPr/>
      </w:pPr>
      <w:r>
        <w:rPr/>
      </w:r>
    </w:p>
    <w:p>
      <w:pPr>
        <w:pStyle w:val="Heading3"/>
        <w:bidi w:val="0"/>
        <w:ind w:hanging="0" w:start="0"/>
        <w:jc w:val="start"/>
        <w:rPr/>
      </w:pPr>
      <w:r>
        <w:rPr/>
        <w:t>21.3 Celery Worker Configuration</w:t>
      </w:r>
    </w:p>
    <w:p>
      <w:pPr>
        <w:pStyle w:val="PreformattedText"/>
        <w:shd w:fill="E1E1E1" w:val="clear"/>
        <w:bidi w:val="0"/>
        <w:spacing w:before="0" w:after="283"/>
        <w:jc w:val="start"/>
        <w:rPr/>
      </w:pPr>
      <w:r>
        <w:rPr/>
        <w:t># Celery configuration</w:t>
        <w:br/>
        <w:t>CELERY_TASK_QUEUES = {</w:t>
        <w:br/>
        <w:t xml:space="preserve">    'feeds':       {'exchange': 'feeds', 'routing_key': 'feeds'},</w:t>
        <w:br/>
        <w:t xml:space="preserve">    'nlp':         {'exchange': 'nlp', 'routing_key': 'nlp'},</w:t>
        <w:br/>
        <w:t xml:space="preserve">    'scoring':     {'exchange': 'scoring', 'routing_key': 'scoring'},</w:t>
        <w:br/>
        <w:t xml:space="preserve">    'briefs':      {'exchange': 'briefs', 'routing_key': 'briefs'},</w:t>
        <w:br/>
        <w:t xml:space="preserve">    'kpis':        {'exchange': 'kpis', 'routing_key': 'kpis'},</w:t>
        <w:br/>
        <w:t xml:space="preserve">    'ops':         {'exchange': 'ops', 'routing_key': 'ops'},</w:t>
        <w:br/>
        <w:t xml:space="preserve">    'alerts':      {'exchange': 'alerts', 'routing_key': 'alerts'},</w:t>
        <w:br/>
        <w:t xml:space="preserve">    'data':        {'exchange': 'data', 'routing_key': 'data'},</w:t>
        <w:br/>
        <w:t xml:space="preserve">    'maintenance': {'exchange': 'maintenance', 'routing_key': 'maintenance'},</w:t>
        <w:br/>
        <w:t>}</w:t>
        <w:br/>
        <w:br/>
        <w:t># Worker specialization (production)</w:t>
        <w:br/>
        <w:t># Worker 1: high-priority operational tasks</w:t>
        <w:br/>
        <w:t># celery -A app.celery worker -Q feeds,kpis,ops,alerts --concurrency=4</w:t>
        <w:br/>
        <w:br/>
        <w:t># Worker 2: NLP processing (CPU-intensive)</w:t>
        <w:br/>
        <w:t># celery -A app.celery worker -Q nlp --concurrency=2</w:t>
        <w:br/>
        <w:br/>
        <w:t># Worker 3: scoring and intelligence</w:t>
        <w:br/>
        <w:t># celery -A app.celery worker -Q scoring,briefs,intel --concurrency=2</w:t>
        <w:br/>
        <w:br/>
        <w:t># Worker 4: background and data operations</w:t>
        <w:br/>
        <w:t># celery -A app.celery worker -Q data,maintenance --concurrency=2</w:t>
      </w:r>
    </w:p>
    <w:p>
      <w:pPr>
        <w:pStyle w:val="Heading3"/>
        <w:bidi w:val="0"/>
        <w:ind w:hanging="0" w:start="0"/>
        <w:jc w:val="start"/>
        <w:rPr/>
      </w:pPr>
      <w:r>
        <w:rPr/>
        <w:t>21.4 SSE Architecture</w:t>
      </w:r>
    </w:p>
    <w:p>
      <w:pPr>
        <w:pStyle w:val="BodyText"/>
        <w:bidi w:val="0"/>
        <w:jc w:val="start"/>
        <w:rPr/>
      </w:pPr>
      <w:r>
        <w:rPr/>
        <w:t>Server-Sent Events power all real-time dashboard updates:</w:t>
      </w:r>
    </w:p>
    <w:p>
      <w:pPr>
        <w:pStyle w:val="PreformattedText"/>
        <w:shd w:fill="E1E1E1" w:val="clear"/>
        <w:bidi w:val="0"/>
        <w:spacing w:before="0" w:after="283"/>
        <w:jc w:val="start"/>
        <w:rPr/>
      </w:pPr>
      <w:r>
        <w:rPr/>
        <w:t># FastAPI SSE endpoint</w:t>
        <w:br/>
        <w:t>@router.get("/api/stream")</w:t>
        <w:br/>
        <w:t>async def event_stream(</w:t>
        <w:br/>
        <w:t xml:space="preserve">    request: Request,</w:t>
        <w:br/>
        <w:t xml:space="preserve">    current_user: User = Depends(get_current_user)</w:t>
        <w:br/>
        <w:t>):</w:t>
        <w:br/>
        <w:t xml:space="preserve">    async def event_generator():</w:t>
        <w:br/>
        <w:t xml:space="preserve">        pubsub = redis_client.pubsub()</w:t>
        <w:br/>
        <w:t xml:space="preserve">        channels = get_subscribed_channels(current_user.role, current_user.zone_id)</w:t>
        <w:br/>
        <w:t xml:space="preserve">        await pubsub.subscribe(*channels)</w:t>
        <w:br/>
        <w:br/>
        <w:t xml:space="preserve">        try:</w:t>
        <w:br/>
        <w:t xml:space="preserve">            while True:</w:t>
        <w:br/>
        <w:t xml:space="preserve">                if await request.is_disconnected():</w:t>
        <w:br/>
        <w:t xml:space="preserve">                    break</w:t>
        <w:br/>
        <w:br/>
        <w:t xml:space="preserve">                message = await pubsub.get_message(timeout=1.0)</w:t>
        <w:br/>
        <w:t xml:space="preserve">                if message and message['type'] == 'message':</w:t>
        <w:br/>
        <w:t xml:space="preserve">                    yield f"data: {message['data'].decode()}\n\n"</w:t>
        <w:br/>
        <w:br/>
        <w:t xml:space="preserve">                # Heartbeat every 30 seconds to prevent proxy timeout</w:t>
        <w:br/>
        <w:t xml:space="preserve">                yield ": heartbeat\n\n"</w:t>
        <w:br/>
        <w:t xml:space="preserve">                await asyncio.sleep(30)</w:t>
        <w:br/>
        <w:t xml:space="preserve">        finally:</w:t>
        <w:br/>
        <w:t xml:space="preserve">            await pubsub.unsubscribe(*channels)</w:t>
        <w:br/>
        <w:br/>
        <w:t xml:space="preserve">    return StreamingResponse(</w:t>
        <w:br/>
        <w:t xml:space="preserve">        event_generator(),</w:t>
        <w:br/>
        <w:t xml:space="preserve">        media_type="text/event-stream",</w:t>
        <w:br/>
        <w:t xml:space="preserve">        headers={</w:t>
        <w:br/>
        <w:t xml:space="preserve">            "Cache-Control": "no-cache",</w:t>
        <w:br/>
        <w:t xml:space="preserve">            "X-Accel-Buffering": "no",  # Disable Nginx buffering</w:t>
        <w:br/>
        <w:t xml:space="preserve">        }</w:t>
        <w:br/>
        <w:t xml:space="preserve">    )</w:t>
      </w:r>
    </w:p>
    <w:p>
      <w:pPr>
        <w:pStyle w:val="HorizontalLine"/>
        <w:bidi w:val="0"/>
        <w:jc w:val="start"/>
        <w:rPr/>
      </w:pPr>
      <w:r>
        <w:rPr/>
      </w:r>
    </w:p>
    <w:p>
      <w:pPr>
        <w:pStyle w:val="Heading2"/>
        <w:bidi w:val="0"/>
        <w:ind w:hanging="0" w:start="0"/>
        <w:jc w:val="start"/>
        <w:rPr/>
      </w:pPr>
      <w:r>
        <w:rPr/>
        <w:t>22. GeoJSON Mapping System</w:t>
      </w:r>
    </w:p>
    <w:p>
      <w:pPr>
        <w:pStyle w:val="Heading3"/>
        <w:bidi w:val="0"/>
        <w:ind w:hanging="0" w:start="0"/>
        <w:jc w:val="start"/>
        <w:rPr/>
      </w:pPr>
      <w:r>
        <w:rPr/>
        <w:t>22.1 GeoJSON Data Architecture</w:t>
      </w:r>
    </w:p>
    <w:p>
      <w:pPr>
        <w:pStyle w:val="BodyText"/>
        <w:bidi w:val="0"/>
        <w:jc w:val="start"/>
        <w:rPr/>
      </w:pPr>
      <w:r>
        <w:rPr/>
        <w:t>NETA AI maintains a hierarchical GeoJSON layer system:</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Data</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Format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Storage</w:t>
            </w:r>
          </w:p>
        </w:tc>
      </w:tr>
      <w:tr>
        <w:trPr/>
        <w:tc>
          <w:tcPr>
            <w:tcW w:w="1927" w:type="dxa"/>
            <w:tcBorders>
              <w:start w:val="single" w:sz="4" w:space="0" w:color="000000"/>
              <w:bottom w:val="single" w:sz="4" w:space="0" w:color="000000"/>
            </w:tcBorders>
          </w:tcPr>
          <w:p>
            <w:pPr>
              <w:pStyle w:val="TableContents"/>
              <w:bidi w:val="0"/>
              <w:jc w:val="start"/>
              <w:rPr/>
            </w:pPr>
            <w:r>
              <w:rPr>
                <w:b/>
              </w:rPr>
              <w:t>Constituency Boundary</w:t>
            </w:r>
          </w:p>
        </w:tc>
        <w:tc>
          <w:tcPr>
            <w:tcW w:w="1928" w:type="dxa"/>
            <w:tcBorders>
              <w:start w:val="single" w:sz="4" w:space="0" w:color="000000"/>
              <w:bottom w:val="single" w:sz="4" w:space="0" w:color="000000"/>
            </w:tcBorders>
          </w:tcPr>
          <w:p>
            <w:pPr>
              <w:pStyle w:val="TableContents"/>
              <w:bidi w:val="0"/>
              <w:jc w:val="start"/>
              <w:rPr/>
            </w:pPr>
            <w:r>
              <w:rPr/>
              <w:t>AC-52 outer boundary</w:t>
            </w:r>
          </w:p>
        </w:tc>
        <w:tc>
          <w:tcPr>
            <w:tcW w:w="1927" w:type="dxa"/>
            <w:tcBorders>
              <w:start w:val="single" w:sz="4" w:space="0" w:color="000000"/>
              <w:bottom w:val="single" w:sz="4" w:space="0" w:color="000000"/>
            </w:tcBorders>
          </w:tcPr>
          <w:p>
            <w:pPr>
              <w:pStyle w:val="TableContents"/>
              <w:bidi w:val="0"/>
              <w:jc w:val="start"/>
              <w:rPr/>
            </w:pPr>
            <w:r>
              <w:rPr/>
              <w:t>ECI shapefile → GeoJSON</w:t>
            </w:r>
          </w:p>
        </w:tc>
        <w:tc>
          <w:tcPr>
            <w:tcW w:w="1928" w:type="dxa"/>
            <w:tcBorders>
              <w:start w:val="single" w:sz="4" w:space="0" w:color="000000"/>
              <w:bottom w:val="single" w:sz="4" w:space="0" w:color="000000"/>
            </w:tcBorders>
          </w:tcPr>
          <w:p>
            <w:pPr>
              <w:pStyle w:val="TableContents"/>
              <w:bidi w:val="0"/>
              <w:jc w:val="start"/>
              <w:rPr/>
            </w:pPr>
            <w:r>
              <w:rPr/>
              <w:t>Polygon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Static file + DB</w:t>
            </w:r>
          </w:p>
        </w:tc>
      </w:tr>
      <w:tr>
        <w:trPr/>
        <w:tc>
          <w:tcPr>
            <w:tcW w:w="1927" w:type="dxa"/>
            <w:tcBorders>
              <w:start w:val="single" w:sz="4" w:space="0" w:color="000000"/>
              <w:bottom w:val="single" w:sz="4" w:space="0" w:color="000000"/>
            </w:tcBorders>
          </w:tcPr>
          <w:p>
            <w:pPr>
              <w:pStyle w:val="TableContents"/>
              <w:bidi w:val="0"/>
              <w:jc w:val="start"/>
              <w:rPr/>
            </w:pPr>
            <w:r>
              <w:rPr>
                <w:b/>
              </w:rPr>
              <w:t>Ward Boundaries</w:t>
            </w:r>
          </w:p>
        </w:tc>
        <w:tc>
          <w:tcPr>
            <w:tcW w:w="1928" w:type="dxa"/>
            <w:tcBorders>
              <w:start w:val="single" w:sz="4" w:space="0" w:color="000000"/>
              <w:bottom w:val="single" w:sz="4" w:space="0" w:color="000000"/>
            </w:tcBorders>
          </w:tcPr>
          <w:p>
            <w:pPr>
              <w:pStyle w:val="TableContents"/>
              <w:bidi w:val="0"/>
              <w:jc w:val="start"/>
              <w:rPr/>
            </w:pPr>
            <w:r>
              <w:rPr/>
              <w:t>Municipal ward polygons</w:t>
            </w:r>
          </w:p>
        </w:tc>
        <w:tc>
          <w:tcPr>
            <w:tcW w:w="1927" w:type="dxa"/>
            <w:tcBorders>
              <w:start w:val="single" w:sz="4" w:space="0" w:color="000000"/>
              <w:bottom w:val="single" w:sz="4" w:space="0" w:color="000000"/>
            </w:tcBorders>
          </w:tcPr>
          <w:p>
            <w:pPr>
              <w:pStyle w:val="TableContents"/>
              <w:bidi w:val="0"/>
              <w:jc w:val="start"/>
              <w:rPr/>
            </w:pPr>
            <w:r>
              <w:rPr/>
              <w:t>GHMC GIS data</w:t>
            </w:r>
          </w:p>
        </w:tc>
        <w:tc>
          <w:tcPr>
            <w:tcW w:w="1928" w:type="dxa"/>
            <w:tcBorders>
              <w:start w:val="single" w:sz="4" w:space="0" w:color="000000"/>
              <w:bottom w:val="single" w:sz="4" w:space="0" w:color="000000"/>
            </w:tcBorders>
          </w:tcPr>
          <w:p>
            <w:pPr>
              <w:pStyle w:val="TableContents"/>
              <w:bidi w:val="0"/>
              <w:jc w:val="start"/>
              <w:rPr/>
            </w:pPr>
            <w:r>
              <w:rPr/>
              <w:t>MultiPolygon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Static file</w:t>
            </w:r>
          </w:p>
        </w:tc>
      </w:tr>
      <w:tr>
        <w:trPr/>
        <w:tc>
          <w:tcPr>
            <w:tcW w:w="1927" w:type="dxa"/>
            <w:tcBorders>
              <w:start w:val="single" w:sz="4" w:space="0" w:color="000000"/>
              <w:bottom w:val="single" w:sz="4" w:space="0" w:color="000000"/>
            </w:tcBorders>
          </w:tcPr>
          <w:p>
            <w:pPr>
              <w:pStyle w:val="TableContents"/>
              <w:bidi w:val="0"/>
              <w:jc w:val="start"/>
              <w:rPr/>
            </w:pPr>
            <w:r>
              <w:rPr>
                <w:b/>
              </w:rPr>
              <w:t>Booth Catchments</w:t>
            </w:r>
          </w:p>
        </w:tc>
        <w:tc>
          <w:tcPr>
            <w:tcW w:w="1928" w:type="dxa"/>
            <w:tcBorders>
              <w:start w:val="single" w:sz="4" w:space="0" w:color="000000"/>
              <w:bottom w:val="single" w:sz="4" w:space="0" w:color="000000"/>
            </w:tcBorders>
          </w:tcPr>
          <w:p>
            <w:pPr>
              <w:pStyle w:val="TableContents"/>
              <w:bidi w:val="0"/>
              <w:jc w:val="start"/>
              <w:rPr/>
            </w:pPr>
            <w:r>
              <w:rPr/>
              <w:t>Approximate booth coverage zones</w:t>
            </w:r>
          </w:p>
        </w:tc>
        <w:tc>
          <w:tcPr>
            <w:tcW w:w="1927" w:type="dxa"/>
            <w:tcBorders>
              <w:start w:val="single" w:sz="4" w:space="0" w:color="000000"/>
              <w:bottom w:val="single" w:sz="4" w:space="0" w:color="000000"/>
            </w:tcBorders>
          </w:tcPr>
          <w:p>
            <w:pPr>
              <w:pStyle w:val="TableContents"/>
              <w:bidi w:val="0"/>
              <w:jc w:val="start"/>
              <w:rPr/>
            </w:pPr>
            <w:r>
              <w:rPr/>
              <w:t>ECI + derived</w:t>
            </w:r>
          </w:p>
        </w:tc>
        <w:tc>
          <w:tcPr>
            <w:tcW w:w="1928" w:type="dxa"/>
            <w:tcBorders>
              <w:start w:val="single" w:sz="4" w:space="0" w:color="000000"/>
              <w:bottom w:val="single" w:sz="4" w:space="0" w:color="000000"/>
            </w:tcBorders>
          </w:tcPr>
          <w:p>
            <w:pPr>
              <w:pStyle w:val="TableContents"/>
              <w:bidi w:val="0"/>
              <w:jc w:val="start"/>
              <w:rPr/>
            </w:pPr>
            <w:r>
              <w:rPr/>
              <w:t>Polygon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PostGIS table</w:t>
            </w:r>
          </w:p>
        </w:tc>
      </w:tr>
      <w:tr>
        <w:trPr/>
        <w:tc>
          <w:tcPr>
            <w:tcW w:w="1927" w:type="dxa"/>
            <w:tcBorders>
              <w:start w:val="single" w:sz="4" w:space="0" w:color="000000"/>
              <w:bottom w:val="single" w:sz="4" w:space="0" w:color="000000"/>
            </w:tcBorders>
          </w:tcPr>
          <w:p>
            <w:pPr>
              <w:pStyle w:val="TableContents"/>
              <w:bidi w:val="0"/>
              <w:jc w:val="start"/>
              <w:rPr/>
            </w:pPr>
            <w:r>
              <w:rPr>
                <w:b/>
              </w:rPr>
              <w:t>Booth Points</w:t>
            </w:r>
          </w:p>
        </w:tc>
        <w:tc>
          <w:tcPr>
            <w:tcW w:w="1928" w:type="dxa"/>
            <w:tcBorders>
              <w:start w:val="single" w:sz="4" w:space="0" w:color="000000"/>
              <w:bottom w:val="single" w:sz="4" w:space="0" w:color="000000"/>
            </w:tcBorders>
          </w:tcPr>
          <w:p>
            <w:pPr>
              <w:pStyle w:val="TableContents"/>
              <w:bidi w:val="0"/>
              <w:jc w:val="start"/>
              <w:rPr/>
            </w:pPr>
            <w:r>
              <w:rPr/>
              <w:t>Individual booth locations</w:t>
            </w:r>
          </w:p>
        </w:tc>
        <w:tc>
          <w:tcPr>
            <w:tcW w:w="1927" w:type="dxa"/>
            <w:tcBorders>
              <w:start w:val="single" w:sz="4" w:space="0" w:color="000000"/>
              <w:bottom w:val="single" w:sz="4" w:space="0" w:color="000000"/>
            </w:tcBorders>
          </w:tcPr>
          <w:p>
            <w:pPr>
              <w:pStyle w:val="TableContents"/>
              <w:bidi w:val="0"/>
              <w:jc w:val="start"/>
              <w:rPr/>
            </w:pPr>
            <w:r>
              <w:rPr/>
              <w:t>ECI + GPS validation</w:t>
            </w:r>
          </w:p>
        </w:tc>
        <w:tc>
          <w:tcPr>
            <w:tcW w:w="1928" w:type="dxa"/>
            <w:tcBorders>
              <w:start w:val="single" w:sz="4" w:space="0" w:color="000000"/>
              <w:bottom w:val="single" w:sz="4" w:space="0" w:color="000000"/>
            </w:tcBorders>
          </w:tcPr>
          <w:p>
            <w:pPr>
              <w:pStyle w:val="TableContents"/>
              <w:bidi w:val="0"/>
              <w:jc w:val="start"/>
              <w:rPr/>
            </w:pPr>
            <w:r>
              <w:rPr/>
              <w:t>Point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PostGIS (booths.location)</w:t>
            </w:r>
          </w:p>
        </w:tc>
      </w:tr>
      <w:tr>
        <w:trPr/>
        <w:tc>
          <w:tcPr>
            <w:tcW w:w="1927" w:type="dxa"/>
            <w:tcBorders>
              <w:start w:val="single" w:sz="4" w:space="0" w:color="000000"/>
              <w:bottom w:val="single" w:sz="4" w:space="0" w:color="000000"/>
            </w:tcBorders>
          </w:tcPr>
          <w:p>
            <w:pPr>
              <w:pStyle w:val="TableContents"/>
              <w:bidi w:val="0"/>
              <w:jc w:val="start"/>
              <w:rPr/>
            </w:pPr>
            <w:r>
              <w:rPr>
                <w:b/>
              </w:rPr>
              <w:t>Zone Boundaries</w:t>
            </w:r>
          </w:p>
        </w:tc>
        <w:tc>
          <w:tcPr>
            <w:tcW w:w="1928" w:type="dxa"/>
            <w:tcBorders>
              <w:start w:val="single" w:sz="4" w:space="0" w:color="000000"/>
              <w:bottom w:val="single" w:sz="4" w:space="0" w:color="000000"/>
            </w:tcBorders>
          </w:tcPr>
          <w:p>
            <w:pPr>
              <w:pStyle w:val="TableContents"/>
              <w:bidi w:val="0"/>
              <w:jc w:val="start"/>
              <w:rPr/>
            </w:pPr>
            <w:r>
              <w:rPr/>
              <w:t>Campaign management zones</w:t>
            </w:r>
          </w:p>
        </w:tc>
        <w:tc>
          <w:tcPr>
            <w:tcW w:w="1927" w:type="dxa"/>
            <w:tcBorders>
              <w:start w:val="single" w:sz="4" w:space="0" w:color="000000"/>
              <w:bottom w:val="single" w:sz="4" w:space="0" w:color="000000"/>
            </w:tcBorders>
          </w:tcPr>
          <w:p>
            <w:pPr>
              <w:pStyle w:val="TableContents"/>
              <w:bidi w:val="0"/>
              <w:jc w:val="start"/>
              <w:rPr/>
            </w:pPr>
            <w:r>
              <w:rPr/>
              <w:t>Custom defined</w:t>
            </w:r>
          </w:p>
        </w:tc>
        <w:tc>
          <w:tcPr>
            <w:tcW w:w="1928" w:type="dxa"/>
            <w:tcBorders>
              <w:start w:val="single" w:sz="4" w:space="0" w:color="000000"/>
              <w:bottom w:val="single" w:sz="4" w:space="0" w:color="000000"/>
            </w:tcBorders>
          </w:tcPr>
          <w:p>
            <w:pPr>
              <w:pStyle w:val="TableContents"/>
              <w:bidi w:val="0"/>
              <w:jc w:val="start"/>
              <w:rPr/>
            </w:pPr>
            <w:r>
              <w:rPr/>
              <w:t>Polygon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Static GeoJSON file</w:t>
            </w:r>
          </w:p>
        </w:tc>
      </w:tr>
      <w:tr>
        <w:trPr/>
        <w:tc>
          <w:tcPr>
            <w:tcW w:w="1927" w:type="dxa"/>
            <w:tcBorders>
              <w:start w:val="single" w:sz="4" w:space="0" w:color="000000"/>
              <w:bottom w:val="single" w:sz="4" w:space="0" w:color="000000"/>
            </w:tcBorders>
          </w:tcPr>
          <w:p>
            <w:pPr>
              <w:pStyle w:val="TableContents"/>
              <w:bidi w:val="0"/>
              <w:jc w:val="start"/>
              <w:rPr/>
            </w:pPr>
            <w:r>
              <w:rPr>
                <w:b/>
              </w:rPr>
              <w:t>Road Network</w:t>
            </w:r>
          </w:p>
        </w:tc>
        <w:tc>
          <w:tcPr>
            <w:tcW w:w="1928" w:type="dxa"/>
            <w:tcBorders>
              <w:start w:val="single" w:sz="4" w:space="0" w:color="000000"/>
              <w:bottom w:val="single" w:sz="4" w:space="0" w:color="000000"/>
            </w:tcBorders>
          </w:tcPr>
          <w:p>
            <w:pPr>
              <w:pStyle w:val="TableContents"/>
              <w:bidi w:val="0"/>
              <w:jc w:val="start"/>
              <w:rPr/>
            </w:pPr>
            <w:r>
              <w:rPr/>
              <w:t>Major roads and landmarks</w:t>
            </w:r>
          </w:p>
        </w:tc>
        <w:tc>
          <w:tcPr>
            <w:tcW w:w="1927" w:type="dxa"/>
            <w:tcBorders>
              <w:start w:val="single" w:sz="4" w:space="0" w:color="000000"/>
              <w:bottom w:val="single" w:sz="4" w:space="0" w:color="000000"/>
            </w:tcBorders>
          </w:tcPr>
          <w:p>
            <w:pPr>
              <w:pStyle w:val="TableContents"/>
              <w:bidi w:val="0"/>
              <w:jc w:val="start"/>
              <w:rPr/>
            </w:pPr>
            <w:r>
              <w:rPr/>
              <w:t>OpenStreetMap</w:t>
            </w:r>
          </w:p>
        </w:tc>
        <w:tc>
          <w:tcPr>
            <w:tcW w:w="1928" w:type="dxa"/>
            <w:tcBorders>
              <w:start w:val="single" w:sz="4" w:space="0" w:color="000000"/>
              <w:bottom w:val="single" w:sz="4" w:space="0" w:color="000000"/>
            </w:tcBorders>
          </w:tcPr>
          <w:p>
            <w:pPr>
              <w:pStyle w:val="TableContents"/>
              <w:bidi w:val="0"/>
              <w:jc w:val="start"/>
              <w:rPr/>
            </w:pPr>
            <w:r>
              <w:rPr/>
              <w:t>LineString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Vector tiles</w:t>
            </w:r>
          </w:p>
        </w:tc>
      </w:tr>
    </w:tbl>
    <w:p>
      <w:pPr>
        <w:pStyle w:val="BodyText"/>
        <w:bidi w:val="0"/>
        <w:jc w:val="start"/>
        <w:rPr/>
      </w:pPr>
      <w:r>
        <w:rPr/>
      </w:r>
    </w:p>
    <w:p>
      <w:pPr>
        <w:pStyle w:val="Heading3"/>
        <w:bidi w:val="0"/>
        <w:ind w:hanging="0" w:start="0"/>
        <w:jc w:val="start"/>
        <w:rPr/>
      </w:pPr>
      <w:r>
        <w:rPr/>
        <w:t>22.2 Map Layer Architecture</w:t>
      </w:r>
    </w:p>
    <w:p>
      <w:pPr>
        <w:pStyle w:val="PreformattedText"/>
        <w:shd w:fill="E1E1E1" w:val="clear"/>
        <w:bidi w:val="0"/>
        <w:spacing w:before="0" w:after="283"/>
        <w:jc w:val="start"/>
        <w:rPr/>
      </w:pPr>
      <w:r>
        <w:rPr/>
        <w:t>Leaflet.js Map Container</w:t>
        <w:br/>
        <w:t xml:space="preserve">    │</w:t>
        <w:br/>
        <w:t xml:space="preserve">    ├── Base Layer: OpenStreetMap tiles (CDN)</w:t>
        <w:br/>
        <w:t xml:space="preserve">    │</w:t>
        <w:br/>
        <w:t xml:space="preserve">    ├── Layer Group: Constituency Layers (toggleable)</w:t>
        <w:br/>
        <w:t xml:space="preserve">    │   ├── Constituency boundary (GeoJSON — always visible)</w:t>
        <w:br/>
        <w:t xml:space="preserve">    │   ├── Ward boundaries (GeoJSON — toggle)</w:t>
        <w:br/>
        <w:t xml:space="preserve">    │   └── Zone boundaries (GeoJSON — toggle)</w:t>
        <w:br/>
        <w:t xml:space="preserve">    │</w:t>
        <w:br/>
        <w:t xml:space="preserve">    ├── Layer Group: Data Layers (toggleable, mutually exclusive)</w:t>
        <w:br/>
        <w:t xml:space="preserve">    │   ├── Booth Health Choropleth</w:t>
        <w:br/>
        <w:t xml:space="preserve">    │   ├── Booth Risk Choropleth</w:t>
        <w:br/>
        <w:t xml:space="preserve">    │   ├── Contact Rate Choropleth</w:t>
        <w:br/>
        <w:t xml:space="preserve">    │   ├── Voter Density Choropleth</w:t>
        <w:br/>
        <w:t xml:space="preserve">    │   └── Sentiment Heatmap</w:t>
        <w:br/>
        <w:t xml:space="preserve">    │</w:t>
        <w:br/>
        <w:t xml:space="preserve">    ├── Marker Layer: Booth Markers (always visible)</w:t>
        <w:br/>
        <w:t xml:space="preserve">    │   ├── Color-coded by selected data layer</w:t>
        <w:br/>
        <w:t xml:space="preserve">    │   └── Click → Booth detail popup</w:t>
        <w:br/>
        <w:t xml:space="preserve">    │</w:t>
        <w:br/>
        <w:t xml:space="preserve">    ├── Marker Layer: Field Worker Positions (toggleable)</w:t>
        <w:br/>
        <w:t xml:space="preserve">    │   └── Last-known GPS from most recent report</w:t>
        <w:br/>
        <w:t xml:space="preserve">    │</w:t>
        <w:br/>
        <w:t xml:space="preserve">    └── Marker Layer: Opposition Activity (toggleable, CM+ only)</w:t>
        <w:br/>
        <w:t xml:space="preserve">        └── Field-reported opposition events</w:t>
      </w:r>
    </w:p>
    <w:p>
      <w:pPr>
        <w:pStyle w:val="Heading3"/>
        <w:bidi w:val="0"/>
        <w:ind w:hanging="0" w:start="0"/>
        <w:jc w:val="start"/>
        <w:rPr/>
      </w:pPr>
      <w:r>
        <w:rPr/>
        <w:t>22.3 Booth Popup Data Card</w:t>
      </w:r>
    </w:p>
    <w:p>
      <w:pPr>
        <w:pStyle w:val="BodyText"/>
        <w:bidi w:val="0"/>
        <w:jc w:val="start"/>
        <w:rPr/>
      </w:pPr>
      <w:r>
        <w:rPr/>
        <w:t>On clicking any booth marker:</w:t>
      </w:r>
    </w:p>
    <w:p>
      <w:pPr>
        <w:pStyle w:val="PreformattedText"/>
        <w:shd w:fill="E1E1E1" w:val="clear"/>
        <w:bidi w:val="0"/>
        <w:spacing w:before="0" w:after="283"/>
        <w:jc w:val="start"/>
        <w:rPr/>
      </w:pPr>
      <w:r>
        <w:rPr/>
        <w:t>┌─────────────────────────────────────┐</w:t>
      </w:r>
      <w:r>
        <w:rPr/>
        <w:br/>
        <w:t>│ 📍 BOOTH 147 — Kondapur PS         │</w:t>
        <w:br/>
        <w:t>│ Zone: Z-01 Kondapur                 │</w:t>
        <w:br/>
        <w:t>├─────────────────────────────────────┤</w:t>
        <w:br/>
        <w:t>│ Total Voters: 1,247                 │</w:t>
        <w:br/>
        <w:t>│ Contacted: 623 (49.9%)              │</w:t>
        <w:br/>
        <w:t>│ Health Score: 72/100 🟡             │</w:t>
        <w:br/>
        <w:t>│ Risk Score: 38/100 🟡               │</w:t>
        <w:br/>
        <w:t>│ Volunteers: 3 assigned              │</w:t>
        <w:br/>
        <w:t>├─────────────────────────────────────┤</w:t>
        <w:br/>
        <w:t>│ Last Report: 2h ago                 │</w:t>
        <w:br/>
        <w:t>│ Open Escalations: 0                 │</w:t>
        <w:br/>
        <w:t>│ Mood: POSITIVE                      │</w:t>
        <w:br/>
        <w:t>├─────────────────────────────────────┤</w:t>
        <w:br/>
        <w:t>│ Commander: Ramesh Kumar             │</w:t>
        <w:br/>
        <w:t>│ [View Full Booth] [Add Report]      │</w:t>
        <w:br/>
        <w:t>└─────────────────────────────────────┘</w:t>
      </w:r>
    </w:p>
    <w:p>
      <w:pPr>
        <w:pStyle w:val="Heading3"/>
        <w:bidi w:val="0"/>
        <w:ind w:hanging="0" w:start="0"/>
        <w:jc w:val="start"/>
        <w:rPr/>
      </w:pPr>
      <w:r>
        <w:rPr/>
        <w:t>22.4 GeoJSON Performance Optimization</w:t>
      </w:r>
    </w:p>
    <w:p>
      <w:pPr>
        <w:pStyle w:val="BodyText"/>
        <w:numPr>
          <w:ilvl w:val="0"/>
          <w:numId w:val="26"/>
        </w:numPr>
        <w:tabs>
          <w:tab w:val="clear" w:pos="709"/>
          <w:tab w:val="left" w:pos="709" w:leader="none"/>
        </w:tabs>
        <w:bidi w:val="0"/>
        <w:ind w:hanging="283" w:start="709"/>
        <w:jc w:val="start"/>
        <w:rPr/>
      </w:pPr>
      <w:r>
        <w:rPr>
          <w:b/>
        </w:rPr>
        <w:t>Simplification</w:t>
      </w:r>
      <w:r>
        <w:rPr/>
        <w:t xml:space="preserve">: Booth catchment polygons simplified to 0.001° precision using </w:t>
      </w:r>
      <w:r>
        <w:rPr>
          <w:rFonts w:ascii="Liberation Mono" w:hAnsi="Liberation Mono"/>
        </w:rPr>
        <w:t>shapely.simplify()</w:t>
      </w:r>
      <w:r>
        <w:rPr/>
        <w:t xml:space="preserve"> before storage — reduces file size by ~60% with negligible visual quality loss</w:t>
      </w:r>
    </w:p>
    <w:p>
      <w:pPr>
        <w:pStyle w:val="BodyText"/>
        <w:numPr>
          <w:ilvl w:val="0"/>
          <w:numId w:val="26"/>
        </w:numPr>
        <w:tabs>
          <w:tab w:val="clear" w:pos="709"/>
          <w:tab w:val="left" w:pos="709" w:leader="none"/>
        </w:tabs>
        <w:bidi w:val="0"/>
        <w:ind w:hanging="283" w:start="709"/>
        <w:jc w:val="start"/>
        <w:rPr/>
      </w:pPr>
      <w:r>
        <w:rPr>
          <w:b/>
        </w:rPr>
        <w:t>Lazy loading</w:t>
      </w:r>
      <w:r>
        <w:rPr/>
        <w:t>: Ward and zone boundary GeoJSON loaded on-demand when those layers are toggled, not on initial map load</w:t>
      </w:r>
    </w:p>
    <w:p>
      <w:pPr>
        <w:pStyle w:val="BodyText"/>
        <w:numPr>
          <w:ilvl w:val="0"/>
          <w:numId w:val="26"/>
        </w:numPr>
        <w:tabs>
          <w:tab w:val="clear" w:pos="709"/>
          <w:tab w:val="left" w:pos="709" w:leader="none"/>
        </w:tabs>
        <w:bidi w:val="0"/>
        <w:ind w:hanging="283" w:start="709"/>
        <w:jc w:val="start"/>
        <w:rPr/>
      </w:pPr>
      <w:r>
        <w:rPr>
          <w:b/>
        </w:rPr>
        <w:t>Tile caching</w:t>
      </w:r>
      <w:r>
        <w:rPr/>
        <w:t>: Nginx caches OSM base tiles with 1-hour TTL to reduce external tile server dependency</w:t>
      </w:r>
    </w:p>
    <w:p>
      <w:pPr>
        <w:pStyle w:val="BodyText"/>
        <w:numPr>
          <w:ilvl w:val="0"/>
          <w:numId w:val="26"/>
        </w:numPr>
        <w:tabs>
          <w:tab w:val="clear" w:pos="709"/>
          <w:tab w:val="left" w:pos="709" w:leader="none"/>
        </w:tabs>
        <w:bidi w:val="0"/>
        <w:ind w:hanging="283" w:start="709"/>
        <w:jc w:val="start"/>
        <w:rPr/>
      </w:pPr>
      <w:r>
        <w:rPr>
          <w:b/>
        </w:rPr>
        <w:t>Clustering</w:t>
      </w:r>
      <w:r>
        <w:rPr/>
        <w:t>: At zoom levels &lt; 12, booth markers are clustered using Leaflet.markercluster; full markers visible at zoom ≥ 13</w:t>
      </w:r>
    </w:p>
    <w:p>
      <w:pPr>
        <w:pStyle w:val="HorizontalLine"/>
        <w:bidi w:val="0"/>
        <w:jc w:val="start"/>
        <w:rPr/>
      </w:pPr>
      <w:r>
        <w:rPr/>
      </w:r>
    </w:p>
    <w:p>
      <w:pPr>
        <w:pStyle w:val="Heading2"/>
        <w:bidi w:val="0"/>
        <w:ind w:hanging="0" w:start="0"/>
        <w:jc w:val="start"/>
        <w:rPr/>
      </w:pPr>
      <w:r>
        <w:rPr/>
        <w:t>23. Mobile Operations</w:t>
      </w:r>
    </w:p>
    <w:p>
      <w:pPr>
        <w:pStyle w:val="Heading3"/>
        <w:bidi w:val="0"/>
        <w:ind w:hanging="0" w:start="0"/>
        <w:jc w:val="start"/>
        <w:rPr/>
      </w:pPr>
      <w:r>
        <w:rPr/>
        <w:t>23.1 Mobile Design Strategy</w:t>
      </w:r>
    </w:p>
    <w:p>
      <w:pPr>
        <w:pStyle w:val="BodyText"/>
        <w:bidi w:val="0"/>
        <w:jc w:val="start"/>
        <w:rPr/>
      </w:pPr>
      <w:r>
        <w:rPr/>
        <w:t>Field workers represent the largest user cohort (potentially 500+ per constituency) and operate on mid-range Android devices over 3G/4G networks. The mobile experience is designed with these constraints as primary design constraints, not edge cases.</w:t>
      </w:r>
    </w:p>
    <w:p>
      <w:pPr>
        <w:pStyle w:val="Heading3"/>
        <w:bidi w:val="0"/>
        <w:ind w:hanging="0" w:start="0"/>
        <w:jc w:val="start"/>
        <w:rPr/>
      </w:pPr>
      <w:r>
        <w:rPr/>
        <w:t>23.2 PWA Configuration</w:t>
      </w:r>
    </w:p>
    <w:p>
      <w:pPr>
        <w:pStyle w:val="PreformattedText"/>
        <w:shd w:fill="E1E1E1" w:val="clear"/>
        <w:bidi w:val="0"/>
        <w:spacing w:before="0" w:after="283"/>
        <w:jc w:val="start"/>
        <w:rPr/>
      </w:pPr>
      <w:r>
        <w:rPr/>
        <w:t>// Vite PWA Plugin manifest</w:t>
        <w:br/>
        <w:t>{</w:t>
        <w:br/>
        <w:t xml:space="preserve">  "name": "NETA AI Field",</w:t>
        <w:br/>
        <w:t xml:space="preserve">  "short_name": "NETA AI",</w:t>
        <w:br/>
        <w:t xml:space="preserve">  "description": "Field operations for NETA AI campaign platform",</w:t>
        <w:br/>
        <w:t xml:space="preserve">  "start_url": "/field/",</w:t>
        <w:br/>
        <w:t xml:space="preserve">  "display": "standalone",</w:t>
        <w:br/>
        <w:t xml:space="preserve">  "background_color": "#1B2A4A",</w:t>
        <w:br/>
        <w:t xml:space="preserve">  "theme_color": "#1B2A4A",</w:t>
        <w:br/>
        <w:t xml:space="preserve">  "icons": [</w:t>
        <w:br/>
        <w:t xml:space="preserve">    {"src": "/icons/icon-192.png", "sizes": "192x192", "type": "image/png"},</w:t>
        <w:br/>
        <w:t xml:space="preserve">    {"src": "/icons/icon-512.png", "sizes": "512x512", "type": "image/png"}</w:t>
        <w:br/>
        <w:t xml:space="preserve">  ]</w:t>
        <w:br/>
        <w:t>}</w:t>
      </w:r>
    </w:p>
    <w:p>
      <w:pPr>
        <w:pStyle w:val="BodyText"/>
        <w:bidi w:val="0"/>
        <w:jc w:val="start"/>
        <w:rPr/>
      </w:pPr>
      <w:r>
        <w:rPr/>
        <w:t>Service worker caches:</w:t>
      </w:r>
    </w:p>
    <w:p>
      <w:pPr>
        <w:pStyle w:val="BodyText"/>
        <w:numPr>
          <w:ilvl w:val="0"/>
          <w:numId w:val="27"/>
        </w:numPr>
        <w:tabs>
          <w:tab w:val="clear" w:pos="709"/>
          <w:tab w:val="left" w:pos="709" w:leader="none"/>
        </w:tabs>
        <w:bidi w:val="0"/>
        <w:ind w:hanging="283" w:start="709"/>
        <w:jc w:val="start"/>
        <w:rPr/>
      </w:pPr>
      <w:r>
        <w:rPr/>
        <w:t>Field report form: offline-capable (IndexedDB draft storage)</w:t>
      </w:r>
    </w:p>
    <w:p>
      <w:pPr>
        <w:pStyle w:val="BodyText"/>
        <w:numPr>
          <w:ilvl w:val="0"/>
          <w:numId w:val="27"/>
        </w:numPr>
        <w:tabs>
          <w:tab w:val="clear" w:pos="709"/>
          <w:tab w:val="left" w:pos="709" w:leader="none"/>
        </w:tabs>
        <w:bidi w:val="0"/>
        <w:ind w:hanging="283" w:start="709"/>
        <w:jc w:val="start"/>
        <w:rPr/>
      </w:pPr>
      <w:r>
        <w:rPr/>
        <w:t>Booth list for assigned zone: cached for 6 hours</w:t>
      </w:r>
    </w:p>
    <w:p>
      <w:pPr>
        <w:pStyle w:val="BodyText"/>
        <w:numPr>
          <w:ilvl w:val="0"/>
          <w:numId w:val="27"/>
        </w:numPr>
        <w:tabs>
          <w:tab w:val="clear" w:pos="709"/>
          <w:tab w:val="left" w:pos="709" w:leader="none"/>
        </w:tabs>
        <w:bidi w:val="0"/>
        <w:ind w:hanging="283" w:start="709"/>
        <w:jc w:val="start"/>
        <w:rPr/>
      </w:pPr>
      <w:r>
        <w:rPr/>
        <w:t>Static assets: cache-first strategy</w:t>
      </w:r>
    </w:p>
    <w:p>
      <w:pPr>
        <w:pStyle w:val="Heading3"/>
        <w:numPr>
          <w:ilvl w:val="0"/>
          <w:numId w:val="0"/>
        </w:numPr>
        <w:bidi w:val="0"/>
        <w:ind w:hanging="0" w:start="0"/>
        <w:jc w:val="start"/>
        <w:rPr/>
      </w:pPr>
      <w:r>
        <w:rPr/>
        <w:t>23.3 Responsive Breakpoints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Viewport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Target Device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Primary Features Available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&lt; 480px</w:t>
            </w:r>
          </w:p>
        </w:tc>
        <w:tc>
          <w:tcPr>
            <w:tcW w:w="3213" w:type="dxa"/>
            <w:tcBorders>
              <w:start w:val="single" w:sz="4" w:space="0" w:color="000000"/>
              <w:bottom w:val="single" w:sz="4" w:space="0" w:color="000000"/>
            </w:tcBorders>
          </w:tcPr>
          <w:p>
            <w:pPr>
              <w:pStyle w:val="TableContents"/>
              <w:bidi w:val="0"/>
              <w:jc w:val="start"/>
              <w:rPr/>
            </w:pPr>
            <w:r>
              <w:rPr/>
              <w:t>Mobile portrait (primary field worker)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Report form, booth check-in, alert view, task list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480–768px</w:t>
            </w:r>
          </w:p>
        </w:tc>
        <w:tc>
          <w:tcPr>
            <w:tcW w:w="3213" w:type="dxa"/>
            <w:tcBorders>
              <w:start w:val="single" w:sz="4" w:space="0" w:color="000000"/>
              <w:bottom w:val="single" w:sz="4" w:space="0" w:color="000000"/>
            </w:tcBorders>
          </w:tcPr>
          <w:p>
            <w:pPr>
              <w:pStyle w:val="TableContents"/>
              <w:bidi w:val="0"/>
              <w:jc w:val="start"/>
              <w:rPr/>
            </w:pPr>
            <w:r>
              <w:rPr/>
              <w:t>Mobile landscape / phablet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Extended field view, attendance log, notification center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768–1024px</w:t>
            </w:r>
          </w:p>
        </w:tc>
        <w:tc>
          <w:tcPr>
            <w:tcW w:w="3213" w:type="dxa"/>
            <w:tcBorders>
              <w:start w:val="single" w:sz="4" w:space="0" w:color="000000"/>
              <w:bottom w:val="single" w:sz="4" w:space="0" w:color="000000"/>
            </w:tcBorders>
          </w:tcPr>
          <w:p>
            <w:pPr>
              <w:pStyle w:val="TableContents"/>
              <w:bidi w:val="0"/>
              <w:jc w:val="start"/>
              <w:rPr/>
            </w:pPr>
            <w:r>
              <w:rPr/>
              <w:t>Tablet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field view + condensed command dashboard, zone map</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1024px+</w:t>
            </w:r>
          </w:p>
        </w:tc>
        <w:tc>
          <w:tcPr>
            <w:tcW w:w="3213" w:type="dxa"/>
            <w:tcBorders>
              <w:start w:val="single" w:sz="4" w:space="0" w:color="000000"/>
              <w:bottom w:val="single" w:sz="4" w:space="0" w:color="000000"/>
            </w:tcBorders>
          </w:tcPr>
          <w:p>
            <w:pPr>
              <w:pStyle w:val="TableContents"/>
              <w:bidi w:val="0"/>
              <w:jc w:val="start"/>
              <w:rPr/>
            </w:pPr>
            <w:r>
              <w:rPr/>
              <w:t>Desktop / laptop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command centre, multi-panel analytics, all modules</w:t>
            </w:r>
          </w:p>
        </w:tc>
      </w:tr>
    </w:tbl>
    <w:p>
      <w:pPr>
        <w:pStyle w:val="BodyText"/>
        <w:bidi w:val="0"/>
        <w:jc w:val="start"/>
        <w:rPr/>
      </w:pPr>
      <w:r>
        <w:rPr/>
      </w:r>
    </w:p>
    <w:p>
      <w:pPr>
        <w:pStyle w:val="Heading3"/>
        <w:bidi w:val="0"/>
        <w:ind w:hanging="0" w:start="0"/>
        <w:jc w:val="start"/>
        <w:rPr/>
      </w:pPr>
      <w:r>
        <w:rPr/>
        <w:t>23.4 Mobile-Specific UX Patterns</w:t>
      </w:r>
    </w:p>
    <w:p>
      <w:pPr>
        <w:pStyle w:val="BodyText"/>
        <w:numPr>
          <w:ilvl w:val="0"/>
          <w:numId w:val="28"/>
        </w:numPr>
        <w:tabs>
          <w:tab w:val="clear" w:pos="709"/>
          <w:tab w:val="left" w:pos="709" w:leader="none"/>
        </w:tabs>
        <w:bidi w:val="0"/>
        <w:ind w:hanging="283" w:start="709"/>
        <w:jc w:val="start"/>
        <w:rPr/>
      </w:pPr>
      <w:r>
        <w:rPr>
          <w:b/>
        </w:rPr>
        <w:t>Touch targets</w:t>
      </w:r>
      <w:r>
        <w:rPr/>
        <w:t>: Minimum 48×48px for all interactive elements per WCAG 2.1 guidelines</w:t>
      </w:r>
    </w:p>
    <w:p>
      <w:pPr>
        <w:pStyle w:val="BodyText"/>
        <w:numPr>
          <w:ilvl w:val="0"/>
          <w:numId w:val="28"/>
        </w:numPr>
        <w:tabs>
          <w:tab w:val="clear" w:pos="709"/>
          <w:tab w:val="left" w:pos="709" w:leader="none"/>
        </w:tabs>
        <w:bidi w:val="0"/>
        <w:ind w:hanging="283" w:start="709"/>
        <w:jc w:val="start"/>
        <w:rPr/>
      </w:pPr>
      <w:r>
        <w:rPr>
          <w:b/>
        </w:rPr>
        <w:t>One-thumb operation</w:t>
      </w:r>
      <w:r>
        <w:rPr/>
        <w:t>: Primary actions accessible in bottom 40% of screen</w:t>
      </w:r>
    </w:p>
    <w:p>
      <w:pPr>
        <w:pStyle w:val="BodyText"/>
        <w:numPr>
          <w:ilvl w:val="0"/>
          <w:numId w:val="28"/>
        </w:numPr>
        <w:tabs>
          <w:tab w:val="clear" w:pos="709"/>
          <w:tab w:val="left" w:pos="709" w:leader="none"/>
        </w:tabs>
        <w:bidi w:val="0"/>
        <w:ind w:hanging="283" w:start="709"/>
        <w:jc w:val="start"/>
        <w:rPr/>
      </w:pPr>
      <w:r>
        <w:rPr>
          <w:b/>
        </w:rPr>
        <w:t>Large text fields</w:t>
      </w:r>
      <w:r>
        <w:rPr/>
        <w:t>: Input font size ≥ 16px to prevent iOS auto-zoom</w:t>
      </w:r>
    </w:p>
    <w:p>
      <w:pPr>
        <w:pStyle w:val="BodyText"/>
        <w:numPr>
          <w:ilvl w:val="0"/>
          <w:numId w:val="28"/>
        </w:numPr>
        <w:tabs>
          <w:tab w:val="clear" w:pos="709"/>
          <w:tab w:val="left" w:pos="709" w:leader="none"/>
        </w:tabs>
        <w:bidi w:val="0"/>
        <w:ind w:hanging="283" w:start="709"/>
        <w:jc w:val="start"/>
        <w:rPr/>
      </w:pPr>
      <w:r>
        <w:rPr>
          <w:b/>
        </w:rPr>
        <w:t>Camera integration</w:t>
      </w:r>
      <w:r>
        <w:rPr/>
        <w:t xml:space="preserve">: Native file input with </w:t>
      </w:r>
      <w:r>
        <w:rPr>
          <w:rFonts w:ascii="Liberation Mono" w:hAnsi="Liberation Mono"/>
        </w:rPr>
        <w:t>accept="image/*" capture="environment"</w:t>
      </w:r>
      <w:r>
        <w:rPr/>
        <w:t xml:space="preserve"> for field photos</w:t>
      </w:r>
    </w:p>
    <w:p>
      <w:pPr>
        <w:pStyle w:val="BodyText"/>
        <w:numPr>
          <w:ilvl w:val="0"/>
          <w:numId w:val="28"/>
        </w:numPr>
        <w:tabs>
          <w:tab w:val="clear" w:pos="709"/>
          <w:tab w:val="left" w:pos="709" w:leader="none"/>
        </w:tabs>
        <w:bidi w:val="0"/>
        <w:ind w:hanging="283" w:start="709"/>
        <w:jc w:val="start"/>
        <w:rPr/>
      </w:pPr>
      <w:r>
        <w:rPr>
          <w:b/>
        </w:rPr>
        <w:t>Offline draft saving</w:t>
      </w:r>
      <w:r>
        <w:rPr/>
        <w:t>: Incomplete reports saved to IndexedDB; sync queue uploads automatically on reconnection</w:t>
      </w:r>
    </w:p>
    <w:p>
      <w:pPr>
        <w:pStyle w:val="BodyText"/>
        <w:numPr>
          <w:ilvl w:val="0"/>
          <w:numId w:val="28"/>
        </w:numPr>
        <w:tabs>
          <w:tab w:val="clear" w:pos="709"/>
          <w:tab w:val="left" w:pos="709" w:leader="none"/>
        </w:tabs>
        <w:bidi w:val="0"/>
        <w:ind w:hanging="283" w:start="709"/>
        <w:jc w:val="start"/>
        <w:rPr/>
      </w:pPr>
      <w:r>
        <w:rPr>
          <w:b/>
        </w:rPr>
        <w:t>Data-saver mode</w:t>
      </w:r>
      <w:r>
        <w:rPr/>
        <w:t>: Images default to upload-optional; toggle in worker profile settings</w:t>
      </w:r>
    </w:p>
    <w:p>
      <w:pPr>
        <w:pStyle w:val="BodyText"/>
        <w:numPr>
          <w:ilvl w:val="0"/>
          <w:numId w:val="28"/>
        </w:numPr>
        <w:tabs>
          <w:tab w:val="clear" w:pos="709"/>
          <w:tab w:val="left" w:pos="709" w:leader="none"/>
        </w:tabs>
        <w:bidi w:val="0"/>
        <w:ind w:hanging="283" w:start="709"/>
        <w:jc w:val="start"/>
        <w:rPr/>
      </w:pPr>
      <w:r>
        <w:rPr>
          <w:b/>
        </w:rPr>
        <w:t>Simplified navigation</w:t>
      </w:r>
      <w:r>
        <w:rPr/>
        <w:t>: Bottom tab bar with 4 primary actions (Report, Check In, My Booths, Alerts)</w:t>
      </w:r>
    </w:p>
    <w:p>
      <w:pPr>
        <w:pStyle w:val="HorizontalLine"/>
        <w:bidi w:val="0"/>
        <w:jc w:val="start"/>
        <w:rPr/>
      </w:pPr>
      <w:r>
        <w:rPr/>
      </w:r>
    </w:p>
    <w:p>
      <w:pPr>
        <w:pStyle w:val="Heading2"/>
        <w:bidi w:val="0"/>
        <w:ind w:hanging="0" w:start="0"/>
        <w:jc w:val="start"/>
        <w:rPr/>
      </w:pPr>
      <w:r>
        <w:rPr/>
        <w:t>24. WhatsApp Integration</w:t>
      </w:r>
    </w:p>
    <w:p>
      <w:pPr>
        <w:pStyle w:val="Heading3"/>
        <w:bidi w:val="0"/>
        <w:ind w:hanging="0" w:start="0"/>
        <w:jc w:val="start"/>
        <w:rPr/>
      </w:pPr>
      <w:r>
        <w:rPr/>
        <w:t>24.1 Integration Architecture</w:t>
      </w:r>
    </w:p>
    <w:p>
      <w:pPr>
        <w:pStyle w:val="BodyText"/>
        <w:bidi w:val="0"/>
        <w:jc w:val="start"/>
        <w:rPr/>
      </w:pPr>
      <w:r>
        <w:rPr/>
        <w:t xml:space="preserve">NETA AI uses the </w:t>
      </w:r>
      <w:r>
        <w:rPr>
          <w:b/>
        </w:rPr>
        <w:t>Meta WhatsApp Business Cloud API</w:t>
      </w:r>
      <w:r>
        <w:rPr/>
        <w:t xml:space="preserve"> for operational alert delivery. All messages use pre-approved WhatsApp message templates to comply with Meta's policies.</w:t>
      </w:r>
    </w:p>
    <w:p>
      <w:pPr>
        <w:pStyle w:val="PreformattedText"/>
        <w:shd w:fill="E1E1E1" w:val="clear"/>
        <w:bidi w:val="0"/>
        <w:spacing w:before="0" w:after="283"/>
        <w:jc w:val="start"/>
        <w:rPr/>
      </w:pPr>
      <w:r>
        <w:rPr/>
        <w:t>NETA AI Backend (Celery task)</w:t>
        <w:br/>
        <w:t xml:space="preserve">    │── POST https://graph.facebook.com/v18.0/{phone_id}/messages</w:t>
        <w:br/>
        <w:t xml:space="preserve">    │   Authorization: Bearer {WHATSAPP_API_TOKEN}</w:t>
        <w:br/>
        <w:t xml:space="preserve">    │   Body: { "to": recipient_phone, "template": template_name, "parameters": [...] }</w:t>
        <w:br/>
        <w:t xml:space="preserve">    │</w:t>
        <w:br/>
        <w:t>WhatsApp Business API</w:t>
        <w:br/>
        <w:t xml:space="preserve">    └── Delivers to recipient's WhatsApp number</w:t>
        <w:br/>
        <w:t xml:space="preserve">    │</w:t>
        <w:br/>
        <w:t>Webhook (inbound) → FastAPI /api/whatsapp/webhook</w:t>
        <w:br/>
        <w:t xml:space="preserve">    └── Delivery status updates (SENT, DELIVERED, READ, FAILED)</w:t>
      </w:r>
    </w:p>
    <w:p>
      <w:pPr>
        <w:pStyle w:val="Heading3"/>
        <w:bidi w:val="0"/>
        <w:ind w:hanging="0" w:start="0"/>
        <w:jc w:val="start"/>
        <w:rPr/>
      </w:pPr>
      <w:r>
        <w:rPr/>
        <w:t>24.2 Message Template Catalogue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Template Name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Trigger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Recipient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 Summary</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morning_brief_ready</w:t>
            </w:r>
          </w:p>
        </w:tc>
        <w:tc>
          <w:tcPr>
            <w:tcW w:w="2410" w:type="dxa"/>
            <w:tcBorders>
              <w:start w:val="single" w:sz="4" w:space="0" w:color="000000"/>
              <w:bottom w:val="single" w:sz="4" w:space="0" w:color="000000"/>
            </w:tcBorders>
          </w:tcPr>
          <w:p>
            <w:pPr>
              <w:pStyle w:val="TableContents"/>
              <w:bidi w:val="0"/>
              <w:jc w:val="start"/>
              <w:rPr/>
            </w:pPr>
            <w:r>
              <w:rPr/>
              <w:t>Daily 06:00 IST</w:t>
            </w:r>
          </w:p>
        </w:tc>
        <w:tc>
          <w:tcPr>
            <w:tcW w:w="2409" w:type="dxa"/>
            <w:tcBorders>
              <w:start w:val="single" w:sz="4" w:space="0" w:color="000000"/>
              <w:bottom w:val="single" w:sz="4" w:space="0" w:color="000000"/>
            </w:tcBorders>
          </w:tcPr>
          <w:p>
            <w:pPr>
              <w:pStyle w:val="TableContents"/>
              <w:bidi w:val="0"/>
              <w:jc w:val="start"/>
              <w:rPr/>
            </w:pPr>
            <w:r>
              <w:rPr/>
              <w:t>Campaign Manager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"Your NETA AI morning brief is ready. [Date summary]. Log in to view."</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critical_escalation</w:t>
            </w:r>
          </w:p>
        </w:tc>
        <w:tc>
          <w:tcPr>
            <w:tcW w:w="2410" w:type="dxa"/>
            <w:tcBorders>
              <w:start w:val="single" w:sz="4" w:space="0" w:color="000000"/>
              <w:bottom w:val="single" w:sz="4" w:space="0" w:color="000000"/>
            </w:tcBorders>
          </w:tcPr>
          <w:p>
            <w:pPr>
              <w:pStyle w:val="TableContents"/>
              <w:bidi w:val="0"/>
              <w:jc w:val="start"/>
              <w:rPr/>
            </w:pPr>
            <w:r>
              <w:rPr/>
              <w:t>Severity 5 field report</w:t>
            </w:r>
          </w:p>
        </w:tc>
        <w:tc>
          <w:tcPr>
            <w:tcW w:w="2409" w:type="dxa"/>
            <w:tcBorders>
              <w:start w:val="single" w:sz="4" w:space="0" w:color="000000"/>
              <w:bottom w:val="single" w:sz="4" w:space="0" w:color="000000"/>
            </w:tcBorders>
          </w:tcPr>
          <w:p>
            <w:pPr>
              <w:pStyle w:val="TableContents"/>
              <w:bidi w:val="0"/>
              <w:jc w:val="start"/>
              <w:rPr/>
            </w:pPr>
            <w:r>
              <w:rPr/>
              <w:t>Ground Commander + CM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"CRITICAL: Severity 5 report at Booth {number} — {category}. SLA: 30 minutes. Open NETA AI immediately."</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escalation_sla_breach</w:t>
            </w:r>
          </w:p>
        </w:tc>
        <w:tc>
          <w:tcPr>
            <w:tcW w:w="2410" w:type="dxa"/>
            <w:tcBorders>
              <w:start w:val="single" w:sz="4" w:space="0" w:color="000000"/>
              <w:bottom w:val="single" w:sz="4" w:space="0" w:color="000000"/>
            </w:tcBorders>
          </w:tcPr>
          <w:p>
            <w:pPr>
              <w:pStyle w:val="TableContents"/>
              <w:bidi w:val="0"/>
              <w:jc w:val="start"/>
              <w:rPr/>
            </w:pPr>
            <w:r>
              <w:rPr/>
              <w:t>SLA deadline passed</w:t>
            </w:r>
          </w:p>
        </w:tc>
        <w:tc>
          <w:tcPr>
            <w:tcW w:w="2409" w:type="dxa"/>
            <w:tcBorders>
              <w:start w:val="single" w:sz="4" w:space="0" w:color="000000"/>
              <w:bottom w:val="single" w:sz="4" w:space="0" w:color="000000"/>
            </w:tcBorders>
          </w:tcPr>
          <w:p>
            <w:pPr>
              <w:pStyle w:val="TableContents"/>
              <w:bidi w:val="0"/>
              <w:jc w:val="start"/>
              <w:rPr/>
            </w:pPr>
            <w:r>
              <w:rPr/>
              <w:t>Campaign Manager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"SLA BREACH: Escalation #{id} at Booth {number} has exceeded the {n}-minute SLA. Immediate action required."</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high_impact_news</w:t>
            </w:r>
          </w:p>
        </w:tc>
        <w:tc>
          <w:tcPr>
            <w:tcW w:w="2410" w:type="dxa"/>
            <w:tcBorders>
              <w:start w:val="single" w:sz="4" w:space="0" w:color="000000"/>
              <w:bottom w:val="single" w:sz="4" w:space="0" w:color="000000"/>
            </w:tcBorders>
          </w:tcPr>
          <w:p>
            <w:pPr>
              <w:pStyle w:val="TableContents"/>
              <w:bidi w:val="0"/>
              <w:jc w:val="start"/>
              <w:rPr/>
            </w:pPr>
            <w:r>
              <w:rPr/>
              <w:t>News impact score ≥ 8.0</w:t>
            </w:r>
          </w:p>
        </w:tc>
        <w:tc>
          <w:tcPr>
            <w:tcW w:w="2409" w:type="dxa"/>
            <w:tcBorders>
              <w:start w:val="single" w:sz="4" w:space="0" w:color="000000"/>
              <w:bottom w:val="single" w:sz="4" w:space="0" w:color="000000"/>
            </w:tcBorders>
          </w:tcPr>
          <w:p>
            <w:pPr>
              <w:pStyle w:val="TableContents"/>
              <w:bidi w:val="0"/>
              <w:jc w:val="start"/>
              <w:rPr/>
            </w:pPr>
            <w:r>
              <w:rPr/>
              <w:t>Campaign Manager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 IMPACT: '{title}' [{source}] — Sentiment: {tone}. Impact score: {score}/10."</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booth_critical_risk</w:t>
            </w:r>
          </w:p>
        </w:tc>
        <w:tc>
          <w:tcPr>
            <w:tcW w:w="2410" w:type="dxa"/>
            <w:tcBorders>
              <w:start w:val="single" w:sz="4" w:space="0" w:color="000000"/>
              <w:bottom w:val="single" w:sz="4" w:space="0" w:color="000000"/>
            </w:tcBorders>
          </w:tcPr>
          <w:p>
            <w:pPr>
              <w:pStyle w:val="TableContents"/>
              <w:bidi w:val="0"/>
              <w:jc w:val="start"/>
              <w:rPr/>
            </w:pPr>
            <w:r>
              <w:rPr/>
              <w:t>Booth risk score crosses 80</w:t>
            </w:r>
          </w:p>
        </w:tc>
        <w:tc>
          <w:tcPr>
            <w:tcW w:w="2409" w:type="dxa"/>
            <w:tcBorders>
              <w:start w:val="single" w:sz="4" w:space="0" w:color="000000"/>
              <w:bottom w:val="single" w:sz="4" w:space="0" w:color="000000"/>
            </w:tcBorders>
          </w:tcPr>
          <w:p>
            <w:pPr>
              <w:pStyle w:val="TableContents"/>
              <w:bidi w:val="0"/>
              <w:jc w:val="start"/>
              <w:rPr/>
            </w:pPr>
            <w:r>
              <w:rPr/>
              <w:t>Ground Commander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"RISK ALERT: Booth {number} has reached CRITICAL risk score {score}/100. Check NETA AI for details."</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win_probability_drop</w:t>
            </w:r>
          </w:p>
        </w:tc>
        <w:tc>
          <w:tcPr>
            <w:tcW w:w="2410" w:type="dxa"/>
            <w:tcBorders>
              <w:start w:val="single" w:sz="4" w:space="0" w:color="000000"/>
              <w:bottom w:val="single" w:sz="4" w:space="0" w:color="000000"/>
            </w:tcBorders>
          </w:tcPr>
          <w:p>
            <w:pPr>
              <w:pStyle w:val="TableContents"/>
              <w:bidi w:val="0"/>
              <w:jc w:val="start"/>
              <w:rPr/>
            </w:pPr>
            <w:r>
              <w:rPr/>
              <w:t>Win probability drops &gt;5% in 1 hour</w:t>
            </w:r>
          </w:p>
        </w:tc>
        <w:tc>
          <w:tcPr>
            <w:tcW w:w="2409" w:type="dxa"/>
            <w:tcBorders>
              <w:start w:val="single" w:sz="4" w:space="0" w:color="000000"/>
              <w:bottom w:val="single" w:sz="4" w:space="0" w:color="000000"/>
            </w:tcBorders>
          </w:tcPr>
          <w:p>
            <w:pPr>
              <w:pStyle w:val="TableContents"/>
              <w:bidi w:val="0"/>
              <w:jc w:val="start"/>
              <w:rPr/>
            </w:pPr>
            <w:r>
              <w:rPr/>
              <w:t>Campaign Manager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"ALERT: Win probability has dropped {delta}% in the last 60 minutes. Current: {value}%. Open Command Centre."</w:t>
            </w:r>
          </w:p>
        </w:tc>
      </w:tr>
      <w:tr>
        <w:trPr/>
        <w:tc>
          <w:tcPr>
            <w:tcW w:w="2409" w:type="dxa"/>
            <w:tcBorders>
              <w:start w:val="single" w:sz="4" w:space="0" w:color="000000"/>
              <w:bottom w:val="single" w:sz="4" w:space="0" w:color="000000"/>
            </w:tcBorders>
          </w:tcPr>
          <w:p>
            <w:pPr>
              <w:pStyle w:val="TableContents"/>
              <w:bidi w:val="0"/>
              <w:jc w:val="start"/>
              <w:rPr/>
            </w:pPr>
            <w:r>
              <w:rPr>
                <w:rFonts w:ascii="Liberation Mono" w:hAnsi="Liberation Mono"/>
              </w:rPr>
              <w:t>system_health_alert</w:t>
            </w:r>
          </w:p>
        </w:tc>
        <w:tc>
          <w:tcPr>
            <w:tcW w:w="2410" w:type="dxa"/>
            <w:tcBorders>
              <w:start w:val="single" w:sz="4" w:space="0" w:color="000000"/>
              <w:bottom w:val="single" w:sz="4" w:space="0" w:color="000000"/>
            </w:tcBorders>
          </w:tcPr>
          <w:p>
            <w:pPr>
              <w:pStyle w:val="TableContents"/>
              <w:bidi w:val="0"/>
              <w:jc w:val="start"/>
              <w:rPr/>
            </w:pPr>
            <w:r>
              <w:rPr/>
              <w:t>API/service health check failure</w:t>
            </w:r>
          </w:p>
        </w:tc>
        <w:tc>
          <w:tcPr>
            <w:tcW w:w="2409" w:type="dxa"/>
            <w:tcBorders>
              <w:start w:val="single" w:sz="4" w:space="0" w:color="000000"/>
              <w:bottom w:val="single" w:sz="4" w:space="0" w:color="000000"/>
            </w:tcBorders>
          </w:tcPr>
          <w:p>
            <w:pPr>
              <w:pStyle w:val="TableContents"/>
              <w:bidi w:val="0"/>
              <w:jc w:val="start"/>
              <w:rPr/>
            </w:pPr>
            <w:r>
              <w:rPr/>
              <w:t>Super Admin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 ALERT: {service} is not responding. Check the Admin Dashboard immediately."</w:t>
            </w:r>
          </w:p>
        </w:tc>
      </w:tr>
    </w:tbl>
    <w:p>
      <w:pPr>
        <w:pStyle w:val="BodyText"/>
        <w:bidi w:val="0"/>
        <w:jc w:val="start"/>
        <w:rPr/>
      </w:pPr>
      <w:r>
        <w:rPr/>
      </w:r>
    </w:p>
    <w:p>
      <w:pPr>
        <w:pStyle w:val="Heading3"/>
        <w:bidi w:val="0"/>
        <w:ind w:hanging="0" w:start="0"/>
        <w:jc w:val="start"/>
        <w:rPr/>
      </w:pPr>
      <w:r>
        <w:rPr/>
        <w:t>24.3 Delivery &amp; Failure Handling</w:t>
      </w:r>
    </w:p>
    <w:p>
      <w:pPr>
        <w:pStyle w:val="BodyText"/>
        <w:numPr>
          <w:ilvl w:val="0"/>
          <w:numId w:val="29"/>
        </w:numPr>
        <w:tabs>
          <w:tab w:val="clear" w:pos="709"/>
          <w:tab w:val="left" w:pos="709" w:leader="none"/>
        </w:tabs>
        <w:bidi w:val="0"/>
        <w:ind w:hanging="283" w:start="709"/>
        <w:jc w:val="start"/>
        <w:rPr/>
      </w:pPr>
      <w:r>
        <w:rPr/>
        <w:t xml:space="preserve">Message delivery status tracked in </w:t>
      </w:r>
      <w:r>
        <w:rPr>
          <w:rFonts w:ascii="Liberation Mono" w:hAnsi="Liberation Mono"/>
        </w:rPr>
        <w:t>whatsapp_delivery_log</w:t>
      </w:r>
      <w:r>
        <w:rPr/>
        <w:t xml:space="preserve"> table</w:t>
      </w:r>
    </w:p>
    <w:p>
      <w:pPr>
        <w:pStyle w:val="BodyText"/>
        <w:numPr>
          <w:ilvl w:val="0"/>
          <w:numId w:val="29"/>
        </w:numPr>
        <w:tabs>
          <w:tab w:val="clear" w:pos="709"/>
          <w:tab w:val="left" w:pos="709" w:leader="none"/>
        </w:tabs>
        <w:bidi w:val="0"/>
        <w:ind w:hanging="283" w:start="709"/>
        <w:jc w:val="start"/>
        <w:rPr/>
      </w:pPr>
      <w:r>
        <w:rPr/>
        <w:t>Failed messages retried up to 3 times with 5-minute intervals</w:t>
      </w:r>
    </w:p>
    <w:p>
      <w:pPr>
        <w:pStyle w:val="BodyText"/>
        <w:numPr>
          <w:ilvl w:val="0"/>
          <w:numId w:val="29"/>
        </w:numPr>
        <w:tabs>
          <w:tab w:val="clear" w:pos="709"/>
          <w:tab w:val="left" w:pos="709" w:leader="none"/>
        </w:tabs>
        <w:bidi w:val="0"/>
        <w:ind w:hanging="283" w:start="709"/>
        <w:jc w:val="start"/>
        <w:rPr/>
      </w:pPr>
      <w:r>
        <w:rPr/>
        <w:t>If delivery fails after 3 retries: fallback SMS via configured provider (Phase 2); log failure in audit table</w:t>
      </w:r>
    </w:p>
    <w:p>
      <w:pPr>
        <w:pStyle w:val="BodyText"/>
        <w:numPr>
          <w:ilvl w:val="0"/>
          <w:numId w:val="29"/>
        </w:numPr>
        <w:tabs>
          <w:tab w:val="clear" w:pos="709"/>
          <w:tab w:val="left" w:pos="709" w:leader="none"/>
        </w:tabs>
        <w:bidi w:val="0"/>
        <w:ind w:hanging="283" w:start="709"/>
        <w:jc w:val="start"/>
        <w:rPr/>
      </w:pPr>
      <w:r>
        <w:rPr/>
        <w:t>Delivery failure rate alert: if &gt;5% failure rate in 1 hour, Admin Dashboard alert generated</w:t>
      </w:r>
    </w:p>
    <w:p>
      <w:pPr>
        <w:pStyle w:val="Heading3"/>
        <w:numPr>
          <w:ilvl w:val="0"/>
          <w:numId w:val="0"/>
        </w:numPr>
        <w:bidi w:val="0"/>
        <w:ind w:hanging="0" w:start="0"/>
        <w:jc w:val="start"/>
        <w:rPr/>
      </w:pPr>
      <w:r>
        <w:rPr/>
        <w:t>24.4 Compliance</w:t>
      </w:r>
    </w:p>
    <w:p>
      <w:pPr>
        <w:pStyle w:val="BodyText"/>
        <w:numPr>
          <w:ilvl w:val="0"/>
          <w:numId w:val="30"/>
        </w:numPr>
        <w:tabs>
          <w:tab w:val="clear" w:pos="709"/>
          <w:tab w:val="left" w:pos="709" w:leader="none"/>
        </w:tabs>
        <w:bidi w:val="0"/>
        <w:ind w:hanging="283" w:start="709"/>
        <w:jc w:val="start"/>
        <w:rPr/>
      </w:pPr>
      <w:r>
        <w:rPr/>
        <w:t>All WhatsApp templates pre-approved by Meta before production deployment</w:t>
      </w:r>
    </w:p>
    <w:p>
      <w:pPr>
        <w:pStyle w:val="BodyText"/>
        <w:numPr>
          <w:ilvl w:val="0"/>
          <w:numId w:val="30"/>
        </w:numPr>
        <w:tabs>
          <w:tab w:val="clear" w:pos="709"/>
          <w:tab w:val="left" w:pos="709" w:leader="none"/>
        </w:tabs>
        <w:bidi w:val="0"/>
        <w:ind w:hanging="283" w:start="709"/>
        <w:jc w:val="start"/>
        <w:rPr/>
      </w:pPr>
      <w:r>
        <w:rPr/>
        <w:t>Campaign-related broadcasts (voter outreach) require explicit voter opt-in — managed separately from operational alerts</w:t>
      </w:r>
    </w:p>
    <w:p>
      <w:pPr>
        <w:pStyle w:val="BodyText"/>
        <w:numPr>
          <w:ilvl w:val="0"/>
          <w:numId w:val="30"/>
        </w:numPr>
        <w:tabs>
          <w:tab w:val="clear" w:pos="709"/>
          <w:tab w:val="left" w:pos="709" w:leader="none"/>
        </w:tabs>
        <w:bidi w:val="0"/>
        <w:ind w:hanging="283" w:start="709"/>
        <w:jc w:val="start"/>
        <w:rPr/>
      </w:pPr>
      <w:r>
        <w:rPr/>
        <w:t>Operational alerts (to campaign team members) use the campaign team's registered numbers with their consent</w:t>
      </w:r>
    </w:p>
    <w:p>
      <w:pPr>
        <w:pStyle w:val="BodyText"/>
        <w:numPr>
          <w:ilvl w:val="0"/>
          <w:numId w:val="30"/>
        </w:numPr>
        <w:tabs>
          <w:tab w:val="clear" w:pos="709"/>
          <w:tab w:val="left" w:pos="709" w:leader="none"/>
        </w:tabs>
        <w:bidi w:val="0"/>
        <w:ind w:hanging="283" w:start="709"/>
        <w:jc w:val="start"/>
        <w:rPr/>
      </w:pPr>
      <w:r>
        <w:rPr/>
        <w:t>No voter personal data (from voter rolls) is sent via WhatsApp in any format</w:t>
      </w:r>
    </w:p>
    <w:p>
      <w:pPr>
        <w:pStyle w:val="HorizontalLine"/>
        <w:bidi w:val="0"/>
        <w:jc w:val="start"/>
        <w:rPr/>
      </w:pPr>
      <w:r>
        <w:rPr/>
      </w:r>
    </w:p>
    <w:p>
      <w:pPr>
        <w:pStyle w:val="Heading2"/>
        <w:bidi w:val="0"/>
        <w:ind w:hanging="0" w:start="0"/>
        <w:jc w:val="start"/>
        <w:rPr/>
      </w:pPr>
      <w:r>
        <w:rPr/>
        <w:t>25. Performance Optimization</w:t>
      </w:r>
    </w:p>
    <w:p>
      <w:pPr>
        <w:pStyle w:val="Heading3"/>
        <w:bidi w:val="0"/>
        <w:ind w:hanging="0" w:start="0"/>
        <w:jc w:val="start"/>
        <w:rPr/>
      </w:pPr>
      <w:r>
        <w:rPr/>
        <w:t>25.1 Backend Performance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Optimization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Implementation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Impact</w:t>
            </w:r>
          </w:p>
        </w:tc>
      </w:tr>
      <w:tr>
        <w:trPr/>
        <w:tc>
          <w:tcPr>
            <w:tcW w:w="3212" w:type="dxa"/>
            <w:tcBorders>
              <w:start w:val="single" w:sz="4" w:space="0" w:color="000000"/>
              <w:bottom w:val="single" w:sz="4" w:space="0" w:color="000000"/>
            </w:tcBorders>
          </w:tcPr>
          <w:p>
            <w:pPr>
              <w:pStyle w:val="TableContents"/>
              <w:bidi w:val="0"/>
              <w:jc w:val="start"/>
              <w:rPr/>
            </w:pPr>
            <w:r>
              <w:rPr>
                <w:b/>
              </w:rPr>
              <w:t>Async I/O</w:t>
            </w:r>
          </w:p>
        </w:tc>
        <w:tc>
          <w:tcPr>
            <w:tcW w:w="3213" w:type="dxa"/>
            <w:tcBorders>
              <w:start w:val="single" w:sz="4" w:space="0" w:color="000000"/>
              <w:bottom w:val="single" w:sz="4" w:space="0" w:color="000000"/>
            </w:tcBorders>
          </w:tcPr>
          <w:p>
            <w:pPr>
              <w:pStyle w:val="TableContents"/>
              <w:bidi w:val="0"/>
              <w:jc w:val="start"/>
              <w:rPr/>
            </w:pPr>
            <w:r>
              <w:rPr/>
              <w:t>FastAPI + asyncpg: all DB and Redis operations are non-blocking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Handles 10× more concurrent connections vs. synchronous</w:t>
            </w:r>
          </w:p>
        </w:tc>
      </w:tr>
      <w:tr>
        <w:trPr/>
        <w:tc>
          <w:tcPr>
            <w:tcW w:w="3212" w:type="dxa"/>
            <w:tcBorders>
              <w:start w:val="single" w:sz="4" w:space="0" w:color="000000"/>
              <w:bottom w:val="single" w:sz="4" w:space="0" w:color="000000"/>
            </w:tcBorders>
          </w:tcPr>
          <w:p>
            <w:pPr>
              <w:pStyle w:val="TableContents"/>
              <w:bidi w:val="0"/>
              <w:jc w:val="start"/>
              <w:rPr/>
            </w:pPr>
            <w:r>
              <w:rPr>
                <w:b/>
              </w:rPr>
              <w:t>Connection Pooling</w:t>
            </w:r>
          </w:p>
        </w:tc>
        <w:tc>
          <w:tcPr>
            <w:tcW w:w="3213" w:type="dxa"/>
            <w:tcBorders>
              <w:start w:val="single" w:sz="4" w:space="0" w:color="000000"/>
              <w:bottom w:val="single" w:sz="4" w:space="0" w:color="000000"/>
            </w:tcBorders>
          </w:tcPr>
          <w:p>
            <w:pPr>
              <w:pStyle w:val="TableContents"/>
              <w:bidi w:val="0"/>
              <w:jc w:val="start"/>
              <w:rPr/>
            </w:pPr>
            <w:r>
              <w:rPr/>
              <w:t>asyncpg pool: min=5, max=20 connections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Eliminates connection overhead for high-frequency queries</w:t>
            </w:r>
          </w:p>
        </w:tc>
      </w:tr>
      <w:tr>
        <w:trPr/>
        <w:tc>
          <w:tcPr>
            <w:tcW w:w="3212" w:type="dxa"/>
            <w:tcBorders>
              <w:start w:val="single" w:sz="4" w:space="0" w:color="000000"/>
              <w:bottom w:val="single" w:sz="4" w:space="0" w:color="000000"/>
            </w:tcBorders>
          </w:tcPr>
          <w:p>
            <w:pPr>
              <w:pStyle w:val="TableContents"/>
              <w:bidi w:val="0"/>
              <w:jc w:val="start"/>
              <w:rPr/>
            </w:pPr>
            <w:r>
              <w:rPr>
                <w:b/>
              </w:rPr>
              <w:t>Redis KPI Cache</w:t>
            </w:r>
          </w:p>
        </w:tc>
        <w:tc>
          <w:tcPr>
            <w:tcW w:w="3213" w:type="dxa"/>
            <w:tcBorders>
              <w:start w:val="single" w:sz="4" w:space="0" w:color="000000"/>
              <w:bottom w:val="single" w:sz="4" w:space="0" w:color="000000"/>
            </w:tcBorders>
          </w:tcPr>
          <w:p>
            <w:pPr>
              <w:pStyle w:val="TableContents"/>
              <w:bidi w:val="0"/>
              <w:jc w:val="start"/>
              <w:rPr/>
            </w:pPr>
            <w:r>
              <w:rPr/>
              <w:t>Hot aggregates cached with 60s TTL; eliminates repeated COUNT/SUM queries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KPI endpoint P99 &lt; 20ms</w:t>
            </w:r>
          </w:p>
        </w:tc>
      </w:tr>
      <w:tr>
        <w:trPr/>
        <w:tc>
          <w:tcPr>
            <w:tcW w:w="3212" w:type="dxa"/>
            <w:tcBorders>
              <w:start w:val="single" w:sz="4" w:space="0" w:color="000000"/>
              <w:bottom w:val="single" w:sz="4" w:space="0" w:color="000000"/>
            </w:tcBorders>
          </w:tcPr>
          <w:p>
            <w:pPr>
              <w:pStyle w:val="TableContents"/>
              <w:bidi w:val="0"/>
              <w:jc w:val="start"/>
              <w:rPr/>
            </w:pPr>
            <w:r>
              <w:rPr>
                <w:b/>
              </w:rPr>
              <w:t>Query Optimization</w:t>
            </w:r>
          </w:p>
        </w:tc>
        <w:tc>
          <w:tcPr>
            <w:tcW w:w="3213" w:type="dxa"/>
            <w:tcBorders>
              <w:start w:val="single" w:sz="4" w:space="0" w:color="000000"/>
              <w:bottom w:val="single" w:sz="4" w:space="0" w:color="000000"/>
            </w:tcBorders>
          </w:tcPr>
          <w:p>
            <w:pPr>
              <w:pStyle w:val="TableContents"/>
              <w:bidi w:val="0"/>
              <w:jc w:val="start"/>
              <w:rPr/>
            </w:pPr>
            <w:r>
              <w:rPr/>
              <w:t>Composite indexes on hot query paths; EXPLAIN ANALYZE run on all queries &gt;10ms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Booth list P99 &lt; 50ms</w:t>
            </w:r>
          </w:p>
        </w:tc>
      </w:tr>
      <w:tr>
        <w:trPr/>
        <w:tc>
          <w:tcPr>
            <w:tcW w:w="3212" w:type="dxa"/>
            <w:tcBorders>
              <w:start w:val="single" w:sz="4" w:space="0" w:color="000000"/>
              <w:bottom w:val="single" w:sz="4" w:space="0" w:color="000000"/>
            </w:tcBorders>
          </w:tcPr>
          <w:p>
            <w:pPr>
              <w:pStyle w:val="TableContents"/>
              <w:bidi w:val="0"/>
              <w:jc w:val="start"/>
              <w:rPr/>
            </w:pPr>
            <w:r>
              <w:rPr>
                <w:b/>
              </w:rPr>
              <w:t>Celery Batch Processing</w:t>
            </w:r>
          </w:p>
        </w:tc>
        <w:tc>
          <w:tcPr>
            <w:tcW w:w="3213" w:type="dxa"/>
            <w:tcBorders>
              <w:start w:val="single" w:sz="4" w:space="0" w:color="000000"/>
              <w:bottom w:val="single" w:sz="4" w:space="0" w:color="000000"/>
            </w:tcBorders>
          </w:tcPr>
          <w:p>
            <w:pPr>
              <w:pStyle w:val="TableContents"/>
              <w:bidi w:val="0"/>
              <w:jc w:val="start"/>
              <w:rPr/>
            </w:pPr>
            <w:r>
              <w:rPr/>
              <w:t>RSS articles processed in batches of 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Reduces per-task overhead by ~70%</w:t>
            </w:r>
          </w:p>
        </w:tc>
      </w:tr>
      <w:tr>
        <w:trPr/>
        <w:tc>
          <w:tcPr>
            <w:tcW w:w="3212" w:type="dxa"/>
            <w:tcBorders>
              <w:start w:val="single" w:sz="4" w:space="0" w:color="000000"/>
              <w:bottom w:val="single" w:sz="4" w:space="0" w:color="000000"/>
            </w:tcBorders>
          </w:tcPr>
          <w:p>
            <w:pPr>
              <w:pStyle w:val="TableContents"/>
              <w:bidi w:val="0"/>
              <w:jc w:val="start"/>
              <w:rPr/>
            </w:pPr>
            <w:r>
              <w:rPr>
                <w:b/>
              </w:rPr>
              <w:t>Eager Loading</w:t>
            </w:r>
          </w:p>
        </w:tc>
        <w:tc>
          <w:tcPr>
            <w:tcW w:w="3213" w:type="dxa"/>
            <w:tcBorders>
              <w:start w:val="single" w:sz="4" w:space="0" w:color="000000"/>
              <w:bottom w:val="single" w:sz="4" w:space="0" w:color="000000"/>
            </w:tcBorders>
          </w:tcPr>
          <w:p>
            <w:pPr>
              <w:pStyle w:val="TableContents"/>
              <w:bidi w:val="0"/>
              <w:jc w:val="start"/>
              <w:rPr/>
            </w:pPr>
            <w:r>
              <w:rPr/>
              <w:t>SQLAlchemy selectinload for related objects on list endpoints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Eliminates N+1 query patterns</w:t>
            </w:r>
          </w:p>
        </w:tc>
      </w:tr>
    </w:tbl>
    <w:p>
      <w:pPr>
        <w:pStyle w:val="BodyText"/>
        <w:bidi w:val="0"/>
        <w:jc w:val="start"/>
        <w:rPr/>
      </w:pPr>
      <w:r>
        <w:rPr/>
      </w:r>
    </w:p>
    <w:p>
      <w:pPr>
        <w:pStyle w:val="Heading3"/>
        <w:bidi w:val="0"/>
        <w:ind w:hanging="0" w:start="0"/>
        <w:jc w:val="start"/>
        <w:rPr/>
      </w:pPr>
      <w:r>
        <w:rPr/>
        <w:t>25.2 Frontend Performance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Optimization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Implementation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Target</w:t>
            </w:r>
          </w:p>
        </w:tc>
      </w:tr>
      <w:tr>
        <w:trPr/>
        <w:tc>
          <w:tcPr>
            <w:tcW w:w="3212" w:type="dxa"/>
            <w:tcBorders>
              <w:start w:val="single" w:sz="4" w:space="0" w:color="000000"/>
              <w:bottom w:val="single" w:sz="4" w:space="0" w:color="000000"/>
            </w:tcBorders>
          </w:tcPr>
          <w:p>
            <w:pPr>
              <w:pStyle w:val="TableContents"/>
              <w:bidi w:val="0"/>
              <w:jc w:val="start"/>
              <w:rPr/>
            </w:pPr>
            <w:r>
              <w:rPr>
                <w:b/>
              </w:rPr>
              <w:t>Bundle Splitting</w:t>
            </w:r>
          </w:p>
        </w:tc>
        <w:tc>
          <w:tcPr>
            <w:tcW w:w="3213" w:type="dxa"/>
            <w:tcBorders>
              <w:start w:val="single" w:sz="4" w:space="0" w:color="000000"/>
              <w:bottom w:val="single" w:sz="4" w:space="0" w:color="000000"/>
            </w:tcBorders>
          </w:tcPr>
          <w:p>
            <w:pPr>
              <w:pStyle w:val="TableContents"/>
              <w:bidi w:val="0"/>
              <w:jc w:val="start"/>
              <w:rPr/>
            </w:pPr>
            <w:r>
              <w:rPr/>
              <w:t>Vite: vendor chunk, map chunk, per-route lazy chunks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bundle &lt; 150KB gzipped</w:t>
            </w:r>
          </w:p>
        </w:tc>
      </w:tr>
      <w:tr>
        <w:trPr/>
        <w:tc>
          <w:tcPr>
            <w:tcW w:w="3212" w:type="dxa"/>
            <w:tcBorders>
              <w:start w:val="single" w:sz="4" w:space="0" w:color="000000"/>
              <w:bottom w:val="single" w:sz="4" w:space="0" w:color="000000"/>
            </w:tcBorders>
          </w:tcPr>
          <w:p>
            <w:pPr>
              <w:pStyle w:val="TableContents"/>
              <w:bidi w:val="0"/>
              <w:jc w:val="start"/>
              <w:rPr/>
            </w:pPr>
            <w:r>
              <w:rPr>
                <w:b/>
              </w:rPr>
              <w:t>Lazy Routes</w:t>
            </w:r>
          </w:p>
        </w:tc>
        <w:tc>
          <w:tcPr>
            <w:tcW w:w="3213" w:type="dxa"/>
            <w:tcBorders>
              <w:start w:val="single" w:sz="4" w:space="0" w:color="000000"/>
              <w:bottom w:val="single" w:sz="4" w:space="0" w:color="000000"/>
            </w:tcBorders>
          </w:tcPr>
          <w:p>
            <w:pPr>
              <w:pStyle w:val="TableContents"/>
              <w:bidi w:val="0"/>
              <w:jc w:val="start"/>
              <w:rPr/>
            </w:pPr>
            <w:r>
              <w:rPr/>
              <w:t>React.lazy + Suspense for all non-entry routes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Non-entry routes load on demand</w:t>
            </w:r>
          </w:p>
        </w:tc>
      </w:tr>
      <w:tr>
        <w:trPr/>
        <w:tc>
          <w:tcPr>
            <w:tcW w:w="3212" w:type="dxa"/>
            <w:tcBorders>
              <w:start w:val="single" w:sz="4" w:space="0" w:color="000000"/>
              <w:bottom w:val="single" w:sz="4" w:space="0" w:color="000000"/>
            </w:tcBorders>
          </w:tcPr>
          <w:p>
            <w:pPr>
              <w:pStyle w:val="TableContents"/>
              <w:bidi w:val="0"/>
              <w:jc w:val="start"/>
              <w:rPr/>
            </w:pPr>
            <w:r>
              <w:rPr>
                <w:b/>
              </w:rPr>
              <w:t>Memoization</w:t>
            </w:r>
          </w:p>
        </w:tc>
        <w:tc>
          <w:tcPr>
            <w:tcW w:w="3213" w:type="dxa"/>
            <w:tcBorders>
              <w:start w:val="single" w:sz="4" w:space="0" w:color="000000"/>
              <w:bottom w:val="single" w:sz="4" w:space="0" w:color="000000"/>
            </w:tcBorders>
          </w:tcPr>
          <w:p>
            <w:pPr>
              <w:pStyle w:val="TableContents"/>
              <w:bidi w:val="0"/>
              <w:jc w:val="start"/>
              <w:rPr/>
            </w:pPr>
            <w:r>
              <w:rPr/>
              <w:t>React.memo on KPI cards, alert rows, booth list items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Prevents unnecessary re-renders on SSE updates</w:t>
            </w:r>
          </w:p>
        </w:tc>
      </w:tr>
      <w:tr>
        <w:trPr/>
        <w:tc>
          <w:tcPr>
            <w:tcW w:w="3212" w:type="dxa"/>
            <w:tcBorders>
              <w:start w:val="single" w:sz="4" w:space="0" w:color="000000"/>
              <w:bottom w:val="single" w:sz="4" w:space="0" w:color="000000"/>
            </w:tcBorders>
          </w:tcPr>
          <w:p>
            <w:pPr>
              <w:pStyle w:val="TableContents"/>
              <w:bidi w:val="0"/>
              <w:jc w:val="start"/>
              <w:rPr/>
            </w:pPr>
            <w:r>
              <w:rPr>
                <w:b/>
              </w:rPr>
              <w:t>Virtual Lists</w:t>
            </w:r>
          </w:p>
        </w:tc>
        <w:tc>
          <w:tcPr>
            <w:tcW w:w="3213" w:type="dxa"/>
            <w:tcBorders>
              <w:start w:val="single" w:sz="4" w:space="0" w:color="000000"/>
              <w:bottom w:val="single" w:sz="4" w:space="0" w:color="000000"/>
            </w:tcBorders>
          </w:tcPr>
          <w:p>
            <w:pPr>
              <w:pStyle w:val="TableContents"/>
              <w:bidi w:val="0"/>
              <w:jc w:val="start"/>
              <w:rPr/>
            </w:pPr>
            <w:r>
              <w:rPr/>
              <w:t>React-window for booth list (300+ rows), news feed, voter contact log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Constant memory regardless of list length</w:t>
            </w:r>
          </w:p>
        </w:tc>
      </w:tr>
      <w:tr>
        <w:trPr/>
        <w:tc>
          <w:tcPr>
            <w:tcW w:w="3212" w:type="dxa"/>
            <w:tcBorders>
              <w:start w:val="single" w:sz="4" w:space="0" w:color="000000"/>
              <w:bottom w:val="single" w:sz="4" w:space="0" w:color="000000"/>
            </w:tcBorders>
          </w:tcPr>
          <w:p>
            <w:pPr>
              <w:pStyle w:val="TableContents"/>
              <w:bidi w:val="0"/>
              <w:jc w:val="start"/>
              <w:rPr/>
            </w:pPr>
            <w:r>
              <w:rPr>
                <w:b/>
              </w:rPr>
              <w:t>Image Optimization</w:t>
            </w:r>
          </w:p>
        </w:tc>
        <w:tc>
          <w:tcPr>
            <w:tcW w:w="3213" w:type="dxa"/>
            <w:tcBorders>
              <w:start w:val="single" w:sz="4" w:space="0" w:color="000000"/>
              <w:bottom w:val="single" w:sz="4" w:space="0" w:color="000000"/>
            </w:tcBorders>
          </w:tcPr>
          <w:p>
            <w:pPr>
              <w:pStyle w:val="TableContents"/>
              <w:bidi w:val="0"/>
              <w:jc w:val="start"/>
              <w:rPr/>
            </w:pPr>
            <w:r>
              <w:rPr/>
              <w:t>WebP conversion, responsive srcset, lazy loading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 smaller image payloads</w:t>
            </w:r>
          </w:p>
        </w:tc>
      </w:tr>
      <w:tr>
        <w:trPr/>
        <w:tc>
          <w:tcPr>
            <w:tcW w:w="3212" w:type="dxa"/>
            <w:tcBorders>
              <w:start w:val="single" w:sz="4" w:space="0" w:color="000000"/>
              <w:bottom w:val="single" w:sz="4" w:space="0" w:color="000000"/>
            </w:tcBorders>
          </w:tcPr>
          <w:p>
            <w:pPr>
              <w:pStyle w:val="TableContents"/>
              <w:bidi w:val="0"/>
              <w:jc w:val="start"/>
              <w:rPr/>
            </w:pPr>
            <w:r>
              <w:rPr>
                <w:b/>
              </w:rPr>
              <w:t>Cache Strategy</w:t>
            </w:r>
          </w:p>
        </w:tc>
        <w:tc>
          <w:tcPr>
            <w:tcW w:w="3213" w:type="dxa"/>
            <w:tcBorders>
              <w:start w:val="single" w:sz="4" w:space="0" w:color="000000"/>
              <w:bottom w:val="single" w:sz="4" w:space="0" w:color="000000"/>
            </w:tcBorders>
          </w:tcPr>
          <w:p>
            <w:pPr>
              <w:pStyle w:val="TableContents"/>
              <w:bidi w:val="0"/>
              <w:jc w:val="start"/>
              <w:rPr/>
            </w:pPr>
            <w:r>
              <w:rPr/>
              <w:t>React Query: news feed (5 min), constituency data (1h), voter roll (24h)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Reduces API calls by ~80%</w:t>
            </w:r>
          </w:p>
        </w:tc>
      </w:tr>
      <w:tr>
        <w:trPr/>
        <w:tc>
          <w:tcPr>
            <w:tcW w:w="3212" w:type="dxa"/>
            <w:tcBorders>
              <w:start w:val="single" w:sz="4" w:space="0" w:color="000000"/>
              <w:bottom w:val="single" w:sz="4" w:space="0" w:color="000000"/>
            </w:tcBorders>
          </w:tcPr>
          <w:p>
            <w:pPr>
              <w:pStyle w:val="TableContents"/>
              <w:bidi w:val="0"/>
              <w:jc w:val="start"/>
              <w:rPr/>
            </w:pPr>
            <w:r>
              <w:rPr>
                <w:b/>
              </w:rPr>
              <w:t>SSE Throttling</w:t>
            </w:r>
          </w:p>
        </w:tc>
        <w:tc>
          <w:tcPr>
            <w:tcW w:w="3213" w:type="dxa"/>
            <w:tcBorders>
              <w:start w:val="single" w:sz="4" w:space="0" w:color="000000"/>
              <w:bottom w:val="single" w:sz="4" w:space="0" w:color="000000"/>
            </w:tcBorders>
          </w:tcPr>
          <w:p>
            <w:pPr>
              <w:pStyle w:val="TableContents"/>
              <w:bidi w:val="0"/>
              <w:jc w:val="start"/>
              <w:rPr/>
            </w:pPr>
            <w:r>
              <w:rPr/>
              <w:t>KPI updates batched on backend: max 1 push per 5 seconds per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Prevents UI thrashing on rapid data changes</w:t>
            </w:r>
          </w:p>
        </w:tc>
      </w:tr>
    </w:tbl>
    <w:p>
      <w:pPr>
        <w:pStyle w:val="BodyText"/>
        <w:bidi w:val="0"/>
        <w:jc w:val="start"/>
        <w:rPr/>
      </w:pPr>
      <w:r>
        <w:rPr/>
      </w:r>
    </w:p>
    <w:p>
      <w:pPr>
        <w:pStyle w:val="Heading3"/>
        <w:bidi w:val="0"/>
        <w:ind w:hanging="0" w:start="0"/>
        <w:jc w:val="start"/>
        <w:rPr/>
      </w:pPr>
      <w:r>
        <w:rPr/>
        <w:t>25.3 Network Performance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Optimization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Implementation</w:t>
            </w:r>
          </w:p>
        </w:tc>
      </w:tr>
      <w:tr>
        <w:trPr/>
        <w:tc>
          <w:tcPr>
            <w:tcW w:w="4819" w:type="dxa"/>
            <w:tcBorders>
              <w:start w:val="single" w:sz="4" w:space="0" w:color="000000"/>
              <w:bottom w:val="single" w:sz="4" w:space="0" w:color="000000"/>
            </w:tcBorders>
          </w:tcPr>
          <w:p>
            <w:pPr>
              <w:pStyle w:val="TableContents"/>
              <w:bidi w:val="0"/>
              <w:jc w:val="start"/>
              <w:rPr/>
            </w:pPr>
            <w:r>
              <w:rPr>
                <w:b/>
              </w:rPr>
              <w:t>Compression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Nginx gzip on all text responses (JSON, CSS, JS) — 60–80% size reduction</w:t>
            </w:r>
          </w:p>
        </w:tc>
      </w:tr>
      <w:tr>
        <w:trPr/>
        <w:tc>
          <w:tcPr>
            <w:tcW w:w="4819" w:type="dxa"/>
            <w:tcBorders>
              <w:start w:val="single" w:sz="4" w:space="0" w:color="000000"/>
              <w:bottom w:val="single" w:sz="4" w:space="0" w:color="000000"/>
            </w:tcBorders>
          </w:tcPr>
          <w:p>
            <w:pPr>
              <w:pStyle w:val="TableContents"/>
              <w:bidi w:val="0"/>
              <w:jc w:val="start"/>
              <w:rPr/>
            </w:pPr>
            <w:r>
              <w:rPr>
                <w:b/>
              </w:rPr>
              <w:t>Static Asset CDN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 build output served via Nginx with 1-year Cache-Control immutable headers</w:t>
            </w:r>
          </w:p>
        </w:tc>
      </w:tr>
      <w:tr>
        <w:trPr/>
        <w:tc>
          <w:tcPr>
            <w:tcW w:w="4819" w:type="dxa"/>
            <w:tcBorders>
              <w:start w:val="single" w:sz="4" w:space="0" w:color="000000"/>
              <w:bottom w:val="single" w:sz="4" w:space="0" w:color="000000"/>
            </w:tcBorders>
          </w:tcPr>
          <w:p>
            <w:pPr>
              <w:pStyle w:val="TableContents"/>
              <w:bidi w:val="0"/>
              <w:jc w:val="start"/>
              <w:rPr/>
            </w:pPr>
            <w:r>
              <w:rPr>
                <w:b/>
              </w:rPr>
              <w:t>HTTP/2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Nginx HTTP/2 enabled — multiplexed requests, header compression</w:t>
            </w:r>
          </w:p>
        </w:tc>
      </w:tr>
      <w:tr>
        <w:trPr/>
        <w:tc>
          <w:tcPr>
            <w:tcW w:w="4819" w:type="dxa"/>
            <w:tcBorders>
              <w:start w:val="single" w:sz="4" w:space="0" w:color="000000"/>
              <w:bottom w:val="single" w:sz="4" w:space="0" w:color="000000"/>
            </w:tcBorders>
          </w:tcPr>
          <w:p>
            <w:pPr>
              <w:pStyle w:val="TableContents"/>
              <w:bidi w:val="0"/>
              <w:jc w:val="start"/>
              <w:rPr/>
            </w:pPr>
            <w:r>
              <w:rPr>
                <w:b/>
              </w:rPr>
              <w:t>Preconnect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HTML includes </w:t>
            </w:r>
            <w:r>
              <w:rPr>
                <w:rFonts w:ascii="Liberation Mono" w:hAnsi="Liberation Mono"/>
              </w:rPr>
              <w:t>&lt;link rel="preconnect"&gt;</w:t>
            </w:r>
            <w:r>
              <w:rPr/>
              <w:t xml:space="preserve"> for API domain and tile server</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26. Monitoring &amp; Logging</w:t>
      </w:r>
    </w:p>
    <w:p>
      <w:pPr>
        <w:pStyle w:val="Heading3"/>
        <w:bidi w:val="0"/>
        <w:ind w:hanging="0" w:start="0"/>
        <w:jc w:val="start"/>
        <w:rPr/>
      </w:pPr>
      <w:r>
        <w:rPr/>
        <w:t>26.1 Application Monitoring Stack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Tool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Deployment</w:t>
            </w:r>
          </w:p>
        </w:tc>
      </w:tr>
      <w:tr>
        <w:trPr/>
        <w:tc>
          <w:tcPr>
            <w:tcW w:w="3212" w:type="dxa"/>
            <w:tcBorders>
              <w:start w:val="single" w:sz="4" w:space="0" w:color="000000"/>
              <w:bottom w:val="single" w:sz="4" w:space="0" w:color="000000"/>
            </w:tcBorders>
          </w:tcPr>
          <w:p>
            <w:pPr>
              <w:pStyle w:val="TableContents"/>
              <w:bidi w:val="0"/>
              <w:jc w:val="start"/>
              <w:rPr/>
            </w:pPr>
            <w:r>
              <w:rPr>
                <w:b/>
              </w:rPr>
              <w:t>Prometheus</w:t>
            </w:r>
          </w:p>
        </w:tc>
        <w:tc>
          <w:tcPr>
            <w:tcW w:w="3213" w:type="dxa"/>
            <w:tcBorders>
              <w:start w:val="single" w:sz="4" w:space="0" w:color="000000"/>
              <w:bottom w:val="single" w:sz="4" w:space="0" w:color="000000"/>
            </w:tcBorders>
          </w:tcPr>
          <w:p>
            <w:pPr>
              <w:pStyle w:val="TableContents"/>
              <w:bidi w:val="0"/>
              <w:jc w:val="start"/>
              <w:rPr/>
            </w:pPr>
            <w:r>
              <w:rPr/>
              <w:t>Metrics collection: API latency, Celery queue depth, Redis memory, DB connections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Docker sidecar</w:t>
            </w:r>
          </w:p>
        </w:tc>
      </w:tr>
      <w:tr>
        <w:trPr/>
        <w:tc>
          <w:tcPr>
            <w:tcW w:w="3212" w:type="dxa"/>
            <w:tcBorders>
              <w:start w:val="single" w:sz="4" w:space="0" w:color="000000"/>
              <w:bottom w:val="single" w:sz="4" w:space="0" w:color="000000"/>
            </w:tcBorders>
          </w:tcPr>
          <w:p>
            <w:pPr>
              <w:pStyle w:val="TableContents"/>
              <w:bidi w:val="0"/>
              <w:jc w:val="start"/>
              <w:rPr/>
            </w:pPr>
            <w:r>
              <w:rPr>
                <w:b/>
              </w:rPr>
              <w:t>Grafana</w:t>
            </w:r>
          </w:p>
        </w:tc>
        <w:tc>
          <w:tcPr>
            <w:tcW w:w="3213" w:type="dxa"/>
            <w:tcBorders>
              <w:start w:val="single" w:sz="4" w:space="0" w:color="000000"/>
              <w:bottom w:val="single" w:sz="4" w:space="0" w:color="000000"/>
            </w:tcBorders>
          </w:tcPr>
          <w:p>
            <w:pPr>
              <w:pStyle w:val="TableContents"/>
              <w:bidi w:val="0"/>
              <w:jc w:val="start"/>
              <w:rPr/>
            </w:pPr>
            <w:r>
              <w:rPr/>
              <w:t>Metrics visualization: real-time dashboards for all system components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Docker service</w:t>
            </w:r>
          </w:p>
        </w:tc>
      </w:tr>
      <w:tr>
        <w:trPr/>
        <w:tc>
          <w:tcPr>
            <w:tcW w:w="3212" w:type="dxa"/>
            <w:tcBorders>
              <w:start w:val="single" w:sz="4" w:space="0" w:color="000000"/>
              <w:bottom w:val="single" w:sz="4" w:space="0" w:color="000000"/>
            </w:tcBorders>
          </w:tcPr>
          <w:p>
            <w:pPr>
              <w:pStyle w:val="TableContents"/>
              <w:bidi w:val="0"/>
              <w:jc w:val="start"/>
              <w:rPr/>
            </w:pPr>
            <w:r>
              <w:rPr>
                <w:b/>
              </w:rPr>
              <w:t>Sentry</w:t>
            </w:r>
          </w:p>
        </w:tc>
        <w:tc>
          <w:tcPr>
            <w:tcW w:w="3213" w:type="dxa"/>
            <w:tcBorders>
              <w:start w:val="single" w:sz="4" w:space="0" w:color="000000"/>
              <w:bottom w:val="single" w:sz="4" w:space="0" w:color="000000"/>
            </w:tcBorders>
          </w:tcPr>
          <w:p>
            <w:pPr>
              <w:pStyle w:val="TableContents"/>
              <w:bidi w:val="0"/>
              <w:jc w:val="start"/>
              <w:rPr/>
            </w:pPr>
            <w:r>
              <w:rPr/>
              <w:t>Runtime error tracking: Python SDK (backend) + JavaScript SDK (frontend)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Cloud-hosted</w:t>
            </w:r>
          </w:p>
        </w:tc>
      </w:tr>
      <w:tr>
        <w:trPr/>
        <w:tc>
          <w:tcPr>
            <w:tcW w:w="3212" w:type="dxa"/>
            <w:tcBorders>
              <w:start w:val="single" w:sz="4" w:space="0" w:color="000000"/>
              <w:bottom w:val="single" w:sz="4" w:space="0" w:color="000000"/>
            </w:tcBorders>
          </w:tcPr>
          <w:p>
            <w:pPr>
              <w:pStyle w:val="TableContents"/>
              <w:bidi w:val="0"/>
              <w:jc w:val="start"/>
              <w:rPr/>
            </w:pPr>
            <w:r>
              <w:rPr>
                <w:b/>
              </w:rPr>
              <w:t>UptimeRobot</w:t>
            </w:r>
          </w:p>
        </w:tc>
        <w:tc>
          <w:tcPr>
            <w:tcW w:w="3213" w:type="dxa"/>
            <w:tcBorders>
              <w:start w:val="single" w:sz="4" w:space="0" w:color="000000"/>
              <w:bottom w:val="single" w:sz="4" w:space="0" w:color="000000"/>
            </w:tcBorders>
          </w:tcPr>
          <w:p>
            <w:pPr>
              <w:pStyle w:val="TableContents"/>
              <w:bidi w:val="0"/>
              <w:jc w:val="start"/>
              <w:rPr/>
            </w:pPr>
            <w:r>
              <w:rPr/>
              <w:t>External HTTP health monitoring: ping /api/health every 5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Cloud-hosted (free tier)</w:t>
            </w:r>
          </w:p>
        </w:tc>
      </w:tr>
      <w:tr>
        <w:trPr/>
        <w:tc>
          <w:tcPr>
            <w:tcW w:w="3212" w:type="dxa"/>
            <w:tcBorders>
              <w:start w:val="single" w:sz="4" w:space="0" w:color="000000"/>
              <w:bottom w:val="single" w:sz="4" w:space="0" w:color="000000"/>
            </w:tcBorders>
          </w:tcPr>
          <w:p>
            <w:pPr>
              <w:pStyle w:val="TableContents"/>
              <w:bidi w:val="0"/>
              <w:jc w:val="start"/>
              <w:rPr/>
            </w:pPr>
            <w:r>
              <w:rPr>
                <w:b/>
              </w:rPr>
              <w:t>Celery Flower</w:t>
            </w:r>
          </w:p>
        </w:tc>
        <w:tc>
          <w:tcPr>
            <w:tcW w:w="3213" w:type="dxa"/>
            <w:tcBorders>
              <w:start w:val="single" w:sz="4" w:space="0" w:color="000000"/>
              <w:bottom w:val="single" w:sz="4" w:space="0" w:color="000000"/>
            </w:tcBorders>
          </w:tcPr>
          <w:p>
            <w:pPr>
              <w:pStyle w:val="TableContents"/>
              <w:bidi w:val="0"/>
              <w:jc w:val="start"/>
              <w:rPr/>
            </w:pPr>
            <w:r>
              <w:rPr/>
              <w:t>Celery task monitoring: queue depth, failed tasks, worker health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Docker service (internal)</w:t>
            </w:r>
          </w:p>
        </w:tc>
      </w:tr>
    </w:tbl>
    <w:p>
      <w:pPr>
        <w:pStyle w:val="BodyText"/>
        <w:bidi w:val="0"/>
        <w:jc w:val="start"/>
        <w:rPr/>
      </w:pPr>
      <w:r>
        <w:rPr/>
      </w:r>
    </w:p>
    <w:p>
      <w:pPr>
        <w:pStyle w:val="Heading3"/>
        <w:bidi w:val="0"/>
        <w:ind w:hanging="0" w:start="0"/>
        <w:jc w:val="start"/>
        <w:rPr/>
      </w:pPr>
      <w:r>
        <w:rPr/>
        <w:t>26.2 Logging Architecture</w:t>
      </w:r>
    </w:p>
    <w:p>
      <w:pPr>
        <w:pStyle w:val="PreformattedText"/>
        <w:shd w:fill="E1E1E1" w:val="clear"/>
        <w:bidi w:val="0"/>
        <w:spacing w:before="0" w:after="283"/>
        <w:jc w:val="start"/>
        <w:rPr/>
      </w:pPr>
      <w:r>
        <w:rPr/>
        <w:t># Structured JSON logging (structlog)</w:t>
        <w:br/>
        <w:t>import structlog</w:t>
        <w:br/>
        <w:br/>
        <w:t>logger = structlog.get_logger()</w:t>
        <w:br/>
        <w:br/>
        <w:t># Log format example</w:t>
        <w:br/>
        <w:t>logger.info(</w:t>
        <w:br/>
        <w:t xml:space="preserve">    "field_report.created",</w:t>
        <w:br/>
        <w:t xml:space="preserve">    report_id=str(report.id),</w:t>
        <w:br/>
        <w:t xml:space="preserve">    booth_id=str(report.booth_id),</w:t>
        <w:br/>
        <w:t xml:space="preserve">    severity=report.severity,</w:t>
        <w:br/>
        <w:t xml:space="preserve">    user_id=str(current_user.id),</w:t>
        <w:br/>
        <w:t xml:space="preserve">    duration_ms=elapsed,</w:t>
        <w:br/>
        <w:t>)</w:t>
      </w:r>
    </w:p>
    <w:p>
      <w:pPr>
        <w:pStyle w:val="BodyText"/>
        <w:bidi w:val="0"/>
        <w:jc w:val="start"/>
        <w:rPr/>
      </w:pPr>
      <w:r>
        <w:rPr/>
        <w:t xml:space="preserve">All logs output as JSON with standard fields: </w:t>
      </w:r>
      <w:r>
        <w:rPr>
          <w:rFonts w:ascii="Liberation Mono" w:hAnsi="Liberation Mono"/>
        </w:rPr>
        <w:t>timestamp</w:t>
      </w:r>
      <w:r>
        <w:rPr/>
        <w:t xml:space="preserve">, </w:t>
      </w:r>
      <w:r>
        <w:rPr>
          <w:rFonts w:ascii="Liberation Mono" w:hAnsi="Liberation Mono"/>
        </w:rPr>
        <w:t>level</w:t>
      </w:r>
      <w:r>
        <w:rPr/>
        <w:t xml:space="preserve">, </w:t>
      </w:r>
      <w:r>
        <w:rPr>
          <w:rFonts w:ascii="Liberation Mono" w:hAnsi="Liberation Mono"/>
        </w:rPr>
        <w:t>event</w:t>
      </w:r>
      <w:r>
        <w:rPr/>
        <w:t xml:space="preserve">, </w:t>
      </w:r>
      <w:r>
        <w:rPr>
          <w:rFonts w:ascii="Liberation Mono" w:hAnsi="Liberation Mono"/>
        </w:rPr>
        <w:t>user_id</w:t>
      </w:r>
      <w:r>
        <w:rPr/>
        <w:t xml:space="preserve">, </w:t>
      </w:r>
      <w:r>
        <w:rPr>
          <w:rFonts w:ascii="Liberation Mono" w:hAnsi="Liberation Mono"/>
        </w:rPr>
        <w:t>request_id</w:t>
      </w:r>
      <w:r>
        <w:rPr/>
        <w:t xml:space="preserve">, </w:t>
      </w:r>
      <w:r>
        <w:rPr>
          <w:rFonts w:ascii="Liberation Mono" w:hAnsi="Liberation Mono"/>
        </w:rPr>
        <w:t>duration_ms</w:t>
      </w:r>
      <w:r>
        <w:rPr/>
        <w:t>. Log files rotated at 100MB, retained for 30 days. Critical errors pushed to Sentry in real time.</w:t>
      </w:r>
    </w:p>
    <w:p>
      <w:pPr>
        <w:pStyle w:val="Heading3"/>
        <w:bidi w:val="0"/>
        <w:ind w:hanging="0" w:start="0"/>
        <w:jc w:val="start"/>
        <w:rPr/>
      </w:pPr>
      <w:r>
        <w:rPr/>
        <w:t>26.3 Key Dashboards &amp; Alerts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Dashboard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Key Metrics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Alert Threshold</w:t>
            </w:r>
          </w:p>
        </w:tc>
      </w:tr>
      <w:tr>
        <w:trPr/>
        <w:tc>
          <w:tcPr>
            <w:tcW w:w="3212" w:type="dxa"/>
            <w:tcBorders>
              <w:start w:val="single" w:sz="4" w:space="0" w:color="000000"/>
              <w:bottom w:val="single" w:sz="4" w:space="0" w:color="000000"/>
            </w:tcBorders>
          </w:tcPr>
          <w:p>
            <w:pPr>
              <w:pStyle w:val="TableContents"/>
              <w:bidi w:val="0"/>
              <w:jc w:val="start"/>
              <w:rPr/>
            </w:pPr>
            <w:r>
              <w:rPr/>
              <w:t>API Health</w:t>
            </w:r>
          </w:p>
        </w:tc>
        <w:tc>
          <w:tcPr>
            <w:tcW w:w="3213" w:type="dxa"/>
            <w:tcBorders>
              <w:start w:val="single" w:sz="4" w:space="0" w:color="000000"/>
              <w:bottom w:val="single" w:sz="4" w:space="0" w:color="000000"/>
            </w:tcBorders>
          </w:tcPr>
          <w:p>
            <w:pPr>
              <w:pStyle w:val="TableContents"/>
              <w:bidi w:val="0"/>
              <w:jc w:val="start"/>
              <w:rPr/>
            </w:pPr>
            <w:r>
              <w:rPr/>
              <w:t>Request rate, P99 latency, error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Error rate &gt; 1% → alert</w:t>
            </w:r>
          </w:p>
        </w:tc>
      </w:tr>
      <w:tr>
        <w:trPr/>
        <w:tc>
          <w:tcPr>
            <w:tcW w:w="3212" w:type="dxa"/>
            <w:tcBorders>
              <w:start w:val="single" w:sz="4" w:space="0" w:color="000000"/>
              <w:bottom w:val="single" w:sz="4" w:space="0" w:color="000000"/>
            </w:tcBorders>
          </w:tcPr>
          <w:p>
            <w:pPr>
              <w:pStyle w:val="TableContents"/>
              <w:bidi w:val="0"/>
              <w:jc w:val="start"/>
              <w:rPr/>
            </w:pPr>
            <w:r>
              <w:rPr/>
              <w:t>Celery Operations</w:t>
            </w:r>
          </w:p>
        </w:tc>
        <w:tc>
          <w:tcPr>
            <w:tcW w:w="3213" w:type="dxa"/>
            <w:tcBorders>
              <w:start w:val="single" w:sz="4" w:space="0" w:color="000000"/>
              <w:bottom w:val="single" w:sz="4" w:space="0" w:color="000000"/>
            </w:tcBorders>
          </w:tcPr>
          <w:p>
            <w:pPr>
              <w:pStyle w:val="TableContents"/>
              <w:bidi w:val="0"/>
              <w:jc w:val="start"/>
              <w:rPr/>
            </w:pPr>
            <w:r>
              <w:rPr/>
              <w:t>Queue depth per queue, failed task 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Queue depth &gt; 500 → alert</w:t>
            </w:r>
          </w:p>
        </w:tc>
      </w:tr>
      <w:tr>
        <w:trPr/>
        <w:tc>
          <w:tcPr>
            <w:tcW w:w="3212" w:type="dxa"/>
            <w:tcBorders>
              <w:start w:val="single" w:sz="4" w:space="0" w:color="000000"/>
              <w:bottom w:val="single" w:sz="4" w:space="0" w:color="000000"/>
            </w:tcBorders>
          </w:tcPr>
          <w:p>
            <w:pPr>
              <w:pStyle w:val="TableContents"/>
              <w:bidi w:val="0"/>
              <w:jc w:val="start"/>
              <w:rPr/>
            </w:pPr>
            <w:r>
              <w:rPr/>
              <w:t>Database</w:t>
            </w:r>
          </w:p>
        </w:tc>
        <w:tc>
          <w:tcPr>
            <w:tcW w:w="3213" w:type="dxa"/>
            <w:tcBorders>
              <w:start w:val="single" w:sz="4" w:space="0" w:color="000000"/>
              <w:bottom w:val="single" w:sz="4" w:space="0" w:color="000000"/>
            </w:tcBorders>
          </w:tcPr>
          <w:p>
            <w:pPr>
              <w:pStyle w:val="TableContents"/>
              <w:bidi w:val="0"/>
              <w:jc w:val="start"/>
              <w:rPr/>
            </w:pPr>
            <w:r>
              <w:rPr/>
              <w:t>Connection pool usage, slow queries, table sizes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Pool &gt; 90% → alert</w:t>
            </w:r>
          </w:p>
        </w:tc>
      </w:tr>
      <w:tr>
        <w:trPr/>
        <w:tc>
          <w:tcPr>
            <w:tcW w:w="3212" w:type="dxa"/>
            <w:tcBorders>
              <w:start w:val="single" w:sz="4" w:space="0" w:color="000000"/>
              <w:bottom w:val="single" w:sz="4" w:space="0" w:color="000000"/>
            </w:tcBorders>
          </w:tcPr>
          <w:p>
            <w:pPr>
              <w:pStyle w:val="TableContents"/>
              <w:bidi w:val="0"/>
              <w:jc w:val="start"/>
              <w:rPr/>
            </w:pPr>
            <w:r>
              <w:rPr/>
              <w:t>Redis</w:t>
            </w:r>
          </w:p>
        </w:tc>
        <w:tc>
          <w:tcPr>
            <w:tcW w:w="3213" w:type="dxa"/>
            <w:tcBorders>
              <w:start w:val="single" w:sz="4" w:space="0" w:color="000000"/>
              <w:bottom w:val="single" w:sz="4" w:space="0" w:color="000000"/>
            </w:tcBorders>
          </w:tcPr>
          <w:p>
            <w:pPr>
              <w:pStyle w:val="TableContents"/>
              <w:bidi w:val="0"/>
              <w:jc w:val="start"/>
              <w:rPr/>
            </w:pPr>
            <w:r>
              <w:rPr/>
              <w:t>Memory usage, hit rate, eviction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Memory &gt; 80% → alert</w:t>
            </w:r>
          </w:p>
        </w:tc>
      </w:tr>
      <w:tr>
        <w:trPr/>
        <w:tc>
          <w:tcPr>
            <w:tcW w:w="3212" w:type="dxa"/>
            <w:tcBorders>
              <w:start w:val="single" w:sz="4" w:space="0" w:color="000000"/>
              <w:bottom w:val="single" w:sz="4" w:space="0" w:color="000000"/>
            </w:tcBorders>
          </w:tcPr>
          <w:p>
            <w:pPr>
              <w:pStyle w:val="TableContents"/>
              <w:bidi w:val="0"/>
              <w:jc w:val="start"/>
              <w:rPr/>
            </w:pPr>
            <w:r>
              <w:rPr/>
              <w:t>RSS Pipeline</w:t>
            </w:r>
          </w:p>
        </w:tc>
        <w:tc>
          <w:tcPr>
            <w:tcW w:w="3213" w:type="dxa"/>
            <w:tcBorders>
              <w:start w:val="single" w:sz="4" w:space="0" w:color="000000"/>
              <w:bottom w:val="single" w:sz="4" w:space="0" w:color="000000"/>
            </w:tcBorders>
          </w:tcPr>
          <w:p>
            <w:pPr>
              <w:pStyle w:val="TableContents"/>
              <w:bidi w:val="0"/>
              <w:jc w:val="start"/>
              <w:rPr/>
            </w:pPr>
            <w:r>
              <w:rPr/>
              <w:t>Articles ingested per hour, feed failure 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Feed failure &gt; 3 consecutive → alert</w:t>
            </w:r>
          </w:p>
        </w:tc>
      </w:tr>
      <w:tr>
        <w:trPr/>
        <w:tc>
          <w:tcPr>
            <w:tcW w:w="3212" w:type="dxa"/>
            <w:tcBorders>
              <w:start w:val="single" w:sz="4" w:space="0" w:color="000000"/>
              <w:bottom w:val="single" w:sz="4" w:space="0" w:color="000000"/>
            </w:tcBorders>
          </w:tcPr>
          <w:p>
            <w:pPr>
              <w:pStyle w:val="TableContents"/>
              <w:bidi w:val="0"/>
              <w:jc w:val="start"/>
              <w:rPr/>
            </w:pPr>
            <w:r>
              <w:rPr/>
              <w:t>SSE Connections</w:t>
            </w:r>
          </w:p>
        </w:tc>
        <w:tc>
          <w:tcPr>
            <w:tcW w:w="3213" w:type="dxa"/>
            <w:tcBorders>
              <w:start w:val="single" w:sz="4" w:space="0" w:color="000000"/>
              <w:bottom w:val="single" w:sz="4" w:space="0" w:color="000000"/>
            </w:tcBorders>
          </w:tcPr>
          <w:p>
            <w:pPr>
              <w:pStyle w:val="TableContents"/>
              <w:bidi w:val="0"/>
              <w:jc w:val="start"/>
              <w:rPr/>
            </w:pPr>
            <w:r>
              <w:rPr/>
              <w:t>Active connection count, reconnection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(informational)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27. Scalability Planning</w:t>
      </w:r>
    </w:p>
    <w:p>
      <w:pPr>
        <w:pStyle w:val="Heading3"/>
        <w:bidi w:val="0"/>
        <w:ind w:hanging="0" w:start="0"/>
        <w:jc w:val="start"/>
        <w:rPr/>
      </w:pPr>
      <w:r>
        <w:rPr/>
        <w:t>27.1 Horizontal Scaling Architecture</w:t>
      </w:r>
    </w:p>
    <w:p>
      <w:pPr>
        <w:pStyle w:val="BodyText"/>
        <w:bidi w:val="0"/>
        <w:jc w:val="start"/>
        <w:rPr/>
      </w:pPr>
      <w:r>
        <w:rPr/>
        <w:t>NETA AI v1.0 is designed for single-constituency deployment on a VPS instance (4 vCPU, 8GB RAM target). The architecture is stateless at the API layer, enabling horizontal scaling without application changes.</w:t>
      </w:r>
    </w:p>
    <w:p>
      <w:pPr>
        <w:pStyle w:val="Heading4"/>
        <w:bidi w:val="0"/>
        <w:ind w:hanging="0" w:start="0"/>
        <w:jc w:val="start"/>
        <w:rPr/>
      </w:pPr>
      <w:r>
        <w:rPr/>
        <w:t>Scaling Decision Points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Load Threshold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Method</w:t>
            </w:r>
          </w:p>
        </w:tc>
      </w:tr>
      <w:tr>
        <w:trPr/>
        <w:tc>
          <w:tcPr>
            <w:tcW w:w="3212" w:type="dxa"/>
            <w:tcBorders>
              <w:start w:val="single" w:sz="4" w:space="0" w:color="000000"/>
              <w:bottom w:val="single" w:sz="4" w:space="0" w:color="000000"/>
            </w:tcBorders>
          </w:tcPr>
          <w:p>
            <w:pPr>
              <w:pStyle w:val="TableContents"/>
              <w:bidi w:val="0"/>
              <w:jc w:val="start"/>
              <w:rPr/>
            </w:pPr>
            <w:r>
              <w:rPr/>
              <w:t>API CPU &gt; 70% sustained</w:t>
            </w:r>
          </w:p>
        </w:tc>
        <w:tc>
          <w:tcPr>
            <w:tcW w:w="3213" w:type="dxa"/>
            <w:tcBorders>
              <w:start w:val="single" w:sz="4" w:space="0" w:color="000000"/>
              <w:bottom w:val="single" w:sz="4" w:space="0" w:color="000000"/>
            </w:tcBorders>
          </w:tcPr>
          <w:p>
            <w:pPr>
              <w:pStyle w:val="TableContents"/>
              <w:bidi w:val="0"/>
              <w:jc w:val="start"/>
              <w:rPr/>
            </w:pPr>
            <w:r>
              <w:rPr/>
              <w:t>Add API replica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docker compose scale api=2</w:t>
            </w:r>
            <w:r>
              <w:rPr/>
              <w:t xml:space="preserve"> + Nginx upstream round-robin</w:t>
            </w:r>
          </w:p>
        </w:tc>
      </w:tr>
      <w:tr>
        <w:trPr/>
        <w:tc>
          <w:tcPr>
            <w:tcW w:w="3212" w:type="dxa"/>
            <w:tcBorders>
              <w:start w:val="single" w:sz="4" w:space="0" w:color="000000"/>
              <w:bottom w:val="single" w:sz="4" w:space="0" w:color="000000"/>
            </w:tcBorders>
          </w:tcPr>
          <w:p>
            <w:pPr>
              <w:pStyle w:val="TableContents"/>
              <w:bidi w:val="0"/>
              <w:jc w:val="start"/>
              <w:rPr/>
            </w:pPr>
            <w:r>
              <w:rPr/>
              <w:t>Celery queue depth &gt; 1000</w:t>
            </w:r>
          </w:p>
        </w:tc>
        <w:tc>
          <w:tcPr>
            <w:tcW w:w="3213" w:type="dxa"/>
            <w:tcBorders>
              <w:start w:val="single" w:sz="4" w:space="0" w:color="000000"/>
              <w:bottom w:val="single" w:sz="4" w:space="0" w:color="000000"/>
            </w:tcBorders>
          </w:tcPr>
          <w:p>
            <w:pPr>
              <w:pStyle w:val="TableContents"/>
              <w:bidi w:val="0"/>
              <w:jc w:val="start"/>
              <w:rPr/>
            </w:pPr>
            <w:r>
              <w:rPr/>
              <w:t>Add Celery workers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docker compose scale celery_worker=2</w:t>
            </w:r>
          </w:p>
        </w:tc>
      </w:tr>
      <w:tr>
        <w:trPr/>
        <w:tc>
          <w:tcPr>
            <w:tcW w:w="3212" w:type="dxa"/>
            <w:tcBorders>
              <w:start w:val="single" w:sz="4" w:space="0" w:color="000000"/>
              <w:bottom w:val="single" w:sz="4" w:space="0" w:color="000000"/>
            </w:tcBorders>
          </w:tcPr>
          <w:p>
            <w:pPr>
              <w:pStyle w:val="TableContents"/>
              <w:bidi w:val="0"/>
              <w:jc w:val="start"/>
              <w:rPr/>
            </w:pPr>
            <w:r>
              <w:rPr/>
              <w:t>Redis memory &gt; 4GB</w:t>
            </w:r>
          </w:p>
        </w:tc>
        <w:tc>
          <w:tcPr>
            <w:tcW w:w="3213" w:type="dxa"/>
            <w:tcBorders>
              <w:start w:val="single" w:sz="4" w:space="0" w:color="000000"/>
              <w:bottom w:val="single" w:sz="4" w:space="0" w:color="000000"/>
            </w:tcBorders>
          </w:tcPr>
          <w:p>
            <w:pPr>
              <w:pStyle w:val="TableContents"/>
              <w:bidi w:val="0"/>
              <w:jc w:val="start"/>
              <w:rPr/>
            </w:pPr>
            <w:r>
              <w:rPr/>
              <w:t>Upgrade Redis instance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Redis Cluster for distributed memory</w:t>
            </w:r>
          </w:p>
        </w:tc>
      </w:tr>
      <w:tr>
        <w:trPr/>
        <w:tc>
          <w:tcPr>
            <w:tcW w:w="3212" w:type="dxa"/>
            <w:tcBorders>
              <w:start w:val="single" w:sz="4" w:space="0" w:color="000000"/>
              <w:bottom w:val="single" w:sz="4" w:space="0" w:color="000000"/>
            </w:tcBorders>
          </w:tcPr>
          <w:p>
            <w:pPr>
              <w:pStyle w:val="TableContents"/>
              <w:bidi w:val="0"/>
              <w:jc w:val="start"/>
              <w:rPr/>
            </w:pPr>
            <w:r>
              <w:rPr/>
              <w:t>DB connections maxed</w:t>
            </w:r>
          </w:p>
        </w:tc>
        <w:tc>
          <w:tcPr>
            <w:tcW w:w="3213" w:type="dxa"/>
            <w:tcBorders>
              <w:start w:val="single" w:sz="4" w:space="0" w:color="000000"/>
              <w:bottom w:val="single" w:sz="4" w:space="0" w:color="000000"/>
            </w:tcBorders>
          </w:tcPr>
          <w:p>
            <w:pPr>
              <w:pStyle w:val="TableContents"/>
              <w:bidi w:val="0"/>
              <w:jc w:val="start"/>
              <w:rPr/>
            </w:pPr>
            <w:r>
              <w:rPr/>
              <w:t>Increase pool / add pgBouncer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pgBouncer connection multiplexer</w:t>
            </w:r>
          </w:p>
        </w:tc>
      </w:tr>
      <w:tr>
        <w:trPr/>
        <w:tc>
          <w:tcPr>
            <w:tcW w:w="3212" w:type="dxa"/>
            <w:tcBorders>
              <w:start w:val="single" w:sz="4" w:space="0" w:color="000000"/>
              <w:bottom w:val="single" w:sz="4" w:space="0" w:color="000000"/>
            </w:tcBorders>
          </w:tcPr>
          <w:p>
            <w:pPr>
              <w:pStyle w:val="TableContents"/>
              <w:bidi w:val="0"/>
              <w:jc w:val="start"/>
              <w:rPr/>
            </w:pPr>
            <w:r>
              <w:rPr/>
              <w:t>10+ constituencies</w:t>
            </w:r>
          </w:p>
        </w:tc>
        <w:tc>
          <w:tcPr>
            <w:tcW w:w="3213" w:type="dxa"/>
            <w:tcBorders>
              <w:start w:val="single" w:sz="4" w:space="0" w:color="000000"/>
              <w:bottom w:val="single" w:sz="4" w:space="0" w:color="000000"/>
            </w:tcBorders>
          </w:tcPr>
          <w:p>
            <w:pPr>
              <w:pStyle w:val="TableContents"/>
              <w:bidi w:val="0"/>
              <w:jc w:val="start"/>
              <w:rPr/>
            </w:pPr>
            <w:r>
              <w:rPr/>
              <w:t>Dedicated DB per constituency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Schema isolation with shared auth service</w:t>
            </w:r>
          </w:p>
        </w:tc>
      </w:tr>
    </w:tbl>
    <w:p>
      <w:pPr>
        <w:pStyle w:val="BodyText"/>
        <w:bidi w:val="0"/>
        <w:jc w:val="start"/>
        <w:rPr/>
      </w:pPr>
      <w:r>
        <w:rPr/>
      </w:r>
    </w:p>
    <w:p>
      <w:pPr>
        <w:pStyle w:val="Heading3"/>
        <w:bidi w:val="0"/>
        <w:ind w:hanging="0" w:start="0"/>
        <w:jc w:val="start"/>
        <w:rPr/>
      </w:pPr>
      <w:r>
        <w:rPr/>
        <w:t>27.2 Multi-Constituency Architecture</w:t>
      </w:r>
    </w:p>
    <w:p>
      <w:pPr>
        <w:pStyle w:val="BodyText"/>
        <w:bidi w:val="0"/>
        <w:jc w:val="start"/>
        <w:rPr/>
      </w:pPr>
      <w:r>
        <w:rPr/>
        <w:t>For v2.0 multi-constituency deployment:</w:t>
      </w:r>
    </w:p>
    <w:p>
      <w:pPr>
        <w:pStyle w:val="PreformattedText"/>
        <w:shd w:fill="E1E1E1" w:val="clear"/>
        <w:bidi w:val="0"/>
        <w:spacing w:before="0" w:after="283"/>
        <w:jc w:val="start"/>
        <w:rPr/>
      </w:pPr>
      <w:r>
        <w:rPr/>
        <w:t>Shared Auth Service</w:t>
        <w:br/>
        <w:t xml:space="preserve">    └── Single JWT authority for all constituencies</w:t>
        <w:br/>
        <w:br/>
        <w:t>Per-Constituency Services:</w:t>
        <w:br/>
        <w:t xml:space="preserve">    ├── Dedicated API instance (constituency_id header routing)</w:t>
        <w:br/>
        <w:t xml:space="preserve">    ├── Dedicated Celery workers (constituency-scoped queues)</w:t>
        <w:br/>
        <w:t xml:space="preserve">    ├── Shared PostgreSQL (constituency_id FK isolation)</w:t>
        <w:br/>
        <w:t xml:space="preserve">    └── Shared Redis (key namespacing: `{constituency_id}:kpi:...`)</w:t>
        <w:br/>
        <w:br/>
        <w:t>Global Command Dashboard:</w:t>
        <w:br/>
        <w:t xml:space="preserve">    └── Cross-constituency aggregation for party leadership view</w:t>
      </w:r>
    </w:p>
    <w:p>
      <w:pPr>
        <w:pStyle w:val="Heading3"/>
        <w:bidi w:val="0"/>
        <w:ind w:hanging="0" w:start="0"/>
        <w:jc w:val="start"/>
        <w:rPr/>
      </w:pPr>
      <w:r>
        <w:rPr/>
        <w:t>27.3 Capacity Planning</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User Count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API Instances</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Celery Workers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PostgreSQL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Redis</w:t>
            </w:r>
          </w:p>
        </w:tc>
      </w:tr>
      <w:tr>
        <w:trPr/>
        <w:tc>
          <w:tcPr>
            <w:tcW w:w="1927" w:type="dxa"/>
            <w:tcBorders>
              <w:start w:val="single" w:sz="4" w:space="0" w:color="000000"/>
              <w:bottom w:val="single" w:sz="4" w:space="0" w:color="000000"/>
            </w:tcBorders>
          </w:tcPr>
          <w:p>
            <w:pPr>
              <w:pStyle w:val="TableContents"/>
              <w:bidi w:val="0"/>
              <w:jc w:val="start"/>
              <w:rPr/>
            </w:pPr>
            <w:r>
              <w:rPr/>
              <w:t>&lt;200 users (1 constituency)</w:t>
            </w:r>
          </w:p>
        </w:tc>
        <w:tc>
          <w:tcPr>
            <w:tcW w:w="1928" w:type="dxa"/>
            <w:tcBorders>
              <w:start w:val="single" w:sz="4" w:space="0" w:color="000000"/>
              <w:bottom w:val="single" w:sz="4" w:space="0" w:color="000000"/>
            </w:tcBorders>
          </w:tcPr>
          <w:p>
            <w:pPr>
              <w:pStyle w:val="TableContents"/>
              <w:bidi w:val="0"/>
              <w:jc w:val="start"/>
              <w:rPr/>
            </w:pPr>
            <w:r>
              <w:rPr/>
              <w:t>1</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1 × 4vCPU 8GB</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1 × 2GB</w:t>
            </w:r>
          </w:p>
        </w:tc>
      </w:tr>
      <w:tr>
        <w:trPr/>
        <w:tc>
          <w:tcPr>
            <w:tcW w:w="1927" w:type="dxa"/>
            <w:tcBorders>
              <w:start w:val="single" w:sz="4" w:space="0" w:color="000000"/>
              <w:bottom w:val="single" w:sz="4" w:space="0" w:color="000000"/>
            </w:tcBorders>
          </w:tcPr>
          <w:p>
            <w:pPr>
              <w:pStyle w:val="TableContents"/>
              <w:bidi w:val="0"/>
              <w:jc w:val="start"/>
              <w:rPr/>
            </w:pPr>
            <w:r>
              <w:rPr/>
              <w:t>200–1000 users (1–3 constituencies)</w:t>
            </w:r>
          </w:p>
        </w:tc>
        <w:tc>
          <w:tcPr>
            <w:tcW w:w="1928" w:type="dxa"/>
            <w:tcBorders>
              <w:start w:val="single" w:sz="4" w:space="0" w:color="000000"/>
              <w:bottom w:val="single" w:sz="4" w:space="0" w:color="000000"/>
            </w:tcBorders>
          </w:tcPr>
          <w:p>
            <w:pPr>
              <w:pStyle w:val="TableContents"/>
              <w:bidi w:val="0"/>
              <w:jc w:val="start"/>
              <w:rPr/>
            </w:pPr>
            <w:r>
              <w:rPr/>
              <w:t>2</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1 × 8vCPU 16GB</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1 × 4GB</w:t>
            </w:r>
          </w:p>
        </w:tc>
      </w:tr>
      <w:tr>
        <w:trPr/>
        <w:tc>
          <w:tcPr>
            <w:tcW w:w="1927" w:type="dxa"/>
            <w:tcBorders>
              <w:start w:val="single" w:sz="4" w:space="0" w:color="000000"/>
              <w:bottom w:val="single" w:sz="4" w:space="0" w:color="000000"/>
            </w:tcBorders>
          </w:tcPr>
          <w:p>
            <w:pPr>
              <w:pStyle w:val="TableContents"/>
              <w:bidi w:val="0"/>
              <w:jc w:val="start"/>
              <w:rPr/>
            </w:pPr>
            <w:r>
              <w:rPr/>
              <w:t>1000–5000 users (5–10 constituencies)</w:t>
            </w:r>
          </w:p>
        </w:tc>
        <w:tc>
          <w:tcPr>
            <w:tcW w:w="1928" w:type="dxa"/>
            <w:tcBorders>
              <w:start w:val="single" w:sz="4" w:space="0" w:color="000000"/>
              <w:bottom w:val="single" w:sz="4" w:space="0" w:color="000000"/>
            </w:tcBorders>
          </w:tcPr>
          <w:p>
            <w:pPr>
              <w:pStyle w:val="TableContents"/>
              <w:bidi w:val="0"/>
              <w:jc w:val="start"/>
              <w:rPr/>
            </w:pPr>
            <w:r>
              <w:rPr/>
              <w:t>4</w:t>
            </w:r>
          </w:p>
        </w:tc>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1 × 16vCPU 32GB + read replica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Redis Cluster</w:t>
            </w:r>
          </w:p>
        </w:tc>
      </w:tr>
      <w:tr>
        <w:trPr/>
        <w:tc>
          <w:tcPr>
            <w:tcW w:w="1927" w:type="dxa"/>
            <w:tcBorders>
              <w:start w:val="single" w:sz="4" w:space="0" w:color="000000"/>
              <w:bottom w:val="single" w:sz="4" w:space="0" w:color="000000"/>
            </w:tcBorders>
          </w:tcPr>
          <w:p>
            <w:pPr>
              <w:pStyle w:val="TableContents"/>
              <w:bidi w:val="0"/>
              <w:jc w:val="start"/>
              <w:rPr/>
            </w:pPr>
            <w:r>
              <w:rPr/>
              <w:t>5000+ users (10+ constituencies)</w:t>
            </w:r>
          </w:p>
        </w:tc>
        <w:tc>
          <w:tcPr>
            <w:tcW w:w="1928" w:type="dxa"/>
            <w:tcBorders>
              <w:start w:val="single" w:sz="4" w:space="0" w:color="000000"/>
              <w:bottom w:val="single" w:sz="4" w:space="0" w:color="000000"/>
            </w:tcBorders>
          </w:tcPr>
          <w:p>
            <w:pPr>
              <w:pStyle w:val="TableContents"/>
              <w:bidi w:val="0"/>
              <w:jc w:val="start"/>
              <w:rPr/>
            </w:pPr>
            <w:r>
              <w:rPr/>
              <w:t>8+</w:t>
            </w:r>
          </w:p>
        </w:tc>
        <w:tc>
          <w:tcPr>
            <w:tcW w:w="1927" w:type="dxa"/>
            <w:tcBorders>
              <w:start w:val="single" w:sz="4" w:space="0" w:color="000000"/>
              <w:bottom w:val="single" w:sz="4" w:space="0" w:color="000000"/>
            </w:tcBorders>
          </w:tcPr>
          <w:p>
            <w:pPr>
              <w:pStyle w:val="TableContents"/>
              <w:bidi w:val="0"/>
              <w:jc w:val="start"/>
              <w:rPr/>
            </w:pPr>
            <w:r>
              <w:rPr/>
              <w:t>16+</w:t>
            </w:r>
          </w:p>
        </w:tc>
        <w:tc>
          <w:tcPr>
            <w:tcW w:w="1928" w:type="dxa"/>
            <w:tcBorders>
              <w:start w:val="single" w:sz="4" w:space="0" w:color="000000"/>
              <w:bottom w:val="single" w:sz="4" w:space="0" w:color="000000"/>
            </w:tcBorders>
          </w:tcPr>
          <w:p>
            <w:pPr>
              <w:pStyle w:val="TableContents"/>
              <w:bidi w:val="0"/>
              <w:jc w:val="start"/>
              <w:rPr/>
            </w:pPr>
            <w:r>
              <w:rPr/>
              <w:t>PostgreSQL cluster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Redis Cluster</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28. Risk Analysis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Likelihood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w:t>
            </w:r>
          </w:p>
        </w:tc>
      </w:tr>
      <w:tr>
        <w:trPr/>
        <w:tc>
          <w:tcPr>
            <w:tcW w:w="2409" w:type="dxa"/>
            <w:tcBorders>
              <w:start w:val="single" w:sz="4" w:space="0" w:color="000000"/>
              <w:bottom w:val="single" w:sz="4" w:space="0" w:color="000000"/>
            </w:tcBorders>
          </w:tcPr>
          <w:p>
            <w:pPr>
              <w:pStyle w:val="TableContents"/>
              <w:bidi w:val="0"/>
              <w:jc w:val="start"/>
              <w:rPr/>
            </w:pPr>
            <w:r>
              <w:rPr>
                <w:b/>
              </w:rPr>
              <w:t>RSS feed downtime</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Retry with exponential backoff; fallback to cached articles; admin alert after 3 failures; manual article entry in News module</w:t>
            </w:r>
          </w:p>
        </w:tc>
      </w:tr>
      <w:tr>
        <w:trPr/>
        <w:tc>
          <w:tcPr>
            <w:tcW w:w="2409" w:type="dxa"/>
            <w:tcBorders>
              <w:start w:val="single" w:sz="4" w:space="0" w:color="000000"/>
              <w:bottom w:val="single" w:sz="4" w:space="0" w:color="000000"/>
            </w:tcBorders>
          </w:tcPr>
          <w:p>
            <w:pPr>
              <w:pStyle w:val="TableContents"/>
              <w:bidi w:val="0"/>
              <w:jc w:val="start"/>
              <w:rPr/>
            </w:pPr>
            <w:r>
              <w:rPr>
                <w:b/>
              </w:rPr>
              <w:t>WhatsApp API rate limiting</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Message queuing with priority tiering; non-critical messages batched; email/SMS fallback planned for Phase 2</w:t>
            </w:r>
          </w:p>
        </w:tc>
      </w:tr>
      <w:tr>
        <w:trPr/>
        <w:tc>
          <w:tcPr>
            <w:tcW w:w="2409" w:type="dxa"/>
            <w:tcBorders>
              <w:start w:val="single" w:sz="4" w:space="0" w:color="000000"/>
              <w:bottom w:val="single" w:sz="4" w:space="0" w:color="000000"/>
            </w:tcBorders>
          </w:tcPr>
          <w:p>
            <w:pPr>
              <w:pStyle w:val="TableContents"/>
              <w:bidi w:val="0"/>
              <w:jc w:val="start"/>
              <w:rPr/>
            </w:pPr>
            <w:r>
              <w:rPr>
                <w:b/>
              </w:rPr>
              <w:t>Field worker adoption failure</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CRITICAL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Mobile-first UX; minimal form fields; offline capability; WhatsApp-based onboarding tutorial; incentive tracking</w:t>
            </w:r>
          </w:p>
        </w:tc>
      </w:tr>
      <w:tr>
        <w:trPr/>
        <w:tc>
          <w:tcPr>
            <w:tcW w:w="2409" w:type="dxa"/>
            <w:tcBorders>
              <w:start w:val="single" w:sz="4" w:space="0" w:color="000000"/>
              <w:bottom w:val="single" w:sz="4" w:space="0" w:color="000000"/>
            </w:tcBorders>
          </w:tcPr>
          <w:p>
            <w:pPr>
              <w:pStyle w:val="TableContents"/>
              <w:bidi w:val="0"/>
              <w:jc w:val="start"/>
              <w:rPr/>
            </w:pPr>
            <w:r>
              <w:rPr>
                <w:b/>
              </w:rPr>
              <w:t>GeoJSON boundary inaccuracies</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Pre-validation against ECI booth list; versioned GeoJSON archive; analyst manual override capability</w:t>
            </w:r>
          </w:p>
        </w:tc>
      </w:tr>
      <w:tr>
        <w:trPr/>
        <w:tc>
          <w:tcPr>
            <w:tcW w:w="2409" w:type="dxa"/>
            <w:tcBorders>
              <w:start w:val="single" w:sz="4" w:space="0" w:color="000000"/>
              <w:bottom w:val="single" w:sz="4" w:space="0" w:color="000000"/>
            </w:tcBorders>
          </w:tcPr>
          <w:p>
            <w:pPr>
              <w:pStyle w:val="TableContents"/>
              <w:bidi w:val="0"/>
              <w:jc w:val="start"/>
              <w:rPr/>
            </w:pPr>
            <w:r>
              <w:rPr>
                <w:b/>
              </w:rPr>
              <w:t>NLP accuracy on Telugu content</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Bilingual model with confidence scoring; low-confidence articles flagged for analyst review; human override</w:t>
            </w:r>
          </w:p>
        </w:tc>
      </w:tr>
      <w:tr>
        <w:trPr/>
        <w:tc>
          <w:tcPr>
            <w:tcW w:w="2409" w:type="dxa"/>
            <w:tcBorders>
              <w:start w:val="single" w:sz="4" w:space="0" w:color="000000"/>
              <w:bottom w:val="single" w:sz="4" w:space="0" w:color="000000"/>
            </w:tcBorders>
          </w:tcPr>
          <w:p>
            <w:pPr>
              <w:pStyle w:val="TableContents"/>
              <w:bidi w:val="0"/>
              <w:jc w:val="start"/>
              <w:rPr/>
            </w:pPr>
            <w:r>
              <w:rPr>
                <w:b/>
              </w:rPr>
              <w:t>Database corruption</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CRITICAL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Daily encrypted backups; point-in-time recovery enabled; monthly restore drill; offsite backup copy</w:t>
            </w:r>
          </w:p>
        </w:tc>
      </w:tr>
      <w:tr>
        <w:trPr/>
        <w:tc>
          <w:tcPr>
            <w:tcW w:w="2409" w:type="dxa"/>
            <w:tcBorders>
              <w:start w:val="single" w:sz="4" w:space="0" w:color="000000"/>
              <w:bottom w:val="single" w:sz="4" w:space="0" w:color="000000"/>
            </w:tcBorders>
          </w:tcPr>
          <w:p>
            <w:pPr>
              <w:pStyle w:val="TableContents"/>
              <w:bidi w:val="0"/>
              <w:jc w:val="start"/>
              <w:rPr/>
            </w:pPr>
            <w:r>
              <w:rPr>
                <w:b/>
              </w:rPr>
              <w:t>Security breach / data exfiltration</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CRITICAL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Defense-in-depth architecture; quarterly penetration test; bug bounty for internal team; incident response playbook</w:t>
            </w:r>
          </w:p>
        </w:tc>
      </w:tr>
      <w:tr>
        <w:trPr/>
        <w:tc>
          <w:tcPr>
            <w:tcW w:w="2409" w:type="dxa"/>
            <w:tcBorders>
              <w:start w:val="single" w:sz="4" w:space="0" w:color="000000"/>
              <w:bottom w:val="single" w:sz="4" w:space="0" w:color="000000"/>
            </w:tcBorders>
          </w:tcPr>
          <w:p>
            <w:pPr>
              <w:pStyle w:val="TableContents"/>
              <w:bidi w:val="0"/>
              <w:jc w:val="start"/>
              <w:rPr/>
            </w:pPr>
            <w:r>
              <w:rPr>
                <w:b/>
              </w:rPr>
              <w:t>Voter data privacy violation</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CRITICAL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PII encryption at rest; access logging; data retention policy; deletion-on-request workflow</w:t>
            </w:r>
          </w:p>
        </w:tc>
      </w:tr>
      <w:tr>
        <w:trPr/>
        <w:tc>
          <w:tcPr>
            <w:tcW w:w="2409" w:type="dxa"/>
            <w:tcBorders>
              <w:start w:val="single" w:sz="4" w:space="0" w:color="000000"/>
              <w:bottom w:val="single" w:sz="4" w:space="0" w:color="000000"/>
            </w:tcBorders>
          </w:tcPr>
          <w:p>
            <w:pPr>
              <w:pStyle w:val="TableContents"/>
              <w:bidi w:val="0"/>
              <w:jc w:val="start"/>
              <w:rPr/>
            </w:pPr>
            <w:r>
              <w:rPr>
                <w:b/>
              </w:rPr>
              <w:t>Celery worker crash during brief generation</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Task acks_late=True (requeue on crash); duplicate brief prevention via UNIQUE constraint on brief_date; manual re-trigger</w:t>
            </w:r>
          </w:p>
        </w:tc>
      </w:tr>
      <w:tr>
        <w:trPr/>
        <w:tc>
          <w:tcPr>
            <w:tcW w:w="2409" w:type="dxa"/>
            <w:tcBorders>
              <w:start w:val="single" w:sz="4" w:space="0" w:color="000000"/>
              <w:bottom w:val="single" w:sz="4" w:space="0" w:color="000000"/>
            </w:tcBorders>
          </w:tcPr>
          <w:p>
            <w:pPr>
              <w:pStyle w:val="TableContents"/>
              <w:bidi w:val="0"/>
              <w:jc w:val="start"/>
              <w:rPr/>
            </w:pPr>
            <w:r>
              <w:rPr>
                <w:b/>
              </w:rPr>
              <w:t>Campaign team disputes / insider threat</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Role-based data isolation; audit logging all data writes; no bulk export without Campaign Manager approval</w:t>
            </w:r>
          </w:p>
        </w:tc>
      </w:tr>
      <w:tr>
        <w:trPr/>
        <w:tc>
          <w:tcPr>
            <w:tcW w:w="2409" w:type="dxa"/>
            <w:tcBorders>
              <w:start w:val="single" w:sz="4" w:space="0" w:color="000000"/>
              <w:bottom w:val="single" w:sz="4" w:space="0" w:color="000000"/>
            </w:tcBorders>
          </w:tcPr>
          <w:p>
            <w:pPr>
              <w:pStyle w:val="TableContents"/>
              <w:bidi w:val="0"/>
              <w:jc w:val="start"/>
              <w:rPr/>
            </w:pPr>
            <w:r>
              <w:rPr>
                <w:b/>
              </w:rPr>
              <w:t>Internet connectivity for field workers</w:t>
            </w:r>
          </w:p>
        </w:tc>
        <w:tc>
          <w:tcPr>
            <w:tcW w:w="2410" w:type="dxa"/>
            <w:tcBorders>
              <w:start w:val="single" w:sz="4" w:space="0" w:color="000000"/>
              <w:bottom w:val="single" w:sz="4" w:space="0" w:color="000000"/>
            </w:tcBorders>
          </w:tcPr>
          <w:p>
            <w:pPr>
              <w:pStyle w:val="TableContents"/>
              <w:bidi w:val="0"/>
              <w:jc w:val="start"/>
              <w:rPr/>
            </w:pPr>
            <w:r>
              <w:rPr/>
              <w:t>HIGH</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PWA offline mode; report draft persistence; sync queue on reconnection; SMS escalation fallback</w:t>
            </w:r>
          </w:p>
        </w:tc>
      </w:tr>
      <w:tr>
        <w:trPr/>
        <w:tc>
          <w:tcPr>
            <w:tcW w:w="2409" w:type="dxa"/>
            <w:tcBorders>
              <w:start w:val="single" w:sz="4" w:space="0" w:color="000000"/>
              <w:bottom w:val="single" w:sz="4" w:space="0" w:color="000000"/>
            </w:tcBorders>
          </w:tcPr>
          <w:p>
            <w:pPr>
              <w:pStyle w:val="TableContents"/>
              <w:bidi w:val="0"/>
              <w:jc w:val="start"/>
              <w:rPr/>
            </w:pPr>
            <w:r>
              <w:rPr>
                <w:b/>
              </w:rPr>
              <w:t>Opposition accessing platform</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CRITICAL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Access logging with IP tracking; MFA for senior roles; no public registration; invite-only onboarding</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29. Ethical Guardrails</w:t>
      </w:r>
    </w:p>
    <w:p>
      <w:pPr>
        <w:pStyle w:val="BodyText"/>
        <w:bidi w:val="0"/>
        <w:jc w:val="start"/>
        <w:rPr/>
      </w:pPr>
      <w:r>
        <w:rPr/>
        <w:t xml:space="preserve">NETA AI is a political technology platform. Ethical commitments are </w:t>
      </w:r>
      <w:r>
        <w:rPr>
          <w:b/>
        </w:rPr>
        <w:t>non-negotiable, hardcoded, and cannot be disabled by any user role including Super Admin</w:t>
      </w:r>
      <w:r>
        <w:rPr/>
        <w:t>.</w:t>
      </w:r>
    </w:p>
    <w:p>
      <w:pPr>
        <w:pStyle w:val="Heading3"/>
        <w:bidi w:val="0"/>
        <w:ind w:hanging="0" w:start="0"/>
        <w:jc w:val="start"/>
        <w:rPr/>
      </w:pPr>
      <w:r>
        <w:rPr/>
        <w:t>29.1 Information Integrity</w:t>
      </w:r>
    </w:p>
    <w:p>
      <w:pPr>
        <w:pStyle w:val="BodyText"/>
        <w:numPr>
          <w:ilvl w:val="0"/>
          <w:numId w:val="31"/>
        </w:numPr>
        <w:tabs>
          <w:tab w:val="clear" w:pos="709"/>
          <w:tab w:val="left" w:pos="709" w:leader="none"/>
        </w:tabs>
        <w:bidi w:val="0"/>
        <w:ind w:hanging="283" w:start="709"/>
        <w:jc w:val="start"/>
        <w:rPr/>
      </w:pPr>
      <w:r>
        <w:rPr>
          <w:b/>
        </w:rPr>
        <w:t>No disinformation generation</w:t>
      </w:r>
      <w:r>
        <w:rPr/>
        <w:t>: The AI systems do not generate false or fabricated claims about any candidate, party, or community. All AI-synthesized content is explicitly labeled as AI-generated.</w:t>
      </w:r>
    </w:p>
    <w:p>
      <w:pPr>
        <w:pStyle w:val="BodyText"/>
        <w:numPr>
          <w:ilvl w:val="0"/>
          <w:numId w:val="31"/>
        </w:numPr>
        <w:tabs>
          <w:tab w:val="clear" w:pos="709"/>
          <w:tab w:val="left" w:pos="709" w:leader="none"/>
        </w:tabs>
        <w:bidi w:val="0"/>
        <w:ind w:hanging="283" w:start="709"/>
        <w:jc w:val="start"/>
        <w:rPr/>
      </w:pPr>
      <w:r>
        <w:rPr>
          <w:b/>
        </w:rPr>
        <w:t>Factual grounding only</w:t>
      </w:r>
      <w:r>
        <w:rPr/>
        <w:t>: All factual claims in AI-generated briefs and alerts must be sourced to ingested data (field reports, news articles, ECI data). Unsourced claims are not generated.</w:t>
      </w:r>
    </w:p>
    <w:p>
      <w:pPr>
        <w:pStyle w:val="BodyText"/>
        <w:numPr>
          <w:ilvl w:val="0"/>
          <w:numId w:val="31"/>
        </w:numPr>
        <w:tabs>
          <w:tab w:val="clear" w:pos="709"/>
          <w:tab w:val="left" w:pos="709" w:leader="none"/>
        </w:tabs>
        <w:bidi w:val="0"/>
        <w:ind w:hanging="283" w:start="709"/>
        <w:jc w:val="start"/>
        <w:rPr/>
      </w:pPr>
      <w:r>
        <w:rPr>
          <w:b/>
        </w:rPr>
        <w:t>Sentiment neutrality in reporting</w:t>
      </w:r>
      <w:r>
        <w:rPr/>
        <w:t>: Sentiment analysis is applied as a measurement tool, not as a judgment. Negative sentiment flagging is for campaign awareness, not for generating attack content.</w:t>
      </w:r>
    </w:p>
    <w:p>
      <w:pPr>
        <w:pStyle w:val="Heading3"/>
        <w:numPr>
          <w:ilvl w:val="0"/>
          <w:numId w:val="0"/>
        </w:numPr>
        <w:bidi w:val="0"/>
        <w:ind w:hanging="0" w:start="0"/>
        <w:jc w:val="start"/>
        <w:rPr/>
      </w:pPr>
      <w:r>
        <w:rPr/>
        <w:t>29.2 Community &amp; Voter Protection</w:t>
      </w:r>
    </w:p>
    <w:p>
      <w:pPr>
        <w:pStyle w:val="BodyText"/>
        <w:numPr>
          <w:ilvl w:val="0"/>
          <w:numId w:val="32"/>
        </w:numPr>
        <w:tabs>
          <w:tab w:val="clear" w:pos="709"/>
          <w:tab w:val="left" w:pos="709" w:leader="none"/>
        </w:tabs>
        <w:bidi w:val="0"/>
        <w:ind w:hanging="283" w:start="709"/>
        <w:jc w:val="start"/>
        <w:rPr/>
      </w:pPr>
      <w:r>
        <w:rPr>
          <w:b/>
        </w:rPr>
        <w:t>No communal targeting</w:t>
      </w:r>
      <w:r>
        <w:rPr/>
        <w:t>: The platform will not generate content, analysis, or recommendations that target voters by religion, caste, or ethnicity in a discriminatory manner.</w:t>
      </w:r>
    </w:p>
    <w:p>
      <w:pPr>
        <w:pStyle w:val="BodyText"/>
        <w:numPr>
          <w:ilvl w:val="0"/>
          <w:numId w:val="32"/>
        </w:numPr>
        <w:tabs>
          <w:tab w:val="clear" w:pos="709"/>
          <w:tab w:val="left" w:pos="709" w:leader="none"/>
        </w:tabs>
        <w:bidi w:val="0"/>
        <w:ind w:hanging="283" w:start="709"/>
        <w:jc w:val="start"/>
        <w:rPr/>
      </w:pPr>
      <w:r>
        <w:rPr>
          <w:b/>
        </w:rPr>
        <w:t>No voter suppression</w:t>
      </w:r>
      <w:r>
        <w:rPr/>
        <w:t>: The system will not generate content, alerts, or recommendations designed to discourage any demographic from voting.</w:t>
      </w:r>
    </w:p>
    <w:p>
      <w:pPr>
        <w:pStyle w:val="BodyText"/>
        <w:numPr>
          <w:ilvl w:val="0"/>
          <w:numId w:val="32"/>
        </w:numPr>
        <w:tabs>
          <w:tab w:val="clear" w:pos="709"/>
          <w:tab w:val="left" w:pos="709" w:leader="none"/>
        </w:tabs>
        <w:bidi w:val="0"/>
        <w:ind w:hanging="283" w:start="709"/>
        <w:jc w:val="start"/>
        <w:rPr/>
      </w:pPr>
      <w:r>
        <w:rPr>
          <w:b/>
        </w:rPr>
        <w:t>No unauthorized voter data sharing</w:t>
      </w:r>
      <w:r>
        <w:rPr/>
        <w:t>: Voter roll data ingested into the platform is used exclusively for internal campaign coordination. It cannot be exported, shared externally, or used for commercial purposes.</w:t>
      </w:r>
    </w:p>
    <w:p>
      <w:pPr>
        <w:pStyle w:val="Heading3"/>
        <w:numPr>
          <w:ilvl w:val="0"/>
          <w:numId w:val="0"/>
        </w:numPr>
        <w:bidi w:val="0"/>
        <w:ind w:hanging="0" w:start="0"/>
        <w:jc w:val="start"/>
        <w:rPr/>
      </w:pPr>
      <w:r>
        <w:rPr/>
        <w:t>29.3 Election Commission Compliance</w:t>
      </w:r>
    </w:p>
    <w:p>
      <w:pPr>
        <w:pStyle w:val="BodyText"/>
        <w:numPr>
          <w:ilvl w:val="0"/>
          <w:numId w:val="33"/>
        </w:numPr>
        <w:tabs>
          <w:tab w:val="clear" w:pos="709"/>
          <w:tab w:val="left" w:pos="709" w:leader="none"/>
        </w:tabs>
        <w:bidi w:val="0"/>
        <w:ind w:hanging="283" w:start="709"/>
        <w:jc w:val="start"/>
        <w:rPr/>
      </w:pPr>
      <w:r>
        <w:rPr>
          <w:b/>
        </w:rPr>
        <w:t>MCC compliance module</w:t>
      </w:r>
      <w:r>
        <w:rPr/>
        <w:t xml:space="preserve"> (Phase 2): A Model Code of Conduct check is planned for all AI-generated public-facing content. Until implemented, all AI-generated content requires human review before external publication.</w:t>
      </w:r>
    </w:p>
    <w:p>
      <w:pPr>
        <w:pStyle w:val="BodyText"/>
        <w:numPr>
          <w:ilvl w:val="0"/>
          <w:numId w:val="33"/>
        </w:numPr>
        <w:tabs>
          <w:tab w:val="clear" w:pos="709"/>
          <w:tab w:val="left" w:pos="709" w:leader="none"/>
        </w:tabs>
        <w:bidi w:val="0"/>
        <w:ind w:hanging="283" w:start="709"/>
        <w:jc w:val="start"/>
        <w:rPr/>
      </w:pPr>
      <w:r>
        <w:rPr>
          <w:b/>
        </w:rPr>
        <w:t>No impersonation</w:t>
      </w:r>
      <w:r>
        <w:rPr/>
        <w:t>: The system will not generate content impersonating any real individual — including opposition candidates.</w:t>
      </w:r>
    </w:p>
    <w:p>
      <w:pPr>
        <w:pStyle w:val="BodyText"/>
        <w:numPr>
          <w:ilvl w:val="0"/>
          <w:numId w:val="33"/>
        </w:numPr>
        <w:tabs>
          <w:tab w:val="clear" w:pos="709"/>
          <w:tab w:val="left" w:pos="709" w:leader="none"/>
        </w:tabs>
        <w:bidi w:val="0"/>
        <w:ind w:hanging="283" w:start="709"/>
        <w:jc w:val="start"/>
        <w:rPr/>
      </w:pPr>
      <w:r>
        <w:rPr>
          <w:b/>
        </w:rPr>
        <w:t>Transparent AI labeling</w:t>
      </w:r>
      <w:r>
        <w:rPr/>
        <w:t>: All AI-generated documents (briefs, alerts, recommendations) are labeled "AI-Generated — Requires Human Review" in the UI.</w:t>
      </w:r>
    </w:p>
    <w:p>
      <w:pPr>
        <w:pStyle w:val="Heading3"/>
        <w:numPr>
          <w:ilvl w:val="0"/>
          <w:numId w:val="0"/>
        </w:numPr>
        <w:bidi w:val="0"/>
        <w:ind w:hanging="0" w:start="0"/>
        <w:jc w:val="start"/>
        <w:rPr/>
      </w:pPr>
      <w:r>
        <w:rPr/>
        <w:t>29.4 Data Governance</w:t>
      </w:r>
    </w:p>
    <w:p>
      <w:pPr>
        <w:pStyle w:val="BodyText"/>
        <w:numPr>
          <w:ilvl w:val="0"/>
          <w:numId w:val="34"/>
        </w:numPr>
        <w:tabs>
          <w:tab w:val="clear" w:pos="709"/>
          <w:tab w:val="left" w:pos="709" w:leader="none"/>
        </w:tabs>
        <w:bidi w:val="0"/>
        <w:ind w:hanging="283" w:start="709"/>
        <w:jc w:val="start"/>
        <w:rPr/>
      </w:pPr>
      <w:r>
        <w:rPr>
          <w:b/>
        </w:rPr>
        <w:t>Data deletion on request</w:t>
      </w:r>
      <w:r>
        <w:rPr/>
        <w:t>: All personally identifiable voter data and worker data can be purged on campaign manager request, consistent with applicable data protection obligations.</w:t>
      </w:r>
    </w:p>
    <w:p>
      <w:pPr>
        <w:pStyle w:val="BodyText"/>
        <w:numPr>
          <w:ilvl w:val="0"/>
          <w:numId w:val="34"/>
        </w:numPr>
        <w:tabs>
          <w:tab w:val="clear" w:pos="709"/>
          <w:tab w:val="left" w:pos="709" w:leader="none"/>
        </w:tabs>
        <w:bidi w:val="0"/>
        <w:ind w:hanging="283" w:start="709"/>
        <w:jc w:val="start"/>
        <w:rPr/>
      </w:pPr>
      <w:r>
        <w:rPr>
          <w:b/>
        </w:rPr>
        <w:t>Retention limits</w:t>
      </w:r>
      <w:r>
        <w:rPr/>
        <w:t>: Voter contact data is retained for 180 days post-election. Field reports and audit logs are retained for 3 years for accountability purposes.</w:t>
      </w:r>
    </w:p>
    <w:p>
      <w:pPr>
        <w:pStyle w:val="BodyText"/>
        <w:numPr>
          <w:ilvl w:val="0"/>
          <w:numId w:val="34"/>
        </w:numPr>
        <w:tabs>
          <w:tab w:val="clear" w:pos="709"/>
          <w:tab w:val="left" w:pos="709" w:leader="none"/>
        </w:tabs>
        <w:bidi w:val="0"/>
        <w:ind w:hanging="283" w:start="709"/>
        <w:jc w:val="start"/>
        <w:rPr/>
      </w:pPr>
      <w:r>
        <w:rPr>
          <w:b/>
        </w:rPr>
        <w:t>Purpose limitation</w:t>
      </w:r>
      <w:r>
        <w:rPr/>
        <w:t>: Data collected for campaign operations is not repurposed for commercial use, research, or future campaign targeting without explicit re-consent from data subjects.</w:t>
      </w:r>
    </w:p>
    <w:p>
      <w:pPr>
        <w:pStyle w:val="HorizontalLine"/>
        <w:bidi w:val="0"/>
        <w:jc w:val="start"/>
        <w:rPr/>
      </w:pPr>
      <w:r>
        <w:rPr/>
      </w:r>
    </w:p>
    <w:p>
      <w:pPr>
        <w:pStyle w:val="Heading2"/>
        <w:bidi w:val="0"/>
        <w:ind w:hanging="0" w:start="0"/>
        <w:jc w:val="start"/>
        <w:rPr/>
      </w:pPr>
      <w:r>
        <w:rPr/>
        <w:t>30. Future Roadmap</w:t>
      </w:r>
    </w:p>
    <w:p>
      <w:pPr>
        <w:pStyle w:val="Heading3"/>
        <w:bidi w:val="0"/>
        <w:ind w:hanging="0" w:start="0"/>
        <w:jc w:val="start"/>
        <w:rPr/>
      </w:pPr>
      <w:r>
        <w:rPr/>
        <w:t>Phase 2 — Q3 2026: Ground Expansion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b/>
              </w:rPr>
              <w:t>Native Android App</w:t>
            </w:r>
          </w:p>
        </w:tc>
        <w:tc>
          <w:tcPr>
            <w:tcW w:w="3213" w:type="dxa"/>
            <w:tcBorders>
              <w:start w:val="single" w:sz="4" w:space="0" w:color="000000"/>
              <w:bottom w:val="single" w:sz="4" w:space="0" w:color="000000"/>
            </w:tcBorders>
          </w:tcPr>
          <w:p>
            <w:pPr>
              <w:pStyle w:val="TableContents"/>
              <w:bidi w:val="0"/>
              <w:jc w:val="start"/>
              <w:rPr/>
            </w:pPr>
            <w:r>
              <w:rPr/>
              <w:t>React Native app for field workers with push notifications, background sync, and offline-first architecture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WhatsApp Automation</w:t>
            </w:r>
          </w:p>
        </w:tc>
        <w:tc>
          <w:tcPr>
            <w:tcW w:w="3213" w:type="dxa"/>
            <w:tcBorders>
              <w:start w:val="single" w:sz="4" w:space="0" w:color="000000"/>
              <w:bottom w:val="single" w:sz="4" w:space="0" w:color="000000"/>
            </w:tcBorders>
          </w:tcPr>
          <w:p>
            <w:pPr>
              <w:pStyle w:val="TableContents"/>
              <w:bidi w:val="0"/>
              <w:jc w:val="start"/>
              <w:rPr/>
            </w:pPr>
            <w:r>
              <w:rPr/>
              <w:t>Template-based voter outreach sequences with opt-in management, delivery analytics, and response capture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Volunteer Gamification</w:t>
            </w:r>
          </w:p>
        </w:tc>
        <w:tc>
          <w:tcPr>
            <w:tcW w:w="3213" w:type="dxa"/>
            <w:tcBorders>
              <w:start w:val="single" w:sz="4" w:space="0" w:color="000000"/>
              <w:bottom w:val="single" w:sz="4" w:space="0" w:color="000000"/>
            </w:tcBorders>
          </w:tcPr>
          <w:p>
            <w:pPr>
              <w:pStyle w:val="TableContents"/>
              <w:bidi w:val="0"/>
              <w:jc w:val="start"/>
              <w:rPr/>
            </w:pPr>
            <w:r>
              <w:rPr/>
              <w:t>Points, leaderboards, achievement badges, and performance tiers for field workers — drives report quality and adoption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b/>
              </w:rPr>
              <w:t>Multi-Constituency Console</w:t>
            </w:r>
          </w:p>
        </w:tc>
        <w:tc>
          <w:tcPr>
            <w:tcW w:w="3213" w:type="dxa"/>
            <w:tcBorders>
              <w:start w:val="single" w:sz="4" w:space="0" w:color="000000"/>
              <w:bottom w:val="single" w:sz="4" w:space="0" w:color="000000"/>
            </w:tcBorders>
          </w:tcPr>
          <w:p>
            <w:pPr>
              <w:pStyle w:val="TableContents"/>
              <w:bidi w:val="0"/>
              <w:jc w:val="start"/>
              <w:rPr/>
            </w:pPr>
            <w:r>
              <w:rPr/>
              <w:t>Party leadership dashboard aggregating data across multiple assembly constituencies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Bayesian Win Probability</w:t>
            </w:r>
          </w:p>
        </w:tc>
        <w:tc>
          <w:tcPr>
            <w:tcW w:w="3213" w:type="dxa"/>
            <w:tcBorders>
              <w:start w:val="single" w:sz="4" w:space="0" w:color="000000"/>
              <w:bottom w:val="single" w:sz="4" w:space="0" w:color="000000"/>
            </w:tcBorders>
          </w:tcPr>
          <w:p>
            <w:pPr>
              <w:pStyle w:val="TableContents"/>
              <w:bidi w:val="0"/>
              <w:jc w:val="start"/>
              <w:rPr/>
            </w:pPr>
            <w:r>
              <w:rPr/>
              <w:t>Replace heuristic model with Bayesian updating model that learns from campaign data in real 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b/>
              </w:rPr>
              <w:t>Social Media Monitoring</w:t>
            </w:r>
          </w:p>
        </w:tc>
        <w:tc>
          <w:tcPr>
            <w:tcW w:w="3213" w:type="dxa"/>
            <w:tcBorders>
              <w:start w:val="single" w:sz="4" w:space="0" w:color="000000"/>
              <w:bottom w:val="single" w:sz="4" w:space="0" w:color="000000"/>
            </w:tcBorders>
          </w:tcPr>
          <w:p>
            <w:pPr>
              <w:pStyle w:val="TableContents"/>
              <w:bidi w:val="0"/>
              <w:jc w:val="start"/>
              <w:rPr/>
            </w:pPr>
            <w:r>
              <w:rPr/>
              <w:t>Twitter/X and Facebook public post monitoring for constituency-relevant political discourse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bl>
    <w:p>
      <w:pPr>
        <w:pStyle w:val="BodyText"/>
        <w:bidi w:val="0"/>
        <w:jc w:val="start"/>
        <w:rPr/>
      </w:pPr>
      <w:r>
        <w:rPr/>
      </w:r>
    </w:p>
    <w:p>
      <w:pPr>
        <w:pStyle w:val="Heading3"/>
        <w:bidi w:val="0"/>
        <w:ind w:hanging="0" w:start="0"/>
        <w:jc w:val="start"/>
        <w:rPr/>
      </w:pPr>
      <w:r>
        <w:rPr/>
        <w:t>Phase 3 — Q4 2026 / Pre-Election Sprint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b/>
              </w:rPr>
              <w:t>IVR Voice Ingestion</w:t>
            </w:r>
          </w:p>
        </w:tc>
        <w:tc>
          <w:tcPr>
            <w:tcW w:w="3213" w:type="dxa"/>
            <w:tcBorders>
              <w:start w:val="single" w:sz="4" w:space="0" w:color="000000"/>
              <w:bottom w:val="single" w:sz="4" w:space="0" w:color="000000"/>
            </w:tcBorders>
          </w:tcPr>
          <w:p>
            <w:pPr>
              <w:pStyle w:val="TableContents"/>
              <w:bidi w:val="0"/>
              <w:jc w:val="start"/>
              <w:rPr/>
            </w:pPr>
            <w:r>
              <w:rPr/>
              <w:t>Field workers call an IVR number and dictate reports; speech-to-text pipeline transcribes and categorizes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Predictive Forecasting Engine</w:t>
            </w:r>
          </w:p>
        </w:tc>
        <w:tc>
          <w:tcPr>
            <w:tcW w:w="3213" w:type="dxa"/>
            <w:tcBorders>
              <w:start w:val="single" w:sz="4" w:space="0" w:color="000000"/>
              <w:bottom w:val="single" w:sz="4" w:space="0" w:color="000000"/>
            </w:tcBorders>
          </w:tcPr>
          <w:p>
            <w:pPr>
              <w:pStyle w:val="TableContents"/>
              <w:bidi w:val="0"/>
              <w:jc w:val="start"/>
              <w:rPr/>
            </w:pPr>
            <w:r>
              <w:rPr/>
              <w:t>ML model trained on historical Telangana election data + live campaign signals for booth-level vote share predictions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AI Speech Analysis</w:t>
            </w:r>
          </w:p>
        </w:tc>
        <w:tc>
          <w:tcPr>
            <w:tcW w:w="3213" w:type="dxa"/>
            <w:tcBorders>
              <w:start w:val="single" w:sz="4" w:space="0" w:color="000000"/>
              <w:bottom w:val="single" w:sz="4" w:space="0" w:color="000000"/>
            </w:tcBorders>
          </w:tcPr>
          <w:p>
            <w:pPr>
              <w:pStyle w:val="TableContents"/>
              <w:bidi w:val="0"/>
              <w:jc w:val="start"/>
              <w:rPr/>
            </w:pPr>
            <w:r>
              <w:rPr/>
              <w:t>Upload candidate rally video → receive narrative analysis, audience sentiment score, talking point effectiveness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b/>
              </w:rPr>
              <w:t>MCC Compliance Checker</w:t>
            </w:r>
          </w:p>
        </w:tc>
        <w:tc>
          <w:tcPr>
            <w:tcW w:w="3213" w:type="dxa"/>
            <w:tcBorders>
              <w:start w:val="single" w:sz="4" w:space="0" w:color="000000"/>
              <w:bottom w:val="single" w:sz="4" w:space="0" w:color="000000"/>
            </w:tcBorders>
          </w:tcPr>
          <w:p>
            <w:pPr>
              <w:pStyle w:val="TableContents"/>
              <w:bidi w:val="0"/>
              <w:jc w:val="start"/>
              <w:rPr/>
            </w:pPr>
            <w:r>
              <w:rPr/>
              <w:t>Real-time content check against Model Code of Conduct guidelines before any external communication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Debate Preparation Module</w:t>
            </w:r>
          </w:p>
        </w:tc>
        <w:tc>
          <w:tcPr>
            <w:tcW w:w="3213" w:type="dxa"/>
            <w:tcBorders>
              <w:start w:val="single" w:sz="4" w:space="0" w:color="000000"/>
              <w:bottom w:val="single" w:sz="4" w:space="0" w:color="000000"/>
            </w:tcBorders>
          </w:tcPr>
          <w:p>
            <w:pPr>
              <w:pStyle w:val="TableContents"/>
              <w:bidi w:val="0"/>
              <w:jc w:val="start"/>
              <w:rPr/>
            </w:pPr>
            <w:r>
              <w:rPr/>
              <w:t>Structured opposition research dossier, issue position tracker, and Q&amp;A preparation tool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b/>
              </w:rPr>
              <w:t>Election Day War Room Mode</w:t>
            </w:r>
          </w:p>
        </w:tc>
        <w:tc>
          <w:tcPr>
            <w:tcW w:w="3213" w:type="dxa"/>
            <w:tcBorders>
              <w:start w:val="single" w:sz="4" w:space="0" w:color="000000"/>
              <w:bottom w:val="single" w:sz="4" w:space="0" w:color="000000"/>
            </w:tcBorders>
          </w:tcPr>
          <w:p>
            <w:pPr>
              <w:pStyle w:val="TableContents"/>
              <w:bidi w:val="0"/>
              <w:jc w:val="start"/>
              <w:rPr/>
            </w:pPr>
            <w:r>
              <w:rPr/>
              <w:t>Simplified, high-priority dashboard for polling day — real-time booth activity, turnout tracking, agent alerts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CRITICAL</w:t>
            </w:r>
          </w:p>
        </w:tc>
      </w:tr>
    </w:tbl>
    <w:p>
      <w:pPr>
        <w:pStyle w:val="BodyText"/>
        <w:bidi w:val="0"/>
        <w:jc w:val="start"/>
        <w:rPr/>
      </w:pPr>
      <w:r>
        <w:rPr/>
      </w:r>
    </w:p>
    <w:p>
      <w:pPr>
        <w:pStyle w:val="Heading3"/>
        <w:bidi w:val="0"/>
        <w:ind w:hanging="0" w:start="0"/>
        <w:jc w:val="start"/>
        <w:rPr/>
      </w:pPr>
      <w:r>
        <w:rPr/>
        <w:t>Phase 4 — Multi-State Scale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b/>
              </w:rPr>
              <w:t>Multi-State Deployment Framework</w:t>
            </w:r>
          </w:p>
        </w:tc>
        <w:tc>
          <w:tcPr>
            <w:tcW w:w="3213" w:type="dxa"/>
            <w:tcBorders>
              <w:start w:val="single" w:sz="4" w:space="0" w:color="000000"/>
              <w:bottom w:val="single" w:sz="4" w:space="0" w:color="000000"/>
            </w:tcBorders>
          </w:tcPr>
          <w:p>
            <w:pPr>
              <w:pStyle w:val="TableContents"/>
              <w:bidi w:val="0"/>
              <w:jc w:val="start"/>
              <w:rPr/>
            </w:pPr>
            <w:r>
              <w:rPr/>
              <w:t>Parameterized constituency configuration for rapid onboarding across any Indian state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National Intelligence Hub</w:t>
            </w:r>
          </w:p>
        </w:tc>
        <w:tc>
          <w:tcPr>
            <w:tcW w:w="3213" w:type="dxa"/>
            <w:tcBorders>
              <w:start w:val="single" w:sz="4" w:space="0" w:color="000000"/>
              <w:bottom w:val="single" w:sz="4" w:space="0" w:color="000000"/>
            </w:tcBorders>
          </w:tcPr>
          <w:p>
            <w:pPr>
              <w:pStyle w:val="TableContents"/>
              <w:bidi w:val="0"/>
              <w:jc w:val="start"/>
              <w:rPr/>
            </w:pPr>
            <w:r>
              <w:rPr/>
              <w:t>Aggregate dashboards for national campaigns spanning 50+ constituencies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b/>
              </w:rPr>
              <w:t>Campaign Benchmarking</w:t>
            </w:r>
          </w:p>
        </w:tc>
        <w:tc>
          <w:tcPr>
            <w:tcW w:w="3213" w:type="dxa"/>
            <w:tcBorders>
              <w:start w:val="single" w:sz="4" w:space="0" w:color="000000"/>
              <w:bottom w:val="single" w:sz="4" w:space="0" w:color="000000"/>
            </w:tcBorders>
          </w:tcPr>
          <w:p>
            <w:pPr>
              <w:pStyle w:val="TableContents"/>
              <w:bidi w:val="0"/>
              <w:jc w:val="start"/>
              <w:rPr/>
            </w:pPr>
            <w:r>
              <w:rPr/>
              <w:t>Compare campaign performance metrics against historical baselines and peer constituencies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b/>
              </w:rPr>
              <w:t>Post-Election Analysis</w:t>
            </w:r>
          </w:p>
        </w:tc>
        <w:tc>
          <w:tcPr>
            <w:tcW w:w="3213" w:type="dxa"/>
            <w:tcBorders>
              <w:start w:val="single" w:sz="4" w:space="0" w:color="000000"/>
              <w:bottom w:val="single" w:sz="4" w:space="0" w:color="000000"/>
            </w:tcBorders>
          </w:tcPr>
          <w:p>
            <w:pPr>
              <w:pStyle w:val="TableContents"/>
              <w:bidi w:val="0"/>
              <w:jc w:val="start"/>
              <w:rPr/>
            </w:pPr>
            <w:r>
              <w:rPr/>
              <w:t>Win/loss attribution, which campaign actions correlated with outcome changes, learnings report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b/>
              </w:rPr>
              <w:t>Data Marketplace (Ethical)</w:t>
            </w:r>
          </w:p>
        </w:tc>
        <w:tc>
          <w:tcPr>
            <w:tcW w:w="3213" w:type="dxa"/>
            <w:tcBorders>
              <w:start w:val="single" w:sz="4" w:space="0" w:color="000000"/>
              <w:bottom w:val="single" w:sz="4" w:space="0" w:color="000000"/>
            </w:tcBorders>
          </w:tcPr>
          <w:p>
            <w:pPr>
              <w:pStyle w:val="TableContents"/>
              <w:bidi w:val="0"/>
              <w:jc w:val="start"/>
              <w:rPr/>
            </w:pPr>
            <w:r>
              <w:rPr/>
              <w:t>Anonymized, consent-based constituency insights for academic research and policy planning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31. Production Readiness</w:t>
      </w:r>
    </w:p>
    <w:p>
      <w:pPr>
        <w:pStyle w:val="Heading3"/>
        <w:bidi w:val="0"/>
        <w:ind w:hanging="0" w:start="0"/>
        <w:jc w:val="start"/>
        <w:rPr/>
      </w:pPr>
      <w:r>
        <w:rPr/>
        <w:t>31.1 Infrastructure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Resource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Minimum (1 Constituency)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Recommended</w:t>
            </w:r>
          </w:p>
        </w:tc>
      </w:tr>
      <w:tr>
        <w:trPr/>
        <w:tc>
          <w:tcPr>
            <w:tcW w:w="3212" w:type="dxa"/>
            <w:tcBorders>
              <w:start w:val="single" w:sz="4" w:space="0" w:color="000000"/>
              <w:bottom w:val="single" w:sz="4" w:space="0" w:color="000000"/>
            </w:tcBorders>
          </w:tcPr>
          <w:p>
            <w:pPr>
              <w:pStyle w:val="TableContents"/>
              <w:bidi w:val="0"/>
              <w:jc w:val="start"/>
              <w:rPr/>
            </w:pPr>
            <w:r>
              <w:rPr>
                <w:b/>
              </w:rPr>
              <w:t>VPS / Server</w:t>
            </w:r>
          </w:p>
        </w:tc>
        <w:tc>
          <w:tcPr>
            <w:tcW w:w="3213" w:type="dxa"/>
            <w:tcBorders>
              <w:start w:val="single" w:sz="4" w:space="0" w:color="000000"/>
              <w:bottom w:val="single" w:sz="4" w:space="0" w:color="000000"/>
            </w:tcBorders>
          </w:tcPr>
          <w:p>
            <w:pPr>
              <w:pStyle w:val="TableContents"/>
              <w:bidi w:val="0"/>
              <w:jc w:val="start"/>
              <w:rPr/>
            </w:pPr>
            <w:r>
              <w:rPr/>
              <w:t>4 vCPU, 8GB RAM, 100GB SSD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 vCPU, 16GB RAM, 200GB SSD</w:t>
            </w:r>
          </w:p>
        </w:tc>
      </w:tr>
      <w:tr>
        <w:trPr/>
        <w:tc>
          <w:tcPr>
            <w:tcW w:w="3212" w:type="dxa"/>
            <w:tcBorders>
              <w:start w:val="single" w:sz="4" w:space="0" w:color="000000"/>
              <w:bottom w:val="single" w:sz="4" w:space="0" w:color="000000"/>
            </w:tcBorders>
          </w:tcPr>
          <w:p>
            <w:pPr>
              <w:pStyle w:val="TableContents"/>
              <w:bidi w:val="0"/>
              <w:jc w:val="start"/>
              <w:rPr/>
            </w:pPr>
            <w:r>
              <w:rPr>
                <w:b/>
              </w:rPr>
              <w:t>Operating System</w:t>
            </w:r>
          </w:p>
        </w:tc>
        <w:tc>
          <w:tcPr>
            <w:tcW w:w="3213" w:type="dxa"/>
            <w:tcBorders>
              <w:start w:val="single" w:sz="4" w:space="0" w:color="000000"/>
              <w:bottom w:val="single" w:sz="4" w:space="0" w:color="000000"/>
            </w:tcBorders>
          </w:tcPr>
          <w:p>
            <w:pPr>
              <w:pStyle w:val="TableContents"/>
              <w:bidi w:val="0"/>
              <w:jc w:val="start"/>
              <w:rPr/>
            </w:pPr>
            <w:r>
              <w:rPr/>
              <w:t>Ubuntu 22.04 LTS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Ubuntu 24.04 LTS</w:t>
            </w:r>
          </w:p>
        </w:tc>
      </w:tr>
      <w:tr>
        <w:trPr/>
        <w:tc>
          <w:tcPr>
            <w:tcW w:w="3212" w:type="dxa"/>
            <w:tcBorders>
              <w:start w:val="single" w:sz="4" w:space="0" w:color="000000"/>
              <w:bottom w:val="single" w:sz="4" w:space="0" w:color="000000"/>
            </w:tcBorders>
          </w:tcPr>
          <w:p>
            <w:pPr>
              <w:pStyle w:val="TableContents"/>
              <w:bidi w:val="0"/>
              <w:jc w:val="start"/>
              <w:rPr/>
            </w:pPr>
            <w:r>
              <w:rPr>
                <w:b/>
              </w:rPr>
              <w:t>Domain &amp; SSL</w:t>
            </w:r>
          </w:p>
        </w:tc>
        <w:tc>
          <w:tcPr>
            <w:tcW w:w="3213" w:type="dxa"/>
            <w:tcBorders>
              <w:start w:val="single" w:sz="4" w:space="0" w:color="000000"/>
              <w:bottom w:val="single" w:sz="4" w:space="0" w:color="000000"/>
            </w:tcBorders>
          </w:tcPr>
          <w:p>
            <w:pPr>
              <w:pStyle w:val="TableContents"/>
              <w:bidi w:val="0"/>
              <w:jc w:val="start"/>
              <w:rPr/>
            </w:pPr>
            <w:r>
              <w:rPr/>
              <w:t>Custom domain, Let's Encrypt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Custom domain, Let's Encrypt (auto-renewing)</w:t>
            </w:r>
          </w:p>
        </w:tc>
      </w:tr>
      <w:tr>
        <w:trPr/>
        <w:tc>
          <w:tcPr>
            <w:tcW w:w="3212" w:type="dxa"/>
            <w:tcBorders>
              <w:start w:val="single" w:sz="4" w:space="0" w:color="000000"/>
              <w:bottom w:val="single" w:sz="4" w:space="0" w:color="000000"/>
            </w:tcBorders>
          </w:tcPr>
          <w:p>
            <w:pPr>
              <w:pStyle w:val="TableContents"/>
              <w:bidi w:val="0"/>
              <w:jc w:val="start"/>
              <w:rPr/>
            </w:pPr>
            <w:r>
              <w:rPr>
                <w:b/>
              </w:rPr>
              <w:t>Backup Storage</w:t>
            </w:r>
          </w:p>
        </w:tc>
        <w:tc>
          <w:tcPr>
            <w:tcW w:w="3213" w:type="dxa"/>
            <w:tcBorders>
              <w:start w:val="single" w:sz="4" w:space="0" w:color="000000"/>
              <w:bottom w:val="single" w:sz="4" w:space="0" w:color="000000"/>
            </w:tcBorders>
          </w:tcPr>
          <w:p>
            <w:pPr>
              <w:pStyle w:val="TableContents"/>
              <w:bidi w:val="0"/>
              <w:jc w:val="start"/>
              <w:rPr/>
            </w:pPr>
            <w:r>
              <w:rPr/>
              <w:t>50GB encrypted remote storage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200GB S3-compatible bucket</w:t>
            </w:r>
          </w:p>
        </w:tc>
      </w:tr>
      <w:tr>
        <w:trPr/>
        <w:tc>
          <w:tcPr>
            <w:tcW w:w="3212" w:type="dxa"/>
            <w:tcBorders>
              <w:start w:val="single" w:sz="4" w:space="0" w:color="000000"/>
              <w:bottom w:val="single" w:sz="4" w:space="0" w:color="000000"/>
            </w:tcBorders>
          </w:tcPr>
          <w:p>
            <w:pPr>
              <w:pStyle w:val="TableContents"/>
              <w:bidi w:val="0"/>
              <w:jc w:val="start"/>
              <w:rPr/>
            </w:pPr>
            <w:r>
              <w:rPr>
                <w:b/>
              </w:rPr>
              <w:t>Network</w:t>
            </w:r>
          </w:p>
        </w:tc>
        <w:tc>
          <w:tcPr>
            <w:tcW w:w="3213" w:type="dxa"/>
            <w:tcBorders>
              <w:start w:val="single" w:sz="4" w:space="0" w:color="000000"/>
              <w:bottom w:val="single" w:sz="4" w:space="0" w:color="000000"/>
            </w:tcBorders>
          </w:tcPr>
          <w:p>
            <w:pPr>
              <w:pStyle w:val="TableContents"/>
              <w:bidi w:val="0"/>
              <w:jc w:val="start"/>
              <w:rPr/>
            </w:pPr>
            <w:r>
              <w:rPr/>
              <w:t>100Mbps uplink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1Gbps uplink</w:t>
            </w:r>
          </w:p>
        </w:tc>
      </w:tr>
      <w:tr>
        <w:trPr/>
        <w:tc>
          <w:tcPr>
            <w:tcW w:w="3212" w:type="dxa"/>
            <w:tcBorders>
              <w:start w:val="single" w:sz="4" w:space="0" w:color="000000"/>
              <w:bottom w:val="single" w:sz="4" w:space="0" w:color="000000"/>
            </w:tcBorders>
          </w:tcPr>
          <w:p>
            <w:pPr>
              <w:pStyle w:val="TableContents"/>
              <w:bidi w:val="0"/>
              <w:jc w:val="start"/>
              <w:rPr/>
            </w:pPr>
            <w:r>
              <w:rPr>
                <w:b/>
              </w:rPr>
              <w:t>PostgreSQL Data</w:t>
            </w:r>
          </w:p>
        </w:tc>
        <w:tc>
          <w:tcPr>
            <w:tcW w:w="3213" w:type="dxa"/>
            <w:tcBorders>
              <w:start w:val="single" w:sz="4" w:space="0" w:color="000000"/>
              <w:bottom w:val="single" w:sz="4" w:space="0" w:color="000000"/>
            </w:tcBorders>
          </w:tcPr>
          <w:p>
            <w:pPr>
              <w:pStyle w:val="TableContents"/>
              <w:bidi w:val="0"/>
              <w:jc w:val="start"/>
              <w:rPr/>
            </w:pPr>
            <w:r>
              <w:rPr/>
              <w:t>20GB allocated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50GB allocated</w:t>
            </w:r>
          </w:p>
        </w:tc>
      </w:tr>
      <w:tr>
        <w:trPr/>
        <w:tc>
          <w:tcPr>
            <w:tcW w:w="3212" w:type="dxa"/>
            <w:tcBorders>
              <w:start w:val="single" w:sz="4" w:space="0" w:color="000000"/>
              <w:bottom w:val="single" w:sz="4" w:space="0" w:color="000000"/>
            </w:tcBorders>
          </w:tcPr>
          <w:p>
            <w:pPr>
              <w:pStyle w:val="TableContents"/>
              <w:bidi w:val="0"/>
              <w:jc w:val="start"/>
              <w:rPr/>
            </w:pPr>
            <w:r>
              <w:rPr>
                <w:b/>
              </w:rPr>
              <w:t>Redis Memory</w:t>
            </w:r>
          </w:p>
        </w:tc>
        <w:tc>
          <w:tcPr>
            <w:tcW w:w="3213" w:type="dxa"/>
            <w:tcBorders>
              <w:start w:val="single" w:sz="4" w:space="0" w:color="000000"/>
              <w:bottom w:val="single" w:sz="4" w:space="0" w:color="000000"/>
            </w:tcBorders>
          </w:tcPr>
          <w:p>
            <w:pPr>
              <w:pStyle w:val="TableContents"/>
              <w:bidi w:val="0"/>
              <w:jc w:val="start"/>
              <w:rPr/>
            </w:pPr>
            <w:r>
              <w:rPr/>
              <w:t>2GB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4GB</w:t>
            </w:r>
          </w:p>
        </w:tc>
      </w:tr>
    </w:tbl>
    <w:p>
      <w:pPr>
        <w:pStyle w:val="BodyText"/>
        <w:bidi w:val="0"/>
        <w:jc w:val="start"/>
        <w:rPr/>
      </w:pPr>
      <w:r>
        <w:rPr/>
      </w:r>
    </w:p>
    <w:p>
      <w:pPr>
        <w:pStyle w:val="Heading3"/>
        <w:bidi w:val="0"/>
        <w:ind w:hanging="0" w:start="0"/>
        <w:jc w:val="start"/>
        <w:rPr/>
      </w:pPr>
      <w:r>
        <w:rPr/>
        <w:t>31.2 Pre-Production Validation</w:t>
      </w:r>
    </w:p>
    <w:p>
      <w:pPr>
        <w:pStyle w:val="BodyText"/>
        <w:bidi w:val="0"/>
        <w:jc w:val="start"/>
        <w:rPr/>
      </w:pPr>
      <w:r>
        <w:rPr/>
        <w:t>Before any production deployment, the following validations must be completed and signed off:</w:t>
      </w:r>
    </w:p>
    <w:p>
      <w:pPr>
        <w:pStyle w:val="BodyText"/>
        <w:bidi w:val="0"/>
        <w:jc w:val="start"/>
        <w:rPr/>
      </w:pPr>
      <w:r>
        <w:rPr>
          <w:b/>
        </w:rPr>
        <w:t>Data Validation</w:t>
      </w:r>
    </w:p>
    <w:p>
      <w:pPr>
        <w:pStyle w:val="BodyText"/>
        <w:numPr>
          <w:ilvl w:val="0"/>
          <w:numId w:val="35"/>
        </w:numPr>
        <w:tabs>
          <w:tab w:val="clear" w:pos="709"/>
          <w:tab w:val="left" w:pos="709" w:leader="none"/>
        </w:tabs>
        <w:bidi w:val="0"/>
        <w:ind w:hanging="283" w:start="709"/>
        <w:jc w:val="start"/>
        <w:rPr/>
      </w:pPr>
      <w:sdt>
        <w:sdtPr>
          <w:id w:val="941971745"/>
          <w14:checkbox>
            <w14:checked w14:val="0"/>
            <w14:checkedState w14:val="2612"/>
            <w14:uncheckedState w14:val="2610"/>
          </w14:checkbox>
        </w:sdtPr>
        <w:sdtContent>
          <w:r>
            <w:rPr/>
          </w:r>
          <w:r>
            <w:rPr/>
            <w:t>☐</w:t>
          </w:r>
        </w:sdtContent>
      </w:sdt>
      <w:r>
        <w:rPr/>
        <w:t xml:space="preserve"> </w:t>
      </w:r>
      <w:r>
        <w:rPr/>
        <w:t>ECI booth data loaded and verified against official booth count</w:t>
      </w:r>
    </w:p>
    <w:p>
      <w:pPr>
        <w:pStyle w:val="BodyText"/>
        <w:numPr>
          <w:ilvl w:val="0"/>
          <w:numId w:val="35"/>
        </w:numPr>
        <w:tabs>
          <w:tab w:val="clear" w:pos="709"/>
          <w:tab w:val="left" w:pos="709" w:leader="none"/>
        </w:tabs>
        <w:bidi w:val="0"/>
        <w:ind w:hanging="283" w:start="709"/>
        <w:jc w:val="start"/>
        <w:rPr/>
      </w:pPr>
      <w:sdt>
        <w:sdtPr>
          <w:id w:val="1360782354"/>
          <w14:checkbox>
            <w14:checked w14:val="0"/>
            <w14:checkedState w14:val="2612"/>
            <w14:uncheckedState w14:val="2610"/>
          </w14:checkbox>
        </w:sdtPr>
        <w:sdtContent>
          <w:r>
            <w:rPr/>
          </w:r>
          <w:r>
            <w:rPr/>
            <w:t>☐</w:t>
          </w:r>
        </w:sdtContent>
      </w:sdt>
      <w:r>
        <w:rPr/>
        <w:t xml:space="preserve"> </w:t>
      </w:r>
      <w:r>
        <w:rPr/>
        <w:t>GeoJSON constituency boundary validated against known boundary</w:t>
      </w:r>
    </w:p>
    <w:p>
      <w:pPr>
        <w:pStyle w:val="BodyText"/>
        <w:numPr>
          <w:ilvl w:val="0"/>
          <w:numId w:val="35"/>
        </w:numPr>
        <w:tabs>
          <w:tab w:val="clear" w:pos="709"/>
          <w:tab w:val="left" w:pos="709" w:leader="none"/>
        </w:tabs>
        <w:bidi w:val="0"/>
        <w:ind w:hanging="283" w:start="709"/>
        <w:jc w:val="start"/>
        <w:rPr/>
      </w:pPr>
      <w:sdt>
        <w:sdtPr>
          <w:id w:val="423201566"/>
          <w14:checkbox>
            <w14:checked w14:val="0"/>
            <w14:checkedState w14:val="2612"/>
            <w14:uncheckedState w14:val="2610"/>
          </w14:checkbox>
        </w:sdtPr>
        <w:sdtContent>
          <w:r>
            <w:rPr/>
          </w:r>
          <w:r>
            <w:rPr/>
            <w:t>☐</w:t>
          </w:r>
        </w:sdtContent>
      </w:sdt>
      <w:r>
        <w:rPr/>
        <w:t xml:space="preserve"> </w:t>
      </w:r>
      <w:r>
        <w:rPr/>
        <w:t>Census demographic data cross-checked with available official sources</w:t>
      </w:r>
    </w:p>
    <w:p>
      <w:pPr>
        <w:pStyle w:val="BodyText"/>
        <w:numPr>
          <w:ilvl w:val="0"/>
          <w:numId w:val="35"/>
        </w:numPr>
        <w:tabs>
          <w:tab w:val="clear" w:pos="709"/>
          <w:tab w:val="left" w:pos="709" w:leader="none"/>
        </w:tabs>
        <w:bidi w:val="0"/>
        <w:ind w:hanging="283" w:start="709"/>
        <w:jc w:val="start"/>
        <w:rPr/>
      </w:pPr>
      <w:sdt>
        <w:sdtPr>
          <w:id w:val="1779252988"/>
          <w14:checkbox>
            <w14:checked w14:val="0"/>
            <w14:checkedState w14:val="2612"/>
            <w14:uncheckedState w14:val="2610"/>
          </w14:checkbox>
        </w:sdtPr>
        <w:sdtContent>
          <w:r>
            <w:rPr/>
          </w:r>
          <w:r>
            <w:rPr/>
            <w:t>☐</w:t>
          </w:r>
        </w:sdtContent>
      </w:sdt>
      <w:r>
        <w:rPr/>
        <w:t xml:space="preserve"> </w:t>
      </w:r>
      <w:r>
        <w:rPr/>
        <w:t>At least 3 RSS feeds verified to be ingesting successfully</w:t>
      </w:r>
    </w:p>
    <w:p>
      <w:pPr>
        <w:pStyle w:val="BodyText"/>
        <w:numPr>
          <w:ilvl w:val="0"/>
          <w:numId w:val="35"/>
        </w:numPr>
        <w:tabs>
          <w:tab w:val="clear" w:pos="709"/>
          <w:tab w:val="left" w:pos="709" w:leader="none"/>
        </w:tabs>
        <w:bidi w:val="0"/>
        <w:ind w:hanging="283" w:start="709"/>
        <w:jc w:val="start"/>
        <w:rPr/>
      </w:pPr>
      <w:sdt>
        <w:sdtPr>
          <w:id w:val="1474945204"/>
          <w14:checkbox>
            <w14:checked w14:val="0"/>
            <w14:checkedState w14:val="2612"/>
            <w14:uncheckedState w14:val="2610"/>
          </w14:checkbox>
        </w:sdtPr>
        <w:sdtContent>
          <w:r>
            <w:rPr/>
          </w:r>
          <w:r>
            <w:rPr/>
            <w:t>☐</w:t>
          </w:r>
        </w:sdtContent>
      </w:sdt>
      <w:r>
        <w:rPr/>
        <w:t xml:space="preserve"> </w:t>
      </w:r>
      <w:r>
        <w:rPr/>
        <w:t>WhatsApp template(s) approved by Meta</w:t>
      </w:r>
    </w:p>
    <w:p>
      <w:pPr>
        <w:pStyle w:val="BodyText"/>
        <w:bidi w:val="0"/>
        <w:jc w:val="start"/>
        <w:rPr/>
      </w:pPr>
      <w:r>
        <w:rPr>
          <w:b/>
        </w:rPr>
        <w:t>Security Validation</w:t>
      </w:r>
    </w:p>
    <w:p>
      <w:pPr>
        <w:pStyle w:val="BodyText"/>
        <w:numPr>
          <w:ilvl w:val="0"/>
          <w:numId w:val="36"/>
        </w:numPr>
        <w:tabs>
          <w:tab w:val="clear" w:pos="709"/>
          <w:tab w:val="left" w:pos="709" w:leader="none"/>
        </w:tabs>
        <w:bidi w:val="0"/>
        <w:ind w:hanging="283" w:start="709"/>
        <w:jc w:val="start"/>
        <w:rPr/>
      </w:pPr>
      <w:sdt>
        <w:sdtPr>
          <w:id w:val="344728367"/>
          <w14:checkbox>
            <w14:checked w14:val="0"/>
            <w14:checkedState w14:val="2612"/>
            <w14:uncheckedState w14:val="2610"/>
          </w14:checkbox>
        </w:sdtPr>
        <w:sdtContent>
          <w:r>
            <w:rPr/>
          </w:r>
          <w:r>
            <w:rPr/>
            <w:t>☐</w:t>
          </w:r>
        </w:sdtContent>
      </w:sdt>
      <w:r>
        <w:rPr/>
        <w:t xml:space="preserve"> </w:t>
      </w:r>
      <w:r>
        <w:rPr/>
        <w:t>Penetration test completed (at minimum, OWASP Top 10 coverage)</w:t>
      </w:r>
    </w:p>
    <w:p>
      <w:pPr>
        <w:pStyle w:val="BodyText"/>
        <w:numPr>
          <w:ilvl w:val="0"/>
          <w:numId w:val="36"/>
        </w:numPr>
        <w:tabs>
          <w:tab w:val="clear" w:pos="709"/>
          <w:tab w:val="left" w:pos="709" w:leader="none"/>
        </w:tabs>
        <w:bidi w:val="0"/>
        <w:ind w:hanging="283" w:start="709"/>
        <w:jc w:val="start"/>
        <w:rPr/>
      </w:pPr>
      <w:sdt>
        <w:sdtPr>
          <w:id w:val="237407341"/>
          <w14:checkbox>
            <w14:checked w14:val="0"/>
            <w14:checkedState w14:val="2612"/>
            <w14:uncheckedState w14:val="2610"/>
          </w14:checkbox>
        </w:sdtPr>
        <w:sdtContent>
          <w:r>
            <w:rPr/>
          </w:r>
          <w:r>
            <w:rPr/>
            <w:t>☐</w:t>
          </w:r>
        </w:sdtContent>
      </w:sdt>
      <w:r>
        <w:rPr/>
        <w:t xml:space="preserve"> </w:t>
      </w:r>
      <w:r>
        <w:rPr/>
        <w:t>SSL certificate installed and auto-renewal tested</w:t>
      </w:r>
    </w:p>
    <w:p>
      <w:pPr>
        <w:pStyle w:val="BodyText"/>
        <w:numPr>
          <w:ilvl w:val="0"/>
          <w:numId w:val="36"/>
        </w:numPr>
        <w:tabs>
          <w:tab w:val="clear" w:pos="709"/>
          <w:tab w:val="left" w:pos="709" w:leader="none"/>
        </w:tabs>
        <w:bidi w:val="0"/>
        <w:ind w:hanging="283" w:start="709"/>
        <w:jc w:val="start"/>
        <w:rPr/>
      </w:pPr>
      <w:sdt>
        <w:sdtPr>
          <w:id w:val="973504814"/>
          <w14:checkbox>
            <w14:checked w14:val="0"/>
            <w14:checkedState w14:val="2612"/>
            <w14:uncheckedState w14:val="2610"/>
          </w14:checkbox>
        </w:sdtPr>
        <w:sdtContent>
          <w:r>
            <w:rPr/>
          </w:r>
          <w:r>
            <w:rPr/>
            <w:t>☐</w:t>
          </w:r>
        </w:sdtContent>
      </w:sdt>
      <w:r>
        <w:rPr/>
        <w:t xml:space="preserve"> </w:t>
      </w:r>
      <w:r>
        <w:rPr/>
        <w:t>All default passwords changed; no hardcoded credentials in codebase</w:t>
      </w:r>
    </w:p>
    <w:p>
      <w:pPr>
        <w:pStyle w:val="BodyText"/>
        <w:numPr>
          <w:ilvl w:val="0"/>
          <w:numId w:val="36"/>
        </w:numPr>
        <w:tabs>
          <w:tab w:val="clear" w:pos="709"/>
          <w:tab w:val="left" w:pos="709" w:leader="none"/>
        </w:tabs>
        <w:bidi w:val="0"/>
        <w:ind w:hanging="283" w:start="709"/>
        <w:jc w:val="start"/>
        <w:rPr/>
      </w:pPr>
      <w:sdt>
        <w:sdtPr>
          <w:id w:val="402693952"/>
          <w14:checkbox>
            <w14:checked w14:val="0"/>
            <w14:checkedState w14:val="2612"/>
            <w14:uncheckedState w14:val="2610"/>
          </w14:checkbox>
        </w:sdtPr>
        <w:sdtContent>
          <w:r>
            <w:rPr/>
          </w:r>
          <w:r>
            <w:rPr/>
            <w:t>☐</w:t>
          </w:r>
        </w:sdtContent>
      </w:sdt>
      <w:r>
        <w:rPr/>
        <w:t xml:space="preserve"> </w:t>
      </w:r>
      <w:r>
        <w:rPr/>
        <w:t>MFA tested for Super Admin and Campaign Manager accounts</w:t>
      </w:r>
    </w:p>
    <w:p>
      <w:pPr>
        <w:pStyle w:val="BodyText"/>
        <w:numPr>
          <w:ilvl w:val="0"/>
          <w:numId w:val="36"/>
        </w:numPr>
        <w:tabs>
          <w:tab w:val="clear" w:pos="709"/>
          <w:tab w:val="left" w:pos="709" w:leader="none"/>
        </w:tabs>
        <w:bidi w:val="0"/>
        <w:ind w:hanging="283" w:start="709"/>
        <w:jc w:val="start"/>
        <w:rPr/>
      </w:pPr>
      <w:sdt>
        <w:sdtPr>
          <w:id w:val="801623021"/>
          <w14:checkbox>
            <w14:checked w14:val="0"/>
            <w14:checkedState w14:val="2612"/>
            <w14:uncheckedState w14:val="2610"/>
          </w14:checkbox>
        </w:sdtPr>
        <w:sdtContent>
          <w:r>
            <w:rPr/>
          </w:r>
          <w:r>
            <w:rPr/>
            <w:t>☐</w:t>
          </w:r>
        </w:sdtContent>
      </w:sdt>
      <w:r>
        <w:rPr/>
        <w:t xml:space="preserve"> </w:t>
      </w:r>
      <w:r>
        <w:rPr/>
        <w:t>CORS whitelist verified for production domain only</w:t>
      </w:r>
    </w:p>
    <w:p>
      <w:pPr>
        <w:pStyle w:val="BodyText"/>
        <w:numPr>
          <w:ilvl w:val="0"/>
          <w:numId w:val="36"/>
        </w:numPr>
        <w:tabs>
          <w:tab w:val="clear" w:pos="709"/>
          <w:tab w:val="left" w:pos="709" w:leader="none"/>
        </w:tabs>
        <w:bidi w:val="0"/>
        <w:ind w:hanging="283" w:start="709"/>
        <w:jc w:val="start"/>
        <w:rPr/>
      </w:pPr>
      <w:sdt>
        <w:sdtPr>
          <w:id w:val="2035686501"/>
          <w14:checkbox>
            <w14:checked w14:val="0"/>
            <w14:checkedState w14:val="2612"/>
            <w14:uncheckedState w14:val="2610"/>
          </w14:checkbox>
        </w:sdtPr>
        <w:sdtContent>
          <w:r>
            <w:rPr/>
          </w:r>
          <w:r>
            <w:rPr/>
            <w:t>☐</w:t>
          </w:r>
        </w:sdtContent>
      </w:sdt>
      <w:r>
        <w:rPr/>
        <w:t xml:space="preserve"> </w:t>
      </w:r>
      <w:r>
        <w:rPr/>
        <w:t>Rate limiting tested under simulated load</w:t>
      </w:r>
    </w:p>
    <w:p>
      <w:pPr>
        <w:pStyle w:val="BodyText"/>
        <w:numPr>
          <w:ilvl w:val="0"/>
          <w:numId w:val="36"/>
        </w:numPr>
        <w:tabs>
          <w:tab w:val="clear" w:pos="709"/>
          <w:tab w:val="left" w:pos="709" w:leader="none"/>
        </w:tabs>
        <w:bidi w:val="0"/>
        <w:ind w:hanging="283" w:start="709"/>
        <w:jc w:val="start"/>
        <w:rPr/>
      </w:pPr>
      <w:sdt>
        <w:sdtPr>
          <w:id w:val="1079772588"/>
          <w14:checkbox>
            <w14:checked w14:val="0"/>
            <w14:checkedState w14:val="2612"/>
            <w14:uncheckedState w14:val="2610"/>
          </w14:checkbox>
        </w:sdtPr>
        <w:sdtContent>
          <w:r>
            <w:rPr/>
          </w:r>
          <w:r>
            <w:rPr/>
            <w:t>☐</w:t>
          </w:r>
        </w:sdtContent>
      </w:sdt>
      <w:r>
        <w:rPr/>
        <w:t xml:space="preserve"> </w:t>
      </w:r>
      <w:r>
        <w:rPr/>
        <w:t>File upload malicious content test (EICAR test file rejection)</w:t>
      </w:r>
    </w:p>
    <w:p>
      <w:pPr>
        <w:pStyle w:val="BodyText"/>
        <w:bidi w:val="0"/>
        <w:jc w:val="start"/>
        <w:rPr/>
      </w:pPr>
      <w:r>
        <w:rPr>
          <w:b/>
        </w:rPr>
        <w:t>Operational Validation</w:t>
      </w:r>
    </w:p>
    <w:p>
      <w:pPr>
        <w:pStyle w:val="BodyText"/>
        <w:numPr>
          <w:ilvl w:val="0"/>
          <w:numId w:val="37"/>
        </w:numPr>
        <w:tabs>
          <w:tab w:val="clear" w:pos="709"/>
          <w:tab w:val="left" w:pos="709" w:leader="none"/>
        </w:tabs>
        <w:bidi w:val="0"/>
        <w:ind w:hanging="283" w:start="709"/>
        <w:jc w:val="start"/>
        <w:rPr/>
      </w:pPr>
      <w:sdt>
        <w:sdtPr>
          <w:id w:val="23489382"/>
          <w14:checkbox>
            <w14:checked w14:val="0"/>
            <w14:checkedState w14:val="2612"/>
            <w14:uncheckedState w14:val="2610"/>
          </w14:checkbox>
        </w:sdtPr>
        <w:sdtContent>
          <w:r>
            <w:rPr/>
          </w:r>
          <w:r>
            <w:rPr/>
            <w:t>☐</w:t>
          </w:r>
        </w:sdtContent>
      </w:sdt>
      <w:r>
        <w:rPr/>
        <w:t xml:space="preserve"> </w:t>
      </w:r>
      <w:r>
        <w:rPr/>
        <w:t>End-to-end field report submission tested from mobile device</w:t>
      </w:r>
    </w:p>
    <w:p>
      <w:pPr>
        <w:pStyle w:val="BodyText"/>
        <w:numPr>
          <w:ilvl w:val="0"/>
          <w:numId w:val="37"/>
        </w:numPr>
        <w:tabs>
          <w:tab w:val="clear" w:pos="709"/>
          <w:tab w:val="left" w:pos="709" w:leader="none"/>
        </w:tabs>
        <w:bidi w:val="0"/>
        <w:ind w:hanging="283" w:start="709"/>
        <w:jc w:val="start"/>
        <w:rPr/>
      </w:pPr>
      <w:sdt>
        <w:sdtPr>
          <w:id w:val="1350287621"/>
          <w14:checkbox>
            <w14:checked w14:val="0"/>
            <w14:checkedState w14:val="2612"/>
            <w14:uncheckedState w14:val="2610"/>
          </w14:checkbox>
        </w:sdtPr>
        <w:sdtContent>
          <w:r>
            <w:rPr/>
          </w:r>
          <w:r>
            <w:rPr/>
            <w:t>☐</w:t>
          </w:r>
        </w:sdtContent>
      </w:sdt>
      <w:r>
        <w:rPr/>
        <w:t xml:space="preserve"> </w:t>
      </w:r>
      <w:r>
        <w:rPr/>
        <w:t>Escalation workflow tested from submission to WhatsApp delivery</w:t>
      </w:r>
    </w:p>
    <w:p>
      <w:pPr>
        <w:pStyle w:val="BodyText"/>
        <w:numPr>
          <w:ilvl w:val="0"/>
          <w:numId w:val="37"/>
        </w:numPr>
        <w:tabs>
          <w:tab w:val="clear" w:pos="709"/>
          <w:tab w:val="left" w:pos="709" w:leader="none"/>
        </w:tabs>
        <w:bidi w:val="0"/>
        <w:ind w:hanging="283" w:start="709"/>
        <w:jc w:val="start"/>
        <w:rPr/>
      </w:pPr>
      <w:sdt>
        <w:sdtPr>
          <w:id w:val="1753426139"/>
          <w14:checkbox>
            <w14:checked w14:val="0"/>
            <w14:checkedState w14:val="2612"/>
            <w14:uncheckedState w14:val="2610"/>
          </w14:checkbox>
        </w:sdtPr>
        <w:sdtContent>
          <w:r>
            <w:rPr/>
          </w:r>
          <w:r>
            <w:rPr/>
            <w:t>☐</w:t>
          </w:r>
        </w:sdtContent>
      </w:sdt>
      <w:r>
        <w:rPr/>
        <w:t xml:space="preserve"> </w:t>
      </w:r>
      <w:r>
        <w:rPr/>
        <w:t>Morning brief generation manually triggered and verified</w:t>
      </w:r>
    </w:p>
    <w:p>
      <w:pPr>
        <w:pStyle w:val="BodyText"/>
        <w:numPr>
          <w:ilvl w:val="0"/>
          <w:numId w:val="37"/>
        </w:numPr>
        <w:tabs>
          <w:tab w:val="clear" w:pos="709"/>
          <w:tab w:val="left" w:pos="709" w:leader="none"/>
        </w:tabs>
        <w:bidi w:val="0"/>
        <w:ind w:hanging="283" w:start="709"/>
        <w:jc w:val="start"/>
        <w:rPr/>
      </w:pPr>
      <w:sdt>
        <w:sdtPr>
          <w:id w:val="1117433596"/>
          <w14:checkbox>
            <w14:checked w14:val="0"/>
            <w14:checkedState w14:val="2612"/>
            <w14:uncheckedState w14:val="2610"/>
          </w14:checkbox>
        </w:sdtPr>
        <w:sdtContent>
          <w:r>
            <w:rPr/>
          </w:r>
          <w:r>
            <w:rPr/>
            <w:t>☐</w:t>
          </w:r>
        </w:sdtContent>
      </w:sdt>
      <w:r>
        <w:rPr/>
        <w:t xml:space="preserve"> </w:t>
      </w:r>
      <w:r>
        <w:rPr/>
        <w:t>SSE connection stability tested for 8+ hours continuous connection</w:t>
      </w:r>
    </w:p>
    <w:p>
      <w:pPr>
        <w:pStyle w:val="BodyText"/>
        <w:numPr>
          <w:ilvl w:val="0"/>
          <w:numId w:val="37"/>
        </w:numPr>
        <w:tabs>
          <w:tab w:val="clear" w:pos="709"/>
          <w:tab w:val="left" w:pos="709" w:leader="none"/>
        </w:tabs>
        <w:bidi w:val="0"/>
        <w:ind w:hanging="283" w:start="709"/>
        <w:jc w:val="start"/>
        <w:rPr/>
      </w:pPr>
      <w:sdt>
        <w:sdtPr>
          <w:id w:val="2028468993"/>
          <w14:checkbox>
            <w14:checked w14:val="0"/>
            <w14:checkedState w14:val="2612"/>
            <w14:uncheckedState w14:val="2610"/>
          </w14:checkbox>
        </w:sdtPr>
        <w:sdtContent>
          <w:r>
            <w:rPr/>
          </w:r>
          <w:r>
            <w:rPr/>
            <w:t>☐</w:t>
          </w:r>
        </w:sdtContent>
      </w:sdt>
      <w:r>
        <w:rPr/>
        <w:t xml:space="preserve"> </w:t>
      </w:r>
      <w:r>
        <w:rPr/>
        <w:t>Celery Beat schedule verified for all cron tasks</w:t>
      </w:r>
    </w:p>
    <w:p>
      <w:pPr>
        <w:pStyle w:val="BodyText"/>
        <w:numPr>
          <w:ilvl w:val="0"/>
          <w:numId w:val="37"/>
        </w:numPr>
        <w:tabs>
          <w:tab w:val="clear" w:pos="709"/>
          <w:tab w:val="left" w:pos="709" w:leader="none"/>
        </w:tabs>
        <w:bidi w:val="0"/>
        <w:ind w:hanging="283" w:start="709"/>
        <w:jc w:val="start"/>
        <w:rPr/>
      </w:pPr>
      <w:sdt>
        <w:sdtPr>
          <w:id w:val="1685621814"/>
          <w14:checkbox>
            <w14:checked w14:val="0"/>
            <w14:checkedState w14:val="2612"/>
            <w14:uncheckedState w14:val="2610"/>
          </w14:checkbox>
        </w:sdtPr>
        <w:sdtContent>
          <w:r>
            <w:rPr/>
          </w:r>
          <w:r>
            <w:rPr/>
            <w:t>☐</w:t>
          </w:r>
        </w:sdtContent>
      </w:sdt>
      <w:r>
        <w:rPr/>
        <w:t xml:space="preserve"> </w:t>
      </w:r>
      <w:r>
        <w:rPr/>
        <w:t>Backup and restore procedure tested end-to-end</w:t>
      </w:r>
    </w:p>
    <w:p>
      <w:pPr>
        <w:pStyle w:val="BodyText"/>
        <w:numPr>
          <w:ilvl w:val="0"/>
          <w:numId w:val="37"/>
        </w:numPr>
        <w:tabs>
          <w:tab w:val="clear" w:pos="709"/>
          <w:tab w:val="left" w:pos="709" w:leader="none"/>
        </w:tabs>
        <w:bidi w:val="0"/>
        <w:ind w:hanging="283" w:start="709"/>
        <w:jc w:val="start"/>
        <w:rPr/>
      </w:pPr>
      <w:sdt>
        <w:sdtPr>
          <w:id w:val="2047499899"/>
          <w14:checkbox>
            <w14:checked w14:val="0"/>
            <w14:checkedState w14:val="2612"/>
            <w14:uncheckedState w14:val="2610"/>
          </w14:checkbox>
        </w:sdtPr>
        <w:sdtContent>
          <w:r>
            <w:rPr/>
          </w:r>
          <w:r>
            <w:rPr/>
            <w:t>☐</w:t>
          </w:r>
        </w:sdtContent>
      </w:sdt>
      <w:r>
        <w:rPr/>
        <w:t xml:space="preserve"> </w:t>
      </w:r>
      <w:r>
        <w:rPr/>
        <w:t>System health alert tested (manually kill a service; verify alert)</w:t>
      </w:r>
    </w:p>
    <w:p>
      <w:pPr>
        <w:pStyle w:val="BodyText"/>
        <w:bidi w:val="0"/>
        <w:jc w:val="start"/>
        <w:rPr/>
      </w:pPr>
      <w:r>
        <w:rPr>
          <w:b/>
        </w:rPr>
        <w:t>User Acceptance</w:t>
      </w:r>
    </w:p>
    <w:p>
      <w:pPr>
        <w:pStyle w:val="BodyText"/>
        <w:numPr>
          <w:ilvl w:val="0"/>
          <w:numId w:val="38"/>
        </w:numPr>
        <w:tabs>
          <w:tab w:val="clear" w:pos="709"/>
          <w:tab w:val="left" w:pos="709" w:leader="none"/>
        </w:tabs>
        <w:bidi w:val="0"/>
        <w:ind w:hanging="283" w:start="709"/>
        <w:jc w:val="start"/>
        <w:rPr/>
      </w:pPr>
      <w:sdt>
        <w:sdtPr>
          <w:id w:val="1572118534"/>
          <w14:checkbox>
            <w14:checked w14:val="0"/>
            <w14:checkedState w14:val="2612"/>
            <w14:uncheckedState w14:val="2610"/>
          </w14:checkbox>
        </w:sdtPr>
        <w:sdtContent>
          <w:r>
            <w:rPr/>
          </w:r>
          <w:r>
            <w:rPr/>
            <w:t>☐</w:t>
          </w:r>
        </w:sdtContent>
      </w:sdt>
      <w:r>
        <w:rPr/>
        <w:t xml:space="preserve"> </w:t>
      </w:r>
      <w:r>
        <w:rPr/>
        <w:t>Campaign Manager sign-off on all dashboard views</w:t>
      </w:r>
    </w:p>
    <w:p>
      <w:pPr>
        <w:pStyle w:val="BodyText"/>
        <w:numPr>
          <w:ilvl w:val="0"/>
          <w:numId w:val="38"/>
        </w:numPr>
        <w:tabs>
          <w:tab w:val="clear" w:pos="709"/>
          <w:tab w:val="left" w:pos="709" w:leader="none"/>
        </w:tabs>
        <w:bidi w:val="0"/>
        <w:ind w:hanging="283" w:start="709"/>
        <w:jc w:val="start"/>
        <w:rPr/>
      </w:pPr>
      <w:sdt>
        <w:sdtPr>
          <w:id w:val="126968591"/>
          <w14:checkbox>
            <w14:checked w14:val="0"/>
            <w14:checkedState w14:val="2612"/>
            <w14:uncheckedState w14:val="2610"/>
          </w14:checkbox>
        </w:sdtPr>
        <w:sdtContent>
          <w:r>
            <w:rPr/>
          </w:r>
          <w:r>
            <w:rPr/>
            <w:t>☐</w:t>
          </w:r>
        </w:sdtContent>
      </w:sdt>
      <w:r>
        <w:rPr/>
        <w:t xml:space="preserve"> </w:t>
      </w:r>
      <w:r>
        <w:rPr/>
        <w:t>Ground Commander walkthrough on mobile report form</w:t>
      </w:r>
    </w:p>
    <w:p>
      <w:pPr>
        <w:pStyle w:val="BodyText"/>
        <w:numPr>
          <w:ilvl w:val="0"/>
          <w:numId w:val="38"/>
        </w:numPr>
        <w:tabs>
          <w:tab w:val="clear" w:pos="709"/>
          <w:tab w:val="left" w:pos="709" w:leader="none"/>
        </w:tabs>
        <w:bidi w:val="0"/>
        <w:ind w:hanging="283" w:start="709"/>
        <w:jc w:val="start"/>
        <w:rPr/>
      </w:pPr>
      <w:sdt>
        <w:sdtPr>
          <w:id w:val="1751476786"/>
          <w14:checkbox>
            <w14:checked w14:val="0"/>
            <w14:checkedState w14:val="2612"/>
            <w14:uncheckedState w14:val="2610"/>
          </w14:checkbox>
        </w:sdtPr>
        <w:sdtContent>
          <w:r>
            <w:rPr/>
          </w:r>
          <w:r>
            <w:rPr/>
            <w:t>☐</w:t>
          </w:r>
        </w:sdtContent>
      </w:sdt>
      <w:r>
        <w:rPr/>
        <w:t xml:space="preserve"> </w:t>
      </w:r>
      <w:r>
        <w:rPr/>
        <w:t>Field Worker training session completed (minimum 10 workers)</w:t>
      </w:r>
    </w:p>
    <w:p>
      <w:pPr>
        <w:pStyle w:val="BodyText"/>
        <w:numPr>
          <w:ilvl w:val="0"/>
          <w:numId w:val="38"/>
        </w:numPr>
        <w:tabs>
          <w:tab w:val="clear" w:pos="709"/>
          <w:tab w:val="left" w:pos="709" w:leader="none"/>
        </w:tabs>
        <w:bidi w:val="0"/>
        <w:ind w:hanging="283" w:start="709"/>
        <w:jc w:val="start"/>
        <w:rPr/>
      </w:pPr>
      <w:sdt>
        <w:sdtPr>
          <w:id w:val="785444433"/>
          <w14:checkbox>
            <w14:checked w14:val="0"/>
            <w14:checkedState w14:val="2612"/>
            <w14:uncheckedState w14:val="2610"/>
          </w14:checkbox>
        </w:sdtPr>
        <w:sdtContent>
          <w:r>
            <w:rPr/>
          </w:r>
          <w:r>
            <w:rPr/>
            <w:t>☐</w:t>
          </w:r>
        </w:sdtContent>
      </w:sdt>
      <w:r>
        <w:rPr/>
        <w:t xml:space="preserve"> </w:t>
      </w:r>
      <w:r>
        <w:rPr/>
        <w:t>Data Analyst verified on constituency intelligence and export functions</w:t>
      </w:r>
    </w:p>
    <w:p>
      <w:pPr>
        <w:pStyle w:val="BodyText"/>
        <w:numPr>
          <w:ilvl w:val="0"/>
          <w:numId w:val="38"/>
        </w:numPr>
        <w:tabs>
          <w:tab w:val="clear" w:pos="709"/>
          <w:tab w:val="left" w:pos="709" w:leader="none"/>
        </w:tabs>
        <w:bidi w:val="0"/>
        <w:ind w:hanging="283" w:start="709"/>
        <w:jc w:val="start"/>
        <w:rPr/>
      </w:pPr>
      <w:sdt>
        <w:sdtPr>
          <w:id w:val="1193216448"/>
          <w14:checkbox>
            <w14:checked w14:val="0"/>
            <w14:checkedState w14:val="2612"/>
            <w14:uncheckedState w14:val="2610"/>
          </w14:checkbox>
        </w:sdtPr>
        <w:sdtContent>
          <w:r>
            <w:rPr/>
          </w:r>
          <w:r>
            <w:rPr/>
            <w:t>☐</w:t>
          </w:r>
        </w:sdtContent>
      </w:sdt>
      <w:r>
        <w:rPr/>
        <w:t xml:space="preserve"> </w:t>
      </w:r>
      <w:r>
        <w:rPr/>
        <w:t>Super Admin trained on Admin Dashboard and user management</w:t>
      </w:r>
    </w:p>
    <w:p>
      <w:pPr>
        <w:pStyle w:val="HorizontalLine"/>
        <w:bidi w:val="0"/>
        <w:jc w:val="start"/>
        <w:rPr/>
      </w:pPr>
      <w:r>
        <w:rPr/>
      </w:r>
    </w:p>
    <w:p>
      <w:pPr>
        <w:pStyle w:val="Heading2"/>
        <w:bidi w:val="0"/>
        <w:ind w:hanging="0" w:start="0"/>
        <w:jc w:val="start"/>
        <w:rPr/>
      </w:pPr>
      <w:r>
        <w:rPr/>
        <w:t>32. Launch Checklist</w:t>
      </w:r>
    </w:p>
    <w:p>
      <w:pPr>
        <w:pStyle w:val="PreformattedText"/>
        <w:shd w:fill="E1E1E1" w:val="clear"/>
        <w:bidi w:val="0"/>
        <w:spacing w:before="0" w:after="283"/>
        <w:jc w:val="start"/>
        <w:rPr/>
      </w:pPr>
      <w:r>
        <w:rPr/>
        <w:t>T-14 DAYS (2 weeks before campaign start)</w:t>
        <w:br/>
        <w:t xml:space="preserve">    □ Infrastructure provisioned and verified</w:t>
        <w:br/>
        <w:t xml:space="preserve">    □ All Docker services deployed and health-checked</w:t>
        <w:br/>
        <w:t xml:space="preserve">    □ Domain and SSL live</w:t>
        <w:br/>
        <w:t xml:space="preserve">    □ All user accounts created with correct roles</w:t>
        <w:br/>
        <w:t xml:space="preserve">    □ RSS feeds configured and ingesting</w:t>
        <w:br/>
        <w:t xml:space="preserve">    □ WhatsApp templates approved and tested</w:t>
        <w:br/>
        <w:t xml:space="preserve">    □ ECI booth data loaded (all 315+ booths)</w:t>
        <w:br/>
        <w:t xml:space="preserve">    □ GeoJSON layers loaded and displaying correctly</w:t>
        <w:br/>
        <w:t xml:space="preserve">    □ Census demographic data loaded</w:t>
        <w:br/>
        <w:br/>
        <w:t>T-7 DAYS (1 week before campaign start)</w:t>
        <w:br/>
        <w:t xml:space="preserve">    □ Voter roll upload completed and validated</w:t>
        <w:br/>
        <w:t xml:space="preserve">    □ Zone structure configured and commanders assigned</w:t>
        <w:br/>
        <w:t xml:space="preserve">    □ Booth volunteer assignments entered</w:t>
        <w:br/>
        <w:t xml:space="preserve">    □ Field worker accounts created and training completed</w:t>
        <w:br/>
        <w:t xml:space="preserve">    □ Ground Commander mobile access tested</w:t>
        <w:br/>
        <w:t xml:space="preserve">    □ Full escalation workflow drill completed</w:t>
        <w:br/>
        <w:t xml:space="preserve">    □ Morning brief generated and reviewed (dry run)</w:t>
        <w:br/>
        <w:t xml:space="preserve">    □ Backup procedure executed and verified</w:t>
        <w:br/>
        <w:br/>
        <w:t>T-3 DAYS</w:t>
        <w:br/>
        <w:t xml:space="preserve">    □ Win probability baseline set</w:t>
        <w:br/>
        <w:t xml:space="preserve">    □ Alert thresholds configured and reviewed with Campaign Manager</w:t>
        <w:br/>
        <w:t xml:space="preserve">    □ WhatsApp contact numbers for all key personnel verified</w:t>
        <w:br/>
        <w:t xml:space="preserve">    □ Emergency contact chain documented and distributed</w:t>
        <w:br/>
        <w:t xml:space="preserve">    □ Incident response plan reviewed with IT team</w:t>
        <w:br/>
        <w:br/>
        <w:t>T-1 DAY (day before campaign launch)</w:t>
        <w:br/>
        <w:t xml:space="preserve">    □ System performance test under simulated concurrent load</w:t>
        <w:br/>
        <w:t xml:space="preserve">    □ All module walkthroughs with campaign team</w:t>
        <w:br/>
        <w:t xml:space="preserve">    □ On-call rotation confirmed (who to call if system goes down)</w:t>
        <w:br/>
        <w:t xml:space="preserve">    □ Monitoring dashboards reviewed (Grafana, Sentry, Flower)</w:t>
        <w:br/>
        <w:t xml:space="preserve">    □ Backup created (full database snapshot)</w:t>
        <w:br/>
        <w:br/>
        <w:t>LAUNCH DAY</w:t>
        <w:br/>
        <w:t xml:space="preserve">    □ All Celery workers running and verified</w:t>
        <w:br/>
        <w:t xml:space="preserve">    □ RSS ingestion confirmed active</w:t>
        <w:br/>
        <w:t xml:space="preserve">    □ SSE stream tested from Command Centre</w:t>
        <w:br/>
        <w:t xml:space="preserve">    □ Field workers confirmed active on mobile</w:t>
        <w:br/>
        <w:t xml:space="preserve">    □ Morning brief verified delivered</w:t>
        <w:br/>
        <w:t xml:space="preserve">    □ Monitoring dashboards live on war room screen</w:t>
        <w:br/>
        <w:t xml:space="preserve">    □ NETA AI is live — election operations begin</w:t>
      </w:r>
    </w:p>
    <w:p>
      <w:pPr>
        <w:pStyle w:val="HorizontalLine"/>
        <w:bidi w:val="0"/>
        <w:jc w:val="start"/>
        <w:rPr/>
      </w:pPr>
      <w:r>
        <w:rPr/>
      </w:r>
    </w:p>
    <w:p>
      <w:pPr>
        <w:pStyle w:val="Heading2"/>
        <w:bidi w:val="0"/>
        <w:ind w:hanging="0" w:start="0"/>
        <w:jc w:val="start"/>
        <w:rPr/>
      </w:pPr>
      <w:r>
        <w:rPr/>
        <w:t>33. Conclusion</w:t>
      </w:r>
    </w:p>
    <w:p>
      <w:pPr>
        <w:pStyle w:val="BodyText"/>
        <w:bidi w:val="0"/>
        <w:jc w:val="start"/>
        <w:rPr/>
      </w:pPr>
      <w:r>
        <w:rPr/>
        <w:t>Indian elections are decided in the space between knowing and acting. The campaign that knows what is happening in Booth 147 at 10:00 AM and responds by 10:30 AM beats the campaign that finds out at 2:00 PM. The campaign that identifies a rising negative narrative in Kondapur at 8:00 AM and counter-deploys resources by 9:00 AM beats the campaign that spends the afternoon reacting to what was already decided by lunchtime.</w:t>
      </w:r>
    </w:p>
    <w:p>
      <w:pPr>
        <w:pStyle w:val="BodyText"/>
        <w:bidi w:val="0"/>
        <w:jc w:val="start"/>
        <w:rPr/>
      </w:pPr>
      <w:r>
        <w:rPr/>
        <w:t>NETA AI is built on this fundamental truth.</w:t>
      </w:r>
    </w:p>
    <w:p>
      <w:pPr>
        <w:pStyle w:val="BodyText"/>
        <w:bidi w:val="0"/>
        <w:jc w:val="start"/>
        <w:rPr/>
      </w:pPr>
      <w:r>
        <w:rPr/>
        <w:t xml:space="preserve">Every architectural decision — SSE for sub-60-second field report visibility, Redis for millisecond KPI retrieval, Celery for background pipeline resilience, PostGIS for spatial booth intelligence — traces back to a single operational imperative: </w:t>
      </w:r>
      <w:r>
        <w:rPr>
          <w:b/>
        </w:rPr>
        <w:t>close the gap between event and action</w:t>
      </w:r>
      <w:r>
        <w:rPr/>
        <w:t>.</w:t>
      </w:r>
    </w:p>
    <w:p>
      <w:pPr>
        <w:pStyle w:val="BodyText"/>
        <w:bidi w:val="0"/>
        <w:jc w:val="start"/>
        <w:rPr/>
      </w:pPr>
      <w:r>
        <w:rPr/>
        <w:t>For Serilingampally AC-52, a constituency of 300,000+ voters across 315+ booths in some of Hyderabad's most dynamic urban zones, this gap is the election. The constituency's complexity — IT professionals, migrant workers, traders, legacy communities, overlapping caste arithmetic, rapid demographic change — cannot be managed by instinct, experience, and WhatsApp groups alone. It requires a system.</w:t>
      </w:r>
    </w:p>
    <w:p>
      <w:pPr>
        <w:pStyle w:val="BodyText"/>
        <w:bidi w:val="0"/>
        <w:jc w:val="start"/>
        <w:rPr/>
      </w:pPr>
      <w:r>
        <w:rPr/>
        <w:t>NETA AI is that system.</w:t>
      </w:r>
    </w:p>
    <w:p>
      <w:pPr>
        <w:pStyle w:val="BodyText"/>
        <w:bidi w:val="0"/>
        <w:jc w:val="start"/>
        <w:rPr/>
      </w:pPr>
      <w:r>
        <w:rPr/>
        <w:t>It is not a dashboarding tool. It is not a reporting platform. It is operational war room infrastructure — the difference between a campaign that is watching the election happen and a campaign that is driving it.</w:t>
      </w:r>
    </w:p>
    <w:p>
      <w:pPr>
        <w:pStyle w:val="BodyText"/>
        <w:bidi w:val="0"/>
        <w:jc w:val="start"/>
        <w:rPr/>
      </w:pPr>
      <w:r>
        <w:rPr/>
        <w:t>When the campaign manager opens NETA AI at 6:00 AM, they have already won the first hour of the day. The brief is ready. The risks are ranked. The opportunity zones are identified. The overnight escalations are resolved. And the system has been watching all night.</w:t>
      </w:r>
    </w:p>
    <w:p>
      <w:pPr>
        <w:pStyle w:val="BodyText"/>
        <w:bidi w:val="0"/>
        <w:jc w:val="start"/>
        <w:rPr/>
      </w:pPr>
      <w:r>
        <w:rPr>
          <w:b/>
        </w:rPr>
        <w:t>This is the NETA AI advantage. This is how elections are won.</w:t>
      </w:r>
    </w:p>
    <w:p>
      <w:pPr>
        <w:pStyle w:val="HorizontalLine"/>
        <w:bidi w:val="0"/>
        <w:jc w:val="start"/>
        <w:rPr/>
      </w:pPr>
      <w:r>
        <w:rPr/>
      </w:r>
    </w:p>
    <w:p>
      <w:pPr>
        <w:pStyle w:val="BodyText"/>
        <w:bidi w:val="0"/>
        <w:jc w:val="start"/>
        <w:rPr/>
      </w:pPr>
      <w:r>
        <w:rPr>
          <w:i/>
        </w:rPr>
        <w:t>NETA AI PRD v2.0 — Production Release Candidate</w:t>
      </w:r>
      <w:r>
        <w:rPr/>
        <w:t> </w:t>
      </w:r>
      <w:r>
        <w:rPr>
          <w:i/>
        </w:rPr>
        <w:t>Classification: STRICTLY CONFIDENTIAL — WAR ROOM RESTRICTED</w:t>
      </w:r>
      <w:r>
        <w:rPr/>
        <w:t> </w:t>
      </w:r>
      <w:r>
        <w:rPr>
          <w:i/>
        </w:rPr>
        <w:t>Serilingampally (AC-52), Telangana, India</w:t>
      </w:r>
      <w:r>
        <w:rPr/>
        <w:t> </w:t>
      </w:r>
      <w:r>
        <w:rPr>
          <w:i/>
        </w:rPr>
        <w:t>All content proprietary. Unauthorized distribution prohibited.</w:t>
      </w:r>
    </w:p>
    <w:p>
      <w:pPr>
        <w:pStyle w:val="HorizontalLine"/>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