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4"/>
        </w:rPr>
        <w:t>Spacecraft Timekeeping Complete Formatted Execution Plan</w:t>
      </w:r>
    </w:p>
    <w:p>
      <w:pPr>
        <w:spacing w:after="240"/>
      </w:pPr>
      <w:r>
        <w:t>Same content retained, reformatted into one consistent phase-based project document</w:t>
      </w:r>
    </w:p>
    <w:p>
      <w:pPr>
        <w:pStyle w:val="Heading1"/>
      </w:pPr>
      <w:r>
        <w:t>1. Purpose</w:t>
      </w:r>
    </w:p>
    <w:p>
      <w:r>
        <w:t>This document keeps the full execution plan and formats the simulation, tabletop hardware demonstrator, RC-car demonstrator, and high-fidelity extensions as one consistent project. The RC car is treated as a spacecraft bus analogue, not as a separate project.</w:t>
      </w:r>
    </w:p>
    <w:p>
      <w:pPr>
        <w:pStyle w:val="Heading1"/>
      </w:pPr>
      <w:r>
        <w:t>2. Immediate Scope Decision</w:t>
      </w:r>
    </w:p>
    <w:p>
      <w:r>
        <w:t>The first milestone must prove the timing system, not every possible aerospace subsystem. Phase 1 therefore remains a pure Python timing simulator. Advanced tools and protocols are preserved in the plan but moved to later phases.</w:t>
      </w:r>
    </w:p>
    <w:tbl>
      <w:tblPr>
        <w:tblStyle w:val="TableGrid"/>
        <w:tblW w:type="auto" w:w="0"/>
        <w:jc w:val="center"/>
        <w:tblLook w:firstColumn="1" w:firstRow="1" w:lastColumn="0" w:lastRow="0" w:noHBand="0" w:noVBand="1" w:val="04A0"/>
      </w:tblPr>
      <w:tblGrid>
        <w:gridCol w:w="4680"/>
        <w:gridCol w:w="4680"/>
      </w:tblGrid>
      <w:tr>
        <w:tc>
          <w:tcPr>
            <w:tcW w:type="dxa" w:w="4464"/>
            <w:shd w:fill="F2F4F7"/>
            <w:vAlign w:val="center"/>
          </w:tcPr>
          <w:p>
            <w:pPr>
              <w:spacing w:after="0"/>
            </w:pPr>
            <w:r/>
            <w:r>
              <w:rPr>
                <w:rFonts w:ascii="Calibri" w:hAnsi="Calibri"/>
                <w:b/>
                <w:sz w:val="20"/>
              </w:rPr>
              <w:t>Keep in Phase 1</w:t>
            </w:r>
          </w:p>
        </w:tc>
        <w:tc>
          <w:tcPr>
            <w:tcW w:type="dxa" w:w="4464"/>
            <w:shd w:fill="F2F4F7"/>
            <w:vAlign w:val="center"/>
          </w:tcPr>
          <w:p>
            <w:pPr>
              <w:spacing w:after="0"/>
            </w:pPr>
            <w:r/>
            <w:r>
              <w:rPr>
                <w:rFonts w:ascii="Calibri" w:hAnsi="Calibri"/>
                <w:b/>
                <w:sz w:val="20"/>
              </w:rPr>
              <w:t>Move to Later Phases</w:t>
            </w:r>
          </w:p>
        </w:tc>
      </w:tr>
      <w:tr>
        <w:tc>
          <w:tcPr>
            <w:tcW w:type="dxa" w:w="4464"/>
            <w:vAlign w:val="top"/>
          </w:tcPr>
          <w:p>
            <w:pPr>
              <w:spacing w:after="0"/>
            </w:pPr>
            <w:r/>
            <w:r>
              <w:rPr>
                <w:rFonts w:ascii="Calibri" w:hAnsi="Calibri"/>
                <w:b w:val="0"/>
                <w:sz w:val="20"/>
              </w:rPr>
              <w:t>Rubidium clock noise model</w:t>
            </w:r>
          </w:p>
        </w:tc>
        <w:tc>
          <w:tcPr>
            <w:tcW w:type="dxa" w:w="4464"/>
            <w:vAlign w:val="top"/>
          </w:tcPr>
          <w:p>
            <w:pPr>
              <w:spacing w:after="0"/>
            </w:pPr>
            <w:r/>
            <w:r>
              <w:rPr>
                <w:rFonts w:ascii="Calibri" w:hAnsi="Calibri"/>
                <w:b w:val="0"/>
                <w:sz w:val="20"/>
              </w:rPr>
              <w:t>GMAT</w:t>
            </w:r>
          </w:p>
        </w:tc>
      </w:tr>
      <w:tr>
        <w:tc>
          <w:tcPr>
            <w:tcW w:type="dxa" w:w="4464"/>
            <w:vAlign w:val="top"/>
          </w:tcPr>
          <w:p>
            <w:pPr>
              <w:spacing w:after="0"/>
            </w:pPr>
            <w:r/>
            <w:r>
              <w:rPr>
                <w:rFonts w:ascii="Calibri" w:hAnsi="Calibri"/>
                <w:b w:val="0"/>
                <w:sz w:val="20"/>
              </w:rPr>
              <w:t>Simulated GNSS time measurements</w:t>
            </w:r>
          </w:p>
        </w:tc>
        <w:tc>
          <w:tcPr>
            <w:tcW w:type="dxa" w:w="4464"/>
            <w:vAlign w:val="top"/>
          </w:tcPr>
          <w:p>
            <w:pPr>
              <w:spacing w:after="0"/>
            </w:pPr>
            <w:r/>
            <w:r>
              <w:rPr>
                <w:rFonts w:ascii="Calibri" w:hAnsi="Calibri"/>
                <w:b w:val="0"/>
                <w:sz w:val="20"/>
              </w:rPr>
              <w:t>GPS-SDR-SIM</w:t>
            </w:r>
          </w:p>
        </w:tc>
      </w:tr>
      <w:tr>
        <w:tc>
          <w:tcPr>
            <w:tcW w:type="dxa" w:w="4464"/>
            <w:vAlign w:val="top"/>
          </w:tcPr>
          <w:p>
            <w:pPr>
              <w:spacing w:after="0"/>
            </w:pPr>
            <w:r/>
            <w:r>
              <w:rPr>
                <w:rFonts w:ascii="Calibri" w:hAnsi="Calibri"/>
                <w:b w:val="0"/>
                <w:sz w:val="20"/>
              </w:rPr>
              <w:t>Kalman clock synchronization engine</w:t>
            </w:r>
          </w:p>
        </w:tc>
        <w:tc>
          <w:tcPr>
            <w:tcW w:type="dxa" w:w="4464"/>
            <w:vAlign w:val="top"/>
          </w:tcPr>
          <w:p>
            <w:pPr>
              <w:spacing w:after="0"/>
            </w:pPr>
            <w:r/>
            <w:r>
              <w:rPr>
                <w:rFonts w:ascii="Calibri" w:hAnsi="Calibri"/>
                <w:b w:val="0"/>
                <w:sz w:val="20"/>
              </w:rPr>
              <w:t>GNSS-SDR</w:t>
            </w:r>
          </w:p>
        </w:tc>
      </w:tr>
      <w:tr>
        <w:tc>
          <w:tcPr>
            <w:tcW w:type="dxa" w:w="4464"/>
            <w:vAlign w:val="top"/>
          </w:tcPr>
          <w:p>
            <w:pPr>
              <w:spacing w:after="0"/>
            </w:pPr>
            <w:r/>
            <w:r>
              <w:rPr>
                <w:rFonts w:ascii="Calibri" w:hAnsi="Calibri"/>
                <w:b w:val="0"/>
                <w:sz w:val="20"/>
              </w:rPr>
              <w:t>PPS distribution and skew model</w:t>
            </w:r>
          </w:p>
        </w:tc>
        <w:tc>
          <w:tcPr>
            <w:tcW w:type="dxa" w:w="4464"/>
            <w:vAlign w:val="top"/>
          </w:tcPr>
          <w:p>
            <w:pPr>
              <w:spacing w:after="0"/>
            </w:pPr>
            <w:r/>
            <w:r>
              <w:rPr>
                <w:rFonts w:ascii="Calibri" w:hAnsi="Calibri"/>
                <w:b w:val="0"/>
                <w:sz w:val="20"/>
              </w:rPr>
              <w:t>TWSTFT</w:t>
            </w:r>
          </w:p>
        </w:tc>
      </w:tr>
      <w:tr>
        <w:tc>
          <w:tcPr>
            <w:tcW w:type="dxa" w:w="4464"/>
            <w:vAlign w:val="top"/>
          </w:tcPr>
          <w:p>
            <w:pPr>
              <w:spacing w:after="0"/>
            </w:pPr>
            <w:r/>
            <w:r>
              <w:rPr>
                <w:rFonts w:ascii="Calibri" w:hAnsi="Calibri"/>
                <w:b w:val="0"/>
                <w:sz w:val="20"/>
              </w:rPr>
              <w:t>Ground UTC comparison using simple reference time</w:t>
            </w:r>
          </w:p>
        </w:tc>
        <w:tc>
          <w:tcPr>
            <w:tcW w:type="dxa" w:w="4464"/>
            <w:vAlign w:val="top"/>
          </w:tcPr>
          <w:p>
            <w:pPr>
              <w:spacing w:after="0"/>
            </w:pPr>
            <w:r/>
            <w:r>
              <w:rPr>
                <w:rFonts w:ascii="Calibri" w:hAnsi="Calibri"/>
                <w:b w:val="0"/>
                <w:sz w:val="20"/>
              </w:rPr>
              <w:t>CCSDS packet timing</w:t>
            </w:r>
          </w:p>
        </w:tc>
      </w:tr>
      <w:tr>
        <w:tc>
          <w:tcPr>
            <w:tcW w:type="dxa" w:w="4464"/>
            <w:vAlign w:val="top"/>
          </w:tcPr>
          <w:p>
            <w:pPr>
              <w:spacing w:after="0"/>
            </w:pPr>
            <w:r/>
            <w:r>
              <w:rPr>
                <w:rFonts w:ascii="Calibri" w:hAnsi="Calibri"/>
                <w:b w:val="0"/>
                <w:sz w:val="20"/>
              </w:rPr>
              <w:t>Four validation plots</w:t>
            </w:r>
          </w:p>
        </w:tc>
        <w:tc>
          <w:tcPr>
            <w:tcW w:type="dxa" w:w="4464"/>
            <w:vAlign w:val="top"/>
          </w:tcPr>
          <w:p>
            <w:pPr>
              <w:spacing w:after="0"/>
            </w:pPr>
            <w:r/>
            <w:r>
              <w:rPr>
                <w:rFonts w:ascii="Calibri" w:hAnsi="Calibri"/>
                <w:b w:val="0"/>
                <w:sz w:val="20"/>
              </w:rPr>
              <w:t>Orekit</w:t>
            </w:r>
          </w:p>
        </w:tc>
      </w:tr>
      <w:tr>
        <w:tc>
          <w:tcPr>
            <w:tcW w:type="dxa" w:w="4464"/>
            <w:vAlign w:val="top"/>
          </w:tcPr>
          <w:p>
            <w:pPr>
              <w:spacing w:after="0"/>
            </w:pPr>
            <w:r/>
            <w:r>
              <w:rPr>
                <w:rFonts w:ascii="Calibri" w:hAnsi="Calibri"/>
                <w:b w:val="0"/>
                <w:sz w:val="20"/>
              </w:rPr>
              <w:t>Pure Python repository structure</w:t>
            </w:r>
          </w:p>
        </w:tc>
        <w:tc>
          <w:tcPr>
            <w:tcW w:type="dxa" w:w="4464"/>
            <w:vAlign w:val="top"/>
          </w:tcPr>
          <w:p>
            <w:pPr>
              <w:spacing w:after="0"/>
            </w:pPr>
            <w:r/>
            <w:r>
              <w:rPr>
                <w:rFonts w:ascii="Calibri" w:hAnsi="Calibri"/>
                <w:b w:val="0"/>
                <w:sz w:val="20"/>
              </w:rPr>
              <w:t>Transponder model</w:t>
            </w:r>
          </w:p>
        </w:tc>
      </w:tr>
    </w:tbl>
    <w:p/>
    <w:p>
      <w:pPr>
        <w:pStyle w:val="Heading1"/>
      </w:pPr>
      <w:r>
        <w:t>3. Frozen Block Diagram</w:t>
      </w:r>
    </w:p>
    <w:p>
      <w:r>
        <w:t>Use the same block diagram in the Functional Flow Report, Python Guide, Final Presentation, and RC-car demonstrator section.</w:t>
      </w:r>
    </w:p>
    <w:tbl>
      <w:tblPr>
        <w:tblStyle w:val="TableGrid"/>
        <w:tblW w:type="auto" w:w="0"/>
        <w:tblLook w:firstColumn="1" w:firstRow="1" w:lastColumn="0" w:lastRow="0" w:noHBand="0" w:noVBand="1" w:val="04A0"/>
      </w:tblPr>
      <w:tblGrid>
        <w:gridCol w:w="9360"/>
      </w:tblGrid>
      <w:tr>
        <w:tc>
          <w:tcPr>
            <w:tcW w:type="dxa" w:w="9360"/>
            <w:shd w:fill="F7F7F7"/>
          </w:tcPr>
          <w:p>
            <w:pPr>
              <w:spacing w:after="0"/>
            </w:pPr>
            <w:r/>
            <w:r>
              <w:rPr>
                <w:rFonts w:ascii="Consolas" w:hAnsi="Consolas"/>
                <w:sz w:val="18"/>
              </w:rPr>
              <w:t>GPS Satellites</w:t>
              <w:br/>
              <w:t xml:space="preserve">      |</w:t>
              <w:br/>
              <w:t xml:space="preserve">      v</w:t>
              <w:br/>
              <w:t>GNSS Antenna</w:t>
              <w:br/>
              <w:t xml:space="preserve">      |</w:t>
              <w:br/>
              <w:t xml:space="preserve">      v</w:t>
              <w:br/>
              <w:t>TR-2S Receiver</w:t>
              <w:br/>
              <w:t xml:space="preserve">      |</w:t>
              <w:br/>
              <w:t xml:space="preserve">      v</w:t>
              <w:br/>
              <w:t>GNSS Time + PPS</w:t>
              <w:br/>
              <w:t xml:space="preserve">      |</w:t>
              <w:br/>
              <w:t xml:space="preserve">      v</w:t>
              <w:br/>
              <w:t>Raspberry Pi / Mini PC</w:t>
              <w:br/>
              <w:t xml:space="preserve">      |</w:t>
              <w:br/>
              <w:t xml:space="preserve">      v</w:t>
              <w:br/>
              <w:t>Time Synchronization Software</w:t>
              <w:br/>
              <w:t xml:space="preserve">      |</w:t>
              <w:br/>
              <w:t xml:space="preserve">      v</w:t>
              <w:br/>
              <w:t>Master Time Output</w:t>
              <w:br/>
              <w:t xml:space="preserve">      |</w:t>
              <w:br/>
              <w:t xml:space="preserve">      v</w:t>
              <w:br/>
              <w:t>PPS Distributor (Software)</w:t>
              <w:br/>
              <w:t xml:space="preserve">      |</w:t>
              <w:br/>
              <w:t xml:space="preserve">      v</w:t>
              <w:br/>
              <w:t>Simulated TMTC / AOCS / Payload / OBC</w:t>
              <w:br/>
              <w:t xml:space="preserve">      |</w:t>
              <w:br/>
              <w:t xml:space="preserve">      v</w:t>
              <w:br/>
              <w:t>Telemetry</w:t>
              <w:br/>
              <w:t xml:space="preserve">      |</w:t>
              <w:br/>
              <w:t xml:space="preserve">      v</w:t>
              <w:br/>
              <w:t>Laptop Dashboard</w:t>
              <w:br/>
              <w:br/>
              <w:t>Physical carrier for hardware demonstrator: RC Car Chassis</w:t>
            </w:r>
          </w:p>
        </w:tc>
      </w:tr>
    </w:tbl>
    <w:p/>
    <w:p>
      <w:pPr>
        <w:pStyle w:val="Heading1"/>
      </w:pPr>
      <w:r>
        <w:t>4. Phase Plan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shd w:fill="F2F4F7"/>
            <w:vAlign w:val="center"/>
          </w:tcPr>
          <w:p>
            <w:pPr>
              <w:spacing w:after="0"/>
            </w:pPr>
            <w:r/>
            <w:r>
              <w:rPr>
                <w:rFonts w:ascii="Calibri" w:hAnsi="Calibri"/>
                <w:b/>
                <w:sz w:val="20"/>
              </w:rPr>
              <w:t>Phase</w:t>
            </w:r>
          </w:p>
        </w:tc>
        <w:tc>
          <w:tcPr>
            <w:tcW w:type="dxa" w:w="1944"/>
            <w:shd w:fill="F2F4F7"/>
            <w:vAlign w:val="center"/>
          </w:tcPr>
          <w:p>
            <w:pPr>
              <w:spacing w:after="0"/>
            </w:pPr>
            <w:r/>
            <w:r>
              <w:rPr>
                <w:rFonts w:ascii="Calibri" w:hAnsi="Calibri"/>
                <w:b/>
                <w:sz w:val="20"/>
              </w:rPr>
              <w:t>Name</w:t>
            </w:r>
          </w:p>
        </w:tc>
        <w:tc>
          <w:tcPr>
            <w:tcW w:type="dxa" w:w="2016"/>
            <w:shd w:fill="F2F4F7"/>
            <w:vAlign w:val="center"/>
          </w:tcPr>
          <w:p>
            <w:pPr>
              <w:spacing w:after="0"/>
            </w:pPr>
            <w:r/>
            <w:r>
              <w:rPr>
                <w:rFonts w:ascii="Calibri" w:hAnsi="Calibri"/>
                <w:b/>
                <w:sz w:val="20"/>
              </w:rPr>
              <w:t>Goal</w:t>
            </w:r>
          </w:p>
        </w:tc>
        <w:tc>
          <w:tcPr>
            <w:tcW w:type="dxa" w:w="2952"/>
            <w:shd w:fill="F2F4F7"/>
            <w:vAlign w:val="center"/>
          </w:tcPr>
          <w:p>
            <w:pPr>
              <w:spacing w:after="0"/>
            </w:pPr>
            <w:r/>
            <w:r>
              <w:rPr>
                <w:rFonts w:ascii="Calibri" w:hAnsi="Calibri"/>
                <w:b/>
                <w:sz w:val="20"/>
              </w:rPr>
              <w:t>Included Work</w:t>
            </w:r>
          </w:p>
        </w:tc>
        <w:tc>
          <w:tcPr>
            <w:tcW w:type="dxa" w:w="1512"/>
            <w:shd w:fill="F2F4F7"/>
            <w:vAlign w:val="center"/>
          </w:tcPr>
          <w:p>
            <w:pPr>
              <w:spacing w:after="0"/>
            </w:pPr>
            <w:r/>
            <w:r>
              <w:rPr>
                <w:rFonts w:ascii="Calibri" w:hAnsi="Calibri"/>
                <w:b/>
                <w:sz w:val="20"/>
              </w:rPr>
              <w:t>Output</w:t>
            </w:r>
          </w:p>
        </w:tc>
      </w:tr>
      <w:tr>
        <w:tc>
          <w:tcPr>
            <w:tcW w:type="dxa" w:w="1080"/>
            <w:vAlign w:val="top"/>
          </w:tcPr>
          <w:p>
            <w:pPr>
              <w:spacing w:after="0"/>
            </w:pPr>
            <w:r/>
            <w:r>
              <w:rPr>
                <w:rFonts w:ascii="Calibri" w:hAnsi="Calibri"/>
                <w:b w:val="0"/>
                <w:sz w:val="20"/>
              </w:rPr>
              <w:t>Phase 1</w:t>
            </w:r>
          </w:p>
        </w:tc>
        <w:tc>
          <w:tcPr>
            <w:tcW w:type="dxa" w:w="1944"/>
            <w:vAlign w:val="top"/>
          </w:tcPr>
          <w:p>
            <w:pPr>
              <w:spacing w:after="0"/>
            </w:pPr>
            <w:r/>
            <w:r>
              <w:rPr>
                <w:rFonts w:ascii="Calibri" w:hAnsi="Calibri"/>
                <w:b w:val="0"/>
                <w:sz w:val="20"/>
              </w:rPr>
              <w:t>Pure Python Timing Simulation</w:t>
            </w:r>
          </w:p>
        </w:tc>
        <w:tc>
          <w:tcPr>
            <w:tcW w:type="dxa" w:w="2016"/>
            <w:vAlign w:val="top"/>
          </w:tcPr>
          <w:p>
            <w:pPr>
              <w:spacing w:after="0"/>
            </w:pPr>
            <w:r/>
            <w:r>
              <w:rPr>
                <w:rFonts w:ascii="Calibri" w:hAnsi="Calibri"/>
                <w:b w:val="0"/>
                <w:sz w:val="20"/>
              </w:rPr>
              <w:t>Prove GNSS + Rubidium + Kalman Filter = Stable Master Time.</w:t>
            </w:r>
          </w:p>
        </w:tc>
        <w:tc>
          <w:tcPr>
            <w:tcW w:type="dxa" w:w="2952"/>
            <w:vAlign w:val="top"/>
          </w:tcPr>
          <w:p>
            <w:pPr>
              <w:spacing w:after="0"/>
            </w:pPr>
            <w:r/>
            <w:r>
              <w:rPr>
                <w:rFonts w:ascii="Calibri" w:hAnsi="Calibri"/>
                <w:b w:val="0"/>
                <w:sz w:val="20"/>
              </w:rPr>
              <w:t>Rubidium clock model; simulated GNSS measurements; Kalman synchronization engine; PPS distribution simulation; Ground UTC comparison.</w:t>
            </w:r>
          </w:p>
        </w:tc>
        <w:tc>
          <w:tcPr>
            <w:tcW w:type="dxa" w:w="1512"/>
            <w:vAlign w:val="top"/>
          </w:tcPr>
          <w:p>
            <w:pPr>
              <w:spacing w:after="0"/>
            </w:pPr>
            <w:r/>
            <w:r>
              <w:rPr>
                <w:rFonts w:ascii="Calibri" w:hAnsi="Calibri"/>
                <w:b w:val="0"/>
                <w:sz w:val="20"/>
              </w:rPr>
              <w:t>Four plots and a working simulation.</w:t>
            </w:r>
          </w:p>
        </w:tc>
      </w:tr>
      <w:tr>
        <w:tc>
          <w:tcPr>
            <w:tcW w:type="dxa" w:w="1080"/>
            <w:vAlign w:val="top"/>
          </w:tcPr>
          <w:p>
            <w:pPr>
              <w:spacing w:after="0"/>
            </w:pPr>
            <w:r/>
            <w:r>
              <w:rPr>
                <w:rFonts w:ascii="Calibri" w:hAnsi="Calibri"/>
                <w:b w:val="0"/>
                <w:sz w:val="20"/>
              </w:rPr>
              <w:t>Phase 2</w:t>
            </w:r>
          </w:p>
        </w:tc>
        <w:tc>
          <w:tcPr>
            <w:tcW w:type="dxa" w:w="1944"/>
            <w:vAlign w:val="top"/>
          </w:tcPr>
          <w:p>
            <w:pPr>
              <w:spacing w:after="0"/>
            </w:pPr>
            <w:r/>
            <w:r>
              <w:rPr>
                <w:rFonts w:ascii="Calibri" w:hAnsi="Calibri"/>
                <w:b w:val="0"/>
                <w:sz w:val="20"/>
              </w:rPr>
              <w:t>Tabletop Timing Demonstrator</w:t>
            </w:r>
          </w:p>
        </w:tc>
        <w:tc>
          <w:tcPr>
            <w:tcW w:type="dxa" w:w="2016"/>
            <w:vAlign w:val="top"/>
          </w:tcPr>
          <w:p>
            <w:pPr>
              <w:spacing w:after="0"/>
            </w:pPr>
            <w:r/>
            <w:r>
              <w:rPr>
                <w:rFonts w:ascii="Calibri" w:hAnsi="Calibri"/>
                <w:b w:val="0"/>
                <w:sz w:val="20"/>
              </w:rPr>
              <w:t>Prove the architecture with real GNSS and no vehicle motion.</w:t>
            </w:r>
          </w:p>
        </w:tc>
        <w:tc>
          <w:tcPr>
            <w:tcW w:type="dxa" w:w="2952"/>
            <w:vAlign w:val="top"/>
          </w:tcPr>
          <w:p>
            <w:pPr>
              <w:spacing w:after="0"/>
            </w:pPr>
            <w:r/>
            <w:r>
              <w:rPr>
                <w:rFonts w:ascii="Calibri" w:hAnsi="Calibri"/>
                <w:b w:val="0"/>
                <w:sz w:val="20"/>
              </w:rPr>
              <w:t>TR-2S, GNSS antenna, Raspberry Pi, time synchronization software, dashboard, PPS monitoring.</w:t>
            </w:r>
          </w:p>
        </w:tc>
        <w:tc>
          <w:tcPr>
            <w:tcW w:type="dxa" w:w="1512"/>
            <w:vAlign w:val="top"/>
          </w:tcPr>
          <w:p>
            <w:pPr>
              <w:spacing w:after="0"/>
            </w:pPr>
            <w:r/>
            <w:r>
              <w:rPr>
                <w:rFonts w:ascii="Calibri" w:hAnsi="Calibri"/>
                <w:b w:val="0"/>
                <w:sz w:val="20"/>
              </w:rPr>
              <w:t>Live dashboard showing GNSS status, PPS lock, mode, and time offset.</w:t>
            </w:r>
          </w:p>
        </w:tc>
      </w:tr>
      <w:tr>
        <w:tc>
          <w:tcPr>
            <w:tcW w:type="dxa" w:w="1080"/>
            <w:vAlign w:val="top"/>
          </w:tcPr>
          <w:p>
            <w:pPr>
              <w:spacing w:after="0"/>
            </w:pPr>
            <w:r/>
            <w:r>
              <w:rPr>
                <w:rFonts w:ascii="Calibri" w:hAnsi="Calibri"/>
                <w:b w:val="0"/>
                <w:sz w:val="20"/>
              </w:rPr>
              <w:t>Phase 3</w:t>
            </w:r>
          </w:p>
        </w:tc>
        <w:tc>
          <w:tcPr>
            <w:tcW w:type="dxa" w:w="1944"/>
            <w:vAlign w:val="top"/>
          </w:tcPr>
          <w:p>
            <w:pPr>
              <w:spacing w:after="0"/>
            </w:pPr>
            <w:r/>
            <w:r>
              <w:rPr>
                <w:rFonts w:ascii="Calibri" w:hAnsi="Calibri"/>
                <w:b w:val="0"/>
                <w:sz w:val="20"/>
              </w:rPr>
              <w:t>RC-Car Spacecraft-Bus Demonstrator</w:t>
            </w:r>
          </w:p>
        </w:tc>
        <w:tc>
          <w:tcPr>
            <w:tcW w:type="dxa" w:w="2016"/>
            <w:vAlign w:val="top"/>
          </w:tcPr>
          <w:p>
            <w:pPr>
              <w:spacing w:after="0"/>
            </w:pPr>
            <w:r/>
            <w:r>
              <w:rPr>
                <w:rFonts w:ascii="Calibri" w:hAnsi="Calibri"/>
                <w:b w:val="0"/>
                <w:sz w:val="20"/>
              </w:rPr>
              <w:t>Mount the same timing avionics on an RC car and observe real GNSS behavior during motion.</w:t>
            </w:r>
          </w:p>
        </w:tc>
        <w:tc>
          <w:tcPr>
            <w:tcW w:type="dxa" w:w="2952"/>
            <w:vAlign w:val="top"/>
          </w:tcPr>
          <w:p>
            <w:pPr>
              <w:spacing w:after="0"/>
            </w:pPr>
            <w:r/>
            <w:r>
              <w:rPr>
                <w:rFonts w:ascii="Calibri" w:hAnsi="Calibri"/>
                <w:b w:val="0"/>
                <w:sz w:val="20"/>
              </w:rPr>
              <w:t>RC car chassis, battery, TR-2S, GNSS antenna, Raspberry Pi, logger, dashboard telemetry.</w:t>
            </w:r>
          </w:p>
        </w:tc>
        <w:tc>
          <w:tcPr>
            <w:tcW w:type="dxa" w:w="1512"/>
            <w:vAlign w:val="top"/>
          </w:tcPr>
          <w:p>
            <w:pPr>
              <w:spacing w:after="0"/>
            </w:pPr>
            <w:r/>
            <w:r>
              <w:rPr>
                <w:rFonts w:ascii="Calibri" w:hAnsi="Calibri"/>
                <w:b w:val="0"/>
                <w:sz w:val="20"/>
              </w:rPr>
              <w:t>Mobile timing demonstration and field logs.</w:t>
            </w:r>
          </w:p>
        </w:tc>
      </w:tr>
      <w:tr>
        <w:tc>
          <w:tcPr>
            <w:tcW w:type="dxa" w:w="1080"/>
            <w:vAlign w:val="top"/>
          </w:tcPr>
          <w:p>
            <w:pPr>
              <w:spacing w:after="0"/>
            </w:pPr>
            <w:r/>
            <w:r>
              <w:rPr>
                <w:rFonts w:ascii="Calibri" w:hAnsi="Calibri"/>
                <w:b w:val="0"/>
                <w:sz w:val="20"/>
              </w:rPr>
              <w:t>Phase 4</w:t>
            </w:r>
          </w:p>
        </w:tc>
        <w:tc>
          <w:tcPr>
            <w:tcW w:type="dxa" w:w="1944"/>
            <w:vAlign w:val="top"/>
          </w:tcPr>
          <w:p>
            <w:pPr>
              <w:spacing w:after="0"/>
            </w:pPr>
            <w:r/>
            <w:r>
              <w:rPr>
                <w:rFonts w:ascii="Calibri" w:hAnsi="Calibri"/>
                <w:b w:val="0"/>
                <w:sz w:val="20"/>
              </w:rPr>
              <w:t>Ground Validation</w:t>
            </w:r>
          </w:p>
        </w:tc>
        <w:tc>
          <w:tcPr>
            <w:tcW w:type="dxa" w:w="2016"/>
            <w:vAlign w:val="top"/>
          </w:tcPr>
          <w:p>
            <w:pPr>
              <w:spacing w:after="0"/>
            </w:pPr>
            <w:r/>
            <w:r>
              <w:rPr>
                <w:rFonts w:ascii="Calibri" w:hAnsi="Calibri"/>
                <w:b w:val="0"/>
                <w:sz w:val="20"/>
              </w:rPr>
              <w:t>Add more realistic ground comparison and holdover analysis.</w:t>
            </w:r>
          </w:p>
        </w:tc>
        <w:tc>
          <w:tcPr>
            <w:tcW w:type="dxa" w:w="2952"/>
            <w:vAlign w:val="top"/>
          </w:tcPr>
          <w:p>
            <w:pPr>
              <w:spacing w:after="0"/>
            </w:pPr>
            <w:r/>
            <w:r>
              <w:rPr>
                <w:rFonts w:ascii="Calibri" w:hAnsi="Calibri"/>
                <w:b w:val="0"/>
                <w:sz w:val="20"/>
              </w:rPr>
              <w:t>Propagation delay, one-way time transfer, Ground UTC comparison, holdover analysis.</w:t>
            </w:r>
          </w:p>
        </w:tc>
        <w:tc>
          <w:tcPr>
            <w:tcW w:type="dxa" w:w="1512"/>
            <w:vAlign w:val="top"/>
          </w:tcPr>
          <w:p>
            <w:pPr>
              <w:spacing w:after="0"/>
            </w:pPr>
            <w:r/>
            <w:r>
              <w:rPr>
                <w:rFonts w:ascii="Calibri" w:hAnsi="Calibri"/>
                <w:b w:val="0"/>
                <w:sz w:val="20"/>
              </w:rPr>
              <w:t>Ground validation plots and error budget.</w:t>
            </w:r>
          </w:p>
        </w:tc>
      </w:tr>
      <w:tr>
        <w:tc>
          <w:tcPr>
            <w:tcW w:type="dxa" w:w="1080"/>
            <w:vAlign w:val="top"/>
          </w:tcPr>
          <w:p>
            <w:pPr>
              <w:spacing w:after="0"/>
            </w:pPr>
            <w:r/>
            <w:r>
              <w:rPr>
                <w:rFonts w:ascii="Calibri" w:hAnsi="Calibri"/>
                <w:b w:val="0"/>
                <w:sz w:val="20"/>
              </w:rPr>
              <w:t>Phase 5</w:t>
            </w:r>
          </w:p>
        </w:tc>
        <w:tc>
          <w:tcPr>
            <w:tcW w:type="dxa" w:w="1944"/>
            <w:vAlign w:val="top"/>
          </w:tcPr>
          <w:p>
            <w:pPr>
              <w:spacing w:after="0"/>
            </w:pPr>
            <w:r/>
            <w:r>
              <w:rPr>
                <w:rFonts w:ascii="Calibri" w:hAnsi="Calibri"/>
                <w:b w:val="0"/>
                <w:sz w:val="20"/>
              </w:rPr>
              <w:t>High-Fidelity Timing Model</w:t>
            </w:r>
          </w:p>
        </w:tc>
        <w:tc>
          <w:tcPr>
            <w:tcW w:type="dxa" w:w="2016"/>
            <w:vAlign w:val="top"/>
          </w:tcPr>
          <w:p>
            <w:pPr>
              <w:spacing w:after="0"/>
            </w:pPr>
            <w:r/>
            <w:r>
              <w:rPr>
                <w:rFonts w:ascii="Calibri" w:hAnsi="Calibri"/>
                <w:b w:val="0"/>
                <w:sz w:val="20"/>
              </w:rPr>
              <w:t>Add research-grade tools after the architecture is proven.</w:t>
            </w:r>
          </w:p>
        </w:tc>
        <w:tc>
          <w:tcPr>
            <w:tcW w:type="dxa" w:w="2952"/>
            <w:vAlign w:val="top"/>
          </w:tcPr>
          <w:p>
            <w:pPr>
              <w:spacing w:after="0"/>
            </w:pPr>
            <w:r/>
            <w:r>
              <w:rPr>
                <w:rFonts w:ascii="Calibri" w:hAnsi="Calibri"/>
                <w:b w:val="0"/>
                <w:sz w:val="20"/>
              </w:rPr>
              <w:t>GNSS-SDR, GPS-SDR-SIM, GMAT/Orekit, TWSTFT, CCSDS packet timing, transponder.</w:t>
            </w:r>
          </w:p>
        </w:tc>
        <w:tc>
          <w:tcPr>
            <w:tcW w:type="dxa" w:w="1512"/>
            <w:vAlign w:val="top"/>
          </w:tcPr>
          <w:p>
            <w:pPr>
              <w:spacing w:after="0"/>
            </w:pPr>
            <w:r/>
            <w:r>
              <w:rPr>
                <w:rFonts w:ascii="Calibri" w:hAnsi="Calibri"/>
                <w:b w:val="0"/>
                <w:sz w:val="20"/>
              </w:rPr>
              <w:t>Advanced simulation and research extension.</w:t>
            </w:r>
          </w:p>
        </w:tc>
      </w:tr>
    </w:tbl>
    <w:p/>
    <w:p>
      <w:pPr>
        <w:pStyle w:val="Heading1"/>
      </w:pPr>
      <w:r>
        <w:t>5. Phase 1 Repository Structure</w:t>
      </w:r>
    </w:p>
    <w:tbl>
      <w:tblPr>
        <w:tblStyle w:val="TableGrid"/>
        <w:tblW w:type="auto" w:w="0"/>
        <w:tblLook w:firstColumn="1" w:firstRow="1" w:lastColumn="0" w:lastRow="0" w:noHBand="0" w:noVBand="1" w:val="04A0"/>
      </w:tblPr>
      <w:tblGrid>
        <w:gridCol w:w="9360"/>
      </w:tblGrid>
      <w:tr>
        <w:tc>
          <w:tcPr>
            <w:tcW w:type="dxa" w:w="9360"/>
            <w:shd w:fill="F7F7F7"/>
          </w:tcPr>
          <w:p>
            <w:pPr>
              <w:spacing w:after="0"/>
            </w:pPr>
            <w:r/>
            <w:r>
              <w:rPr>
                <w:rFonts w:ascii="Consolas" w:hAnsi="Consolas"/>
                <w:sz w:val="18"/>
              </w:rPr>
              <w:t>spacecraft_timekeeping/</w:t>
              <w:br/>
              <w:t xml:space="preserve">  rb_clock.py</w:t>
              <w:br/>
              <w:t xml:space="preserve">  gps_receiver.py</w:t>
              <w:br/>
              <w:t xml:space="preserve">  kalman_clock.py</w:t>
              <w:br/>
              <w:t xml:space="preserve">  pps_distributor.py</w:t>
              <w:br/>
              <w:t xml:space="preserve">  main_simulation.py</w:t>
              <w:br/>
              <w:t xml:space="preserve">  plots/</w:t>
            </w:r>
          </w:p>
        </w:tc>
      </w:tr>
    </w:tbl>
    <w:p/>
    <w:p>
      <w:pPr>
        <w:pStyle w:val="Heading1"/>
      </w:pPr>
      <w:r>
        <w:t>6. Phase 1 Module Definitions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F2F4F7"/>
            <w:vAlign w:val="center"/>
          </w:tcPr>
          <w:p>
            <w:pPr>
              <w:spacing w:after="0"/>
            </w:pPr>
            <w:r/>
            <w:r>
              <w:rPr>
                <w:rFonts w:ascii="Calibri" w:hAnsi="Calibri"/>
                <w:b/>
                <w:sz w:val="20"/>
              </w:rPr>
              <w:t>Module</w:t>
            </w:r>
          </w:p>
        </w:tc>
        <w:tc>
          <w:tcPr>
            <w:tcW w:type="dxa" w:w="5040"/>
            <w:shd w:fill="F2F4F7"/>
            <w:vAlign w:val="center"/>
          </w:tcPr>
          <w:p>
            <w:pPr>
              <w:spacing w:after="0"/>
            </w:pPr>
            <w:r/>
            <w:r>
              <w:rPr>
                <w:rFonts w:ascii="Calibri" w:hAnsi="Calibri"/>
                <w:b/>
                <w:sz w:val="20"/>
              </w:rPr>
              <w:t>Responsibility</w:t>
            </w:r>
          </w:p>
        </w:tc>
        <w:tc>
          <w:tcPr>
            <w:tcW w:type="dxa" w:w="2448"/>
            <w:shd w:fill="F2F4F7"/>
            <w:vAlign w:val="center"/>
          </w:tcPr>
          <w:p>
            <w:pPr>
              <w:spacing w:after="0"/>
            </w:pPr>
            <w:r/>
            <w:r>
              <w:rPr>
                <w:rFonts w:ascii="Calibri" w:hAnsi="Calibri"/>
                <w:b/>
                <w:sz w:val="20"/>
              </w:rPr>
              <w:t>Minimum Output</w:t>
            </w:r>
          </w:p>
        </w:tc>
      </w:tr>
      <w:tr>
        <w:tc>
          <w:tcPr>
            <w:tcW w:type="dxa" w:w="1872"/>
            <w:vAlign w:val="top"/>
          </w:tcPr>
          <w:p>
            <w:pPr>
              <w:spacing w:after="0"/>
            </w:pPr>
            <w:r/>
            <w:r>
              <w:rPr>
                <w:rFonts w:ascii="Calibri" w:hAnsi="Calibri"/>
                <w:b w:val="0"/>
                <w:sz w:val="20"/>
              </w:rPr>
              <w:t>rb_clock.py</w:t>
            </w:r>
          </w:p>
        </w:tc>
        <w:tc>
          <w:tcPr>
            <w:tcW w:type="dxa" w:w="5040"/>
            <w:vAlign w:val="top"/>
          </w:tcPr>
          <w:p>
            <w:pPr>
              <w:spacing w:after="0"/>
            </w:pPr>
            <w:r/>
            <w:r>
              <w:rPr>
                <w:rFonts w:ascii="Calibri" w:hAnsi="Calibri"/>
                <w:b w:val="0"/>
                <w:sz w:val="20"/>
              </w:rPr>
              <w:t>Generate Rubidium clock bias, drift, and drift-rate over a 24-hour simulation.</w:t>
            </w:r>
          </w:p>
        </w:tc>
        <w:tc>
          <w:tcPr>
            <w:tcW w:type="dxa" w:w="2448"/>
            <w:vAlign w:val="top"/>
          </w:tcPr>
          <w:p>
            <w:pPr>
              <w:spacing w:after="0"/>
            </w:pPr>
            <w:r/>
            <w:r>
              <w:rPr>
                <w:rFonts w:ascii="Calibri" w:hAnsi="Calibri"/>
                <w:b w:val="0"/>
                <w:sz w:val="20"/>
              </w:rPr>
              <w:t>Raw clock error time series.</w:t>
            </w:r>
          </w:p>
        </w:tc>
      </w:tr>
      <w:tr>
        <w:tc>
          <w:tcPr>
            <w:tcW w:type="dxa" w:w="1872"/>
            <w:vAlign w:val="top"/>
          </w:tcPr>
          <w:p>
            <w:pPr>
              <w:spacing w:after="0"/>
            </w:pPr>
            <w:r/>
            <w:r>
              <w:rPr>
                <w:rFonts w:ascii="Calibri" w:hAnsi="Calibri"/>
                <w:b w:val="0"/>
                <w:sz w:val="20"/>
              </w:rPr>
              <w:t>gps_receiver.py</w:t>
            </w:r>
          </w:p>
        </w:tc>
        <w:tc>
          <w:tcPr>
            <w:tcW w:type="dxa" w:w="5040"/>
            <w:vAlign w:val="top"/>
          </w:tcPr>
          <w:p>
            <w:pPr>
              <w:spacing w:after="0"/>
            </w:pPr>
            <w:r/>
            <w:r>
              <w:rPr>
                <w:rFonts w:ascii="Calibri" w:hAnsi="Calibri"/>
                <w:b w:val="0"/>
                <w:sz w:val="20"/>
              </w:rPr>
              <w:t>Generate simulated GNSS timing measurements using true time plus Gaussian noise.</w:t>
            </w:r>
          </w:p>
        </w:tc>
        <w:tc>
          <w:tcPr>
            <w:tcW w:type="dxa" w:w="2448"/>
            <w:vAlign w:val="top"/>
          </w:tcPr>
          <w:p>
            <w:pPr>
              <w:spacing w:after="0"/>
            </w:pPr>
            <w:r/>
            <w:r>
              <w:rPr>
                <w:rFonts w:ascii="Calibri" w:hAnsi="Calibri"/>
                <w:b w:val="0"/>
                <w:sz w:val="20"/>
              </w:rPr>
              <w:t>Noisy GNSS measurement time series.</w:t>
            </w:r>
          </w:p>
        </w:tc>
      </w:tr>
      <w:tr>
        <w:tc>
          <w:tcPr>
            <w:tcW w:type="dxa" w:w="1872"/>
            <w:vAlign w:val="top"/>
          </w:tcPr>
          <w:p>
            <w:pPr>
              <w:spacing w:after="0"/>
            </w:pPr>
            <w:r/>
            <w:r>
              <w:rPr>
                <w:rFonts w:ascii="Calibri" w:hAnsi="Calibri"/>
                <w:b w:val="0"/>
                <w:sz w:val="20"/>
              </w:rPr>
              <w:t>kalman_clock.py</w:t>
            </w:r>
          </w:p>
        </w:tc>
        <w:tc>
          <w:tcPr>
            <w:tcW w:type="dxa" w:w="5040"/>
            <w:vAlign w:val="top"/>
          </w:tcPr>
          <w:p>
            <w:pPr>
              <w:spacing w:after="0"/>
            </w:pPr>
            <w:r/>
            <w:r>
              <w:rPr>
                <w:rFonts w:ascii="Calibri" w:hAnsi="Calibri"/>
                <w:b w:val="0"/>
                <w:sz w:val="20"/>
              </w:rPr>
              <w:t>Fuse Rubidium prediction and GNSS measurements into corrected Master Spacecraft Time.</w:t>
            </w:r>
          </w:p>
        </w:tc>
        <w:tc>
          <w:tcPr>
            <w:tcW w:type="dxa" w:w="2448"/>
            <w:vAlign w:val="top"/>
          </w:tcPr>
          <w:p>
            <w:pPr>
              <w:spacing w:after="0"/>
            </w:pPr>
            <w:r/>
            <w:r>
              <w:rPr>
                <w:rFonts w:ascii="Calibri" w:hAnsi="Calibri"/>
                <w:b w:val="0"/>
                <w:sz w:val="20"/>
              </w:rPr>
              <w:t>Corrected clock error time series.</w:t>
            </w:r>
          </w:p>
        </w:tc>
      </w:tr>
      <w:tr>
        <w:tc>
          <w:tcPr>
            <w:tcW w:type="dxa" w:w="1872"/>
            <w:vAlign w:val="top"/>
          </w:tcPr>
          <w:p>
            <w:pPr>
              <w:spacing w:after="0"/>
            </w:pPr>
            <w:r/>
            <w:r>
              <w:rPr>
                <w:rFonts w:ascii="Calibri" w:hAnsi="Calibri"/>
                <w:b w:val="0"/>
                <w:sz w:val="20"/>
              </w:rPr>
              <w:t>pps_distributor.py</w:t>
            </w:r>
          </w:p>
        </w:tc>
        <w:tc>
          <w:tcPr>
            <w:tcW w:type="dxa" w:w="5040"/>
            <w:vAlign w:val="top"/>
          </w:tcPr>
          <w:p>
            <w:pPr>
              <w:spacing w:after="0"/>
            </w:pPr>
            <w:r/>
            <w:r>
              <w:rPr>
                <w:rFonts w:ascii="Calibri" w:hAnsi="Calibri"/>
                <w:b w:val="0"/>
                <w:sz w:val="20"/>
              </w:rPr>
              <w:t>Apply per-subsystem PPS cable delay and jitter to TMTC, AOCS, Payload, and OBC.</w:t>
            </w:r>
          </w:p>
        </w:tc>
        <w:tc>
          <w:tcPr>
            <w:tcW w:type="dxa" w:w="2448"/>
            <w:vAlign w:val="top"/>
          </w:tcPr>
          <w:p>
            <w:pPr>
              <w:spacing w:after="0"/>
            </w:pPr>
            <w:r/>
            <w:r>
              <w:rPr>
                <w:rFonts w:ascii="Calibri" w:hAnsi="Calibri"/>
                <w:b w:val="0"/>
                <w:sz w:val="20"/>
              </w:rPr>
              <w:t>PPS arrival time and skew values.</w:t>
            </w:r>
          </w:p>
        </w:tc>
      </w:tr>
      <w:tr>
        <w:tc>
          <w:tcPr>
            <w:tcW w:type="dxa" w:w="1872"/>
            <w:vAlign w:val="top"/>
          </w:tcPr>
          <w:p>
            <w:pPr>
              <w:spacing w:after="0"/>
            </w:pPr>
            <w:r/>
            <w:r>
              <w:rPr>
                <w:rFonts w:ascii="Calibri" w:hAnsi="Calibri"/>
                <w:b w:val="0"/>
                <w:sz w:val="20"/>
              </w:rPr>
              <w:t>main_simulation.py</w:t>
            </w:r>
          </w:p>
        </w:tc>
        <w:tc>
          <w:tcPr>
            <w:tcW w:type="dxa" w:w="5040"/>
            <w:vAlign w:val="top"/>
          </w:tcPr>
          <w:p>
            <w:pPr>
              <w:spacing w:after="0"/>
            </w:pPr>
            <w:r/>
            <w:r>
              <w:rPr>
                <w:rFonts w:ascii="Calibri" w:hAnsi="Calibri"/>
                <w:b w:val="0"/>
                <w:sz w:val="20"/>
              </w:rPr>
              <w:t>Run the complete 24-hour Phase 1 simulation and save plots.</w:t>
            </w:r>
          </w:p>
        </w:tc>
        <w:tc>
          <w:tcPr>
            <w:tcW w:type="dxa" w:w="2448"/>
            <w:vAlign w:val="top"/>
          </w:tcPr>
          <w:p>
            <w:pPr>
              <w:spacing w:after="0"/>
            </w:pPr>
            <w:r/>
            <w:r>
              <w:rPr>
                <w:rFonts w:ascii="Calibri" w:hAnsi="Calibri"/>
                <w:b w:val="0"/>
                <w:sz w:val="20"/>
              </w:rPr>
              <w:t>Four plots and printed validation summary.</w:t>
            </w:r>
          </w:p>
        </w:tc>
      </w:tr>
    </w:tbl>
    <w:p/>
    <w:p>
      <w:pPr>
        <w:pStyle w:val="Heading1"/>
      </w:pPr>
      <w:r>
        <w:t>7. GNSS Measurement Model for Phase 1</w:t>
      </w:r>
    </w:p>
    <w:p>
      <w:r>
        <w:t>Do not use GNSS-SDR or GPS-SDR-SIM in Phase 1. Use a direct timing measurement model:</w:t>
      </w:r>
    </w:p>
    <w:tbl>
      <w:tblPr>
        <w:tblStyle w:val="TableGrid"/>
        <w:tblW w:type="auto" w:w="0"/>
        <w:tblLook w:firstColumn="1" w:firstRow="1" w:lastColumn="0" w:lastRow="0" w:noHBand="0" w:noVBand="1" w:val="04A0"/>
      </w:tblPr>
      <w:tblGrid>
        <w:gridCol w:w="9360"/>
      </w:tblGrid>
      <w:tr>
        <w:tc>
          <w:tcPr>
            <w:tcW w:type="dxa" w:w="9360"/>
            <w:shd w:fill="F7F7F7"/>
          </w:tcPr>
          <w:p>
            <w:pPr>
              <w:spacing w:after="0"/>
            </w:pPr>
            <w:r/>
            <w:r>
              <w:rPr>
                <w:rFonts w:ascii="Consolas" w:hAnsi="Consolas"/>
                <w:sz w:val="18"/>
              </w:rPr>
              <w:t>gps_time = true_time + np.random.normal(0, 30e-9)</w:t>
            </w:r>
          </w:p>
        </w:tc>
      </w:tr>
    </w:tbl>
    <w:p/>
    <w:p>
      <w:r>
        <w:t>This is enough to test synchronization logic before adding hardware or SDR complexity.</w:t>
      </w:r>
    </w:p>
    <w:p>
      <w:pPr>
        <w:pStyle w:val="Heading1"/>
      </w:pPr>
      <w:r>
        <w:t>8. Required Phase 1 Plots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shd w:fill="F2F4F7"/>
            <w:vAlign w:val="center"/>
          </w:tcPr>
          <w:p>
            <w:pPr>
              <w:spacing w:after="0"/>
            </w:pPr>
            <w:r/>
            <w:r>
              <w:rPr>
                <w:rFonts w:ascii="Calibri" w:hAnsi="Calibri"/>
                <w:b/>
                <w:sz w:val="20"/>
              </w:rPr>
              <w:t>Plot</w:t>
            </w:r>
          </w:p>
        </w:tc>
        <w:tc>
          <w:tcPr>
            <w:tcW w:type="dxa" w:w="2376"/>
            <w:shd w:fill="F2F4F7"/>
            <w:vAlign w:val="center"/>
          </w:tcPr>
          <w:p>
            <w:pPr>
              <w:spacing w:after="0"/>
            </w:pPr>
            <w:r/>
            <w:r>
              <w:rPr>
                <w:rFonts w:ascii="Calibri" w:hAnsi="Calibri"/>
                <w:b/>
                <w:sz w:val="20"/>
              </w:rPr>
              <w:t>Title</w:t>
            </w:r>
          </w:p>
        </w:tc>
        <w:tc>
          <w:tcPr>
            <w:tcW w:type="dxa" w:w="1224"/>
            <w:shd w:fill="F2F4F7"/>
            <w:vAlign w:val="center"/>
          </w:tcPr>
          <w:p>
            <w:pPr>
              <w:spacing w:after="0"/>
            </w:pPr>
            <w:r/>
            <w:r>
              <w:rPr>
                <w:rFonts w:ascii="Calibri" w:hAnsi="Calibri"/>
                <w:b/>
                <w:sz w:val="20"/>
              </w:rPr>
              <w:t>X Axis</w:t>
            </w:r>
          </w:p>
        </w:tc>
        <w:tc>
          <w:tcPr>
            <w:tcW w:type="dxa" w:w="1800"/>
            <w:shd w:fill="F2F4F7"/>
            <w:vAlign w:val="center"/>
          </w:tcPr>
          <w:p>
            <w:pPr>
              <w:spacing w:after="0"/>
            </w:pPr>
            <w:r/>
            <w:r>
              <w:rPr>
                <w:rFonts w:ascii="Calibri" w:hAnsi="Calibri"/>
                <w:b/>
                <w:sz w:val="20"/>
              </w:rPr>
              <w:t>Y Axis</w:t>
            </w:r>
          </w:p>
        </w:tc>
        <w:tc>
          <w:tcPr>
            <w:tcW w:type="dxa" w:w="3312"/>
            <w:shd w:fill="F2F4F7"/>
            <w:vAlign w:val="center"/>
          </w:tcPr>
          <w:p>
            <w:pPr>
              <w:spacing w:after="0"/>
            </w:pPr>
            <w:r/>
            <w:r>
              <w:rPr>
                <w:rFonts w:ascii="Calibri" w:hAnsi="Calibri"/>
                <w:b/>
                <w:sz w:val="20"/>
              </w:rPr>
              <w:t>Purpose</w:t>
            </w:r>
          </w:p>
        </w:tc>
      </w:tr>
      <w:tr>
        <w:tc>
          <w:tcPr>
            <w:tcW w:type="dxa" w:w="648"/>
            <w:vAlign w:val="top"/>
          </w:tcPr>
          <w:p>
            <w:pPr>
              <w:spacing w:after="0"/>
            </w:pPr>
            <w:r/>
            <w:r>
              <w:rPr>
                <w:rFonts w:ascii="Calibri" w:hAnsi="Calibri"/>
                <w:b w:val="0"/>
                <w:sz w:val="20"/>
              </w:rPr>
              <w:t>1</w:t>
            </w:r>
          </w:p>
        </w:tc>
        <w:tc>
          <w:tcPr>
            <w:tcW w:type="dxa" w:w="2376"/>
            <w:vAlign w:val="top"/>
          </w:tcPr>
          <w:p>
            <w:pPr>
              <w:spacing w:after="0"/>
            </w:pPr>
            <w:r/>
            <w:r>
              <w:rPr>
                <w:rFonts w:ascii="Calibri" w:hAnsi="Calibri"/>
                <w:b w:val="0"/>
                <w:sz w:val="20"/>
              </w:rPr>
              <w:t>Raw Rubidium Drift</w:t>
            </w:r>
          </w:p>
        </w:tc>
        <w:tc>
          <w:tcPr>
            <w:tcW w:type="dxa" w:w="1224"/>
            <w:vAlign w:val="top"/>
          </w:tcPr>
          <w:p>
            <w:pPr>
              <w:spacing w:after="0"/>
            </w:pPr>
            <w:r/>
            <w:r>
              <w:rPr>
                <w:rFonts w:ascii="Calibri" w:hAnsi="Calibri"/>
                <w:b w:val="0"/>
                <w:sz w:val="20"/>
              </w:rPr>
              <w:t>Time</w:t>
            </w:r>
          </w:p>
        </w:tc>
        <w:tc>
          <w:tcPr>
            <w:tcW w:type="dxa" w:w="1800"/>
            <w:vAlign w:val="top"/>
          </w:tcPr>
          <w:p>
            <w:pPr>
              <w:spacing w:after="0"/>
            </w:pPr>
            <w:r/>
            <w:r>
              <w:rPr>
                <w:rFonts w:ascii="Calibri" w:hAnsi="Calibri"/>
                <w:b w:val="0"/>
                <w:sz w:val="20"/>
              </w:rPr>
              <w:t>Clock Error</w:t>
            </w:r>
          </w:p>
        </w:tc>
        <w:tc>
          <w:tcPr>
            <w:tcW w:type="dxa" w:w="3312"/>
            <w:vAlign w:val="top"/>
          </w:tcPr>
          <w:p>
            <w:pPr>
              <w:spacing w:after="0"/>
            </w:pPr>
            <w:r/>
            <w:r>
              <w:rPr>
                <w:rFonts w:ascii="Calibri" w:hAnsi="Calibri"/>
                <w:b w:val="0"/>
                <w:sz w:val="20"/>
              </w:rPr>
              <w:t>Show how the onboard clock drifts without correction.</w:t>
            </w:r>
          </w:p>
        </w:tc>
      </w:tr>
      <w:tr>
        <w:tc>
          <w:tcPr>
            <w:tcW w:type="dxa" w:w="648"/>
            <w:vAlign w:val="top"/>
          </w:tcPr>
          <w:p>
            <w:pPr>
              <w:spacing w:after="0"/>
            </w:pPr>
            <w:r/>
            <w:r>
              <w:rPr>
                <w:rFonts w:ascii="Calibri" w:hAnsi="Calibri"/>
                <w:b w:val="0"/>
                <w:sz w:val="20"/>
              </w:rPr>
              <w:t>2</w:t>
            </w:r>
          </w:p>
        </w:tc>
        <w:tc>
          <w:tcPr>
            <w:tcW w:type="dxa" w:w="2376"/>
            <w:vAlign w:val="top"/>
          </w:tcPr>
          <w:p>
            <w:pPr>
              <w:spacing w:after="0"/>
            </w:pPr>
            <w:r/>
            <w:r>
              <w:rPr>
                <w:rFonts w:ascii="Calibri" w:hAnsi="Calibri"/>
                <w:b w:val="0"/>
                <w:sz w:val="20"/>
              </w:rPr>
              <w:t>Kalman Corrected Error</w:t>
            </w:r>
          </w:p>
        </w:tc>
        <w:tc>
          <w:tcPr>
            <w:tcW w:type="dxa" w:w="1224"/>
            <w:vAlign w:val="top"/>
          </w:tcPr>
          <w:p>
            <w:pPr>
              <w:spacing w:after="0"/>
            </w:pPr>
            <w:r/>
            <w:r>
              <w:rPr>
                <w:rFonts w:ascii="Calibri" w:hAnsi="Calibri"/>
                <w:b w:val="0"/>
                <w:sz w:val="20"/>
              </w:rPr>
              <w:t>Time</w:t>
            </w:r>
          </w:p>
        </w:tc>
        <w:tc>
          <w:tcPr>
            <w:tcW w:type="dxa" w:w="1800"/>
            <w:vAlign w:val="top"/>
          </w:tcPr>
          <w:p>
            <w:pPr>
              <w:spacing w:after="0"/>
            </w:pPr>
            <w:r/>
            <w:r>
              <w:rPr>
                <w:rFonts w:ascii="Calibri" w:hAnsi="Calibri"/>
                <w:b w:val="0"/>
                <w:sz w:val="20"/>
              </w:rPr>
              <w:t>Clock Error</w:t>
            </w:r>
          </w:p>
        </w:tc>
        <w:tc>
          <w:tcPr>
            <w:tcW w:type="dxa" w:w="3312"/>
            <w:vAlign w:val="top"/>
          </w:tcPr>
          <w:p>
            <w:pPr>
              <w:spacing w:after="0"/>
            </w:pPr>
            <w:r/>
            <w:r>
              <w:rPr>
                <w:rFonts w:ascii="Calibri" w:hAnsi="Calibri"/>
                <w:b w:val="0"/>
                <w:sz w:val="20"/>
              </w:rPr>
              <w:t>Show improvement after GNSS correction.</w:t>
            </w:r>
          </w:p>
        </w:tc>
      </w:tr>
      <w:tr>
        <w:tc>
          <w:tcPr>
            <w:tcW w:type="dxa" w:w="648"/>
            <w:vAlign w:val="top"/>
          </w:tcPr>
          <w:p>
            <w:pPr>
              <w:spacing w:after="0"/>
            </w:pPr>
            <w:r/>
            <w:r>
              <w:rPr>
                <w:rFonts w:ascii="Calibri" w:hAnsi="Calibri"/>
                <w:b w:val="0"/>
                <w:sz w:val="20"/>
              </w:rPr>
              <w:t>3</w:t>
            </w:r>
          </w:p>
        </w:tc>
        <w:tc>
          <w:tcPr>
            <w:tcW w:type="dxa" w:w="2376"/>
            <w:vAlign w:val="top"/>
          </w:tcPr>
          <w:p>
            <w:pPr>
              <w:spacing w:after="0"/>
            </w:pPr>
            <w:r/>
            <w:r>
              <w:rPr>
                <w:rFonts w:ascii="Calibri" w:hAnsi="Calibri"/>
                <w:b w:val="0"/>
                <w:sz w:val="20"/>
              </w:rPr>
              <w:t>PPS Skew</w:t>
            </w:r>
          </w:p>
        </w:tc>
        <w:tc>
          <w:tcPr>
            <w:tcW w:type="dxa" w:w="1224"/>
            <w:vAlign w:val="top"/>
          </w:tcPr>
          <w:p>
            <w:pPr>
              <w:spacing w:after="0"/>
            </w:pPr>
            <w:r/>
            <w:r>
              <w:rPr>
                <w:rFonts w:ascii="Calibri" w:hAnsi="Calibri"/>
                <w:b w:val="0"/>
                <w:sz w:val="20"/>
              </w:rPr>
              <w:t>Subsystem</w:t>
            </w:r>
          </w:p>
        </w:tc>
        <w:tc>
          <w:tcPr>
            <w:tcW w:type="dxa" w:w="1800"/>
            <w:vAlign w:val="top"/>
          </w:tcPr>
          <w:p>
            <w:pPr>
              <w:spacing w:after="0"/>
            </w:pPr>
            <w:r/>
            <w:r>
              <w:rPr>
                <w:rFonts w:ascii="Calibri" w:hAnsi="Calibri"/>
                <w:b w:val="0"/>
                <w:sz w:val="20"/>
              </w:rPr>
              <w:t>PPS Arrival Error</w:t>
            </w:r>
          </w:p>
        </w:tc>
        <w:tc>
          <w:tcPr>
            <w:tcW w:type="dxa" w:w="3312"/>
            <w:vAlign w:val="top"/>
          </w:tcPr>
          <w:p>
            <w:pPr>
              <w:spacing w:after="0"/>
            </w:pPr>
            <w:r/>
            <w:r>
              <w:rPr>
                <w:rFonts w:ascii="Calibri" w:hAnsi="Calibri"/>
                <w:b w:val="0"/>
                <w:sz w:val="20"/>
              </w:rPr>
              <w:t>Compare timing received by TMTC, AOCS, Payload, and OBC.</w:t>
            </w:r>
          </w:p>
        </w:tc>
      </w:tr>
      <w:tr>
        <w:tc>
          <w:tcPr>
            <w:tcW w:type="dxa" w:w="648"/>
            <w:vAlign w:val="top"/>
          </w:tcPr>
          <w:p>
            <w:pPr>
              <w:spacing w:after="0"/>
            </w:pPr>
            <w:r/>
            <w:r>
              <w:rPr>
                <w:rFonts w:ascii="Calibri" w:hAnsi="Calibri"/>
                <w:b w:val="0"/>
                <w:sz w:val="20"/>
              </w:rPr>
              <w:t>4</w:t>
            </w:r>
          </w:p>
        </w:tc>
        <w:tc>
          <w:tcPr>
            <w:tcW w:type="dxa" w:w="2376"/>
            <w:vAlign w:val="top"/>
          </w:tcPr>
          <w:p>
            <w:pPr>
              <w:spacing w:after="0"/>
            </w:pPr>
            <w:r/>
            <w:r>
              <w:rPr>
                <w:rFonts w:ascii="Calibri" w:hAnsi="Calibri"/>
                <w:b w:val="0"/>
                <w:sz w:val="20"/>
              </w:rPr>
              <w:t>Ground UTC Offset</w:t>
            </w:r>
          </w:p>
        </w:tc>
        <w:tc>
          <w:tcPr>
            <w:tcW w:type="dxa" w:w="1224"/>
            <w:vAlign w:val="top"/>
          </w:tcPr>
          <w:p>
            <w:pPr>
              <w:spacing w:after="0"/>
            </w:pPr>
            <w:r/>
            <w:r>
              <w:rPr>
                <w:rFonts w:ascii="Calibri" w:hAnsi="Calibri"/>
                <w:b w:val="0"/>
                <w:sz w:val="20"/>
              </w:rPr>
              <w:t>Time</w:t>
            </w:r>
          </w:p>
        </w:tc>
        <w:tc>
          <w:tcPr>
            <w:tcW w:type="dxa" w:w="1800"/>
            <w:vAlign w:val="top"/>
          </w:tcPr>
          <w:p>
            <w:pPr>
              <w:spacing w:after="0"/>
            </w:pPr>
            <w:r/>
            <w:r>
              <w:rPr>
                <w:rFonts w:ascii="Calibri" w:hAnsi="Calibri"/>
                <w:b w:val="0"/>
                <w:sz w:val="20"/>
              </w:rPr>
              <w:t>Spacecraft Time - Ground UTC</w:t>
            </w:r>
          </w:p>
        </w:tc>
        <w:tc>
          <w:tcPr>
            <w:tcW w:type="dxa" w:w="3312"/>
            <w:vAlign w:val="top"/>
          </w:tcPr>
          <w:p>
            <w:pPr>
              <w:spacing w:after="0"/>
            </w:pPr>
            <w:r/>
            <w:r>
              <w:rPr>
                <w:rFonts w:ascii="Calibri" w:hAnsi="Calibri"/>
                <w:b w:val="0"/>
                <w:sz w:val="20"/>
              </w:rPr>
              <w:t>Show final spacecraft time error against ground reference.</w:t>
            </w:r>
          </w:p>
        </w:tc>
      </w:tr>
    </w:tbl>
    <w:p/>
    <w:p>
      <w:pPr>
        <w:pStyle w:val="Heading1"/>
      </w:pPr>
      <w:r>
        <w:t>9. Phase 2 Tabletop Timing Demonstrator</w:t>
      </w:r>
    </w:p>
    <w:p>
      <w:r>
        <w:t>The first hardware step should not move. Place the TR-2S receiver, GNSS antenna, and Raspberry Pi on a table. Run the time synchronization software, dashboard, and PPS monitoring. This proves the architecture before adding mobile-platform complications.</w:t>
      </w:r>
    </w:p>
    <w:tbl>
      <w:tblPr>
        <w:tblStyle w:val="TableGrid"/>
        <w:tblW w:type="auto" w:w="0"/>
        <w:jc w:val="center"/>
        <w:tblLook w:firstColumn="1" w:firstRow="1" w:lastColumn="0" w:lastRow="0" w:noHBand="0" w:noVBand="1" w:val="04A0"/>
      </w:tblPr>
      <w:tblGrid>
        <w:gridCol w:w="4680"/>
        <w:gridCol w:w="4680"/>
      </w:tblGrid>
      <w:tr>
        <w:tc>
          <w:tcPr>
            <w:tcW w:type="dxa" w:w="3456"/>
            <w:shd w:fill="F2F4F7"/>
            <w:vAlign w:val="center"/>
          </w:tcPr>
          <w:p>
            <w:pPr>
              <w:spacing w:after="0"/>
            </w:pPr>
            <w:r/>
            <w:r>
              <w:rPr>
                <w:rFonts w:ascii="Calibri" w:hAnsi="Calibri"/>
                <w:b/>
                <w:sz w:val="20"/>
              </w:rPr>
              <w:t>Hardware</w:t>
            </w:r>
          </w:p>
        </w:tc>
        <w:tc>
          <w:tcPr>
            <w:tcW w:type="dxa" w:w="5904"/>
            <w:shd w:fill="F2F4F7"/>
            <w:vAlign w:val="center"/>
          </w:tcPr>
          <w:p>
            <w:pPr>
              <w:spacing w:after="0"/>
            </w:pPr>
            <w:r/>
            <w:r>
              <w:rPr>
                <w:rFonts w:ascii="Calibri" w:hAnsi="Calibri"/>
                <w:b/>
                <w:sz w:val="20"/>
              </w:rPr>
              <w:t>Role</w:t>
            </w:r>
          </w:p>
        </w:tc>
      </w:tr>
      <w:tr>
        <w:tc>
          <w:tcPr>
            <w:tcW w:type="dxa" w:w="3456"/>
            <w:vAlign w:val="top"/>
          </w:tcPr>
          <w:p>
            <w:pPr>
              <w:spacing w:after="0"/>
            </w:pPr>
            <w:r/>
            <w:r>
              <w:rPr>
                <w:rFonts w:ascii="Calibri" w:hAnsi="Calibri"/>
                <w:b w:val="0"/>
                <w:sz w:val="20"/>
              </w:rPr>
              <w:t>TR-2S Receiver</w:t>
            </w:r>
          </w:p>
        </w:tc>
        <w:tc>
          <w:tcPr>
            <w:tcW w:type="dxa" w:w="5904"/>
            <w:vAlign w:val="top"/>
          </w:tcPr>
          <w:p>
            <w:pPr>
              <w:spacing w:after="0"/>
            </w:pPr>
            <w:r/>
            <w:r>
              <w:rPr>
                <w:rFonts w:ascii="Calibri" w:hAnsi="Calibri"/>
                <w:b w:val="0"/>
                <w:sz w:val="20"/>
              </w:rPr>
              <w:t>Provides real GNSS time and PPS.</w:t>
            </w:r>
          </w:p>
        </w:tc>
      </w:tr>
      <w:tr>
        <w:tc>
          <w:tcPr>
            <w:tcW w:type="dxa" w:w="3456"/>
            <w:vAlign w:val="top"/>
          </w:tcPr>
          <w:p>
            <w:pPr>
              <w:spacing w:after="0"/>
            </w:pPr>
            <w:r/>
            <w:r>
              <w:rPr>
                <w:rFonts w:ascii="Calibri" w:hAnsi="Calibri"/>
                <w:b w:val="0"/>
                <w:sz w:val="20"/>
              </w:rPr>
              <w:t>GNSS Antenna</w:t>
            </w:r>
          </w:p>
        </w:tc>
        <w:tc>
          <w:tcPr>
            <w:tcW w:type="dxa" w:w="5904"/>
            <w:vAlign w:val="top"/>
          </w:tcPr>
          <w:p>
            <w:pPr>
              <w:spacing w:after="0"/>
            </w:pPr>
            <w:r/>
            <w:r>
              <w:rPr>
                <w:rFonts w:ascii="Calibri" w:hAnsi="Calibri"/>
                <w:b w:val="0"/>
                <w:sz w:val="20"/>
              </w:rPr>
              <w:t>Receives satellite signals.</w:t>
            </w:r>
          </w:p>
        </w:tc>
      </w:tr>
      <w:tr>
        <w:tc>
          <w:tcPr>
            <w:tcW w:type="dxa" w:w="3456"/>
            <w:vAlign w:val="top"/>
          </w:tcPr>
          <w:p>
            <w:pPr>
              <w:spacing w:after="0"/>
            </w:pPr>
            <w:r/>
            <w:r>
              <w:rPr>
                <w:rFonts w:ascii="Calibri" w:hAnsi="Calibri"/>
                <w:b w:val="0"/>
                <w:sz w:val="20"/>
              </w:rPr>
              <w:t>Raspberry Pi 5 / Mini PC</w:t>
            </w:r>
          </w:p>
        </w:tc>
        <w:tc>
          <w:tcPr>
            <w:tcW w:type="dxa" w:w="5904"/>
            <w:vAlign w:val="top"/>
          </w:tcPr>
          <w:p>
            <w:pPr>
              <w:spacing w:after="0"/>
            </w:pPr>
            <w:r/>
            <w:r>
              <w:rPr>
                <w:rFonts w:ascii="Calibri" w:hAnsi="Calibri"/>
                <w:b w:val="0"/>
                <w:sz w:val="20"/>
              </w:rPr>
              <w:t>Runs GNSS reader, Kalman filter, PPS logic, logger, and dashboard server.</w:t>
            </w:r>
          </w:p>
        </w:tc>
      </w:tr>
      <w:tr>
        <w:tc>
          <w:tcPr>
            <w:tcW w:type="dxa" w:w="3456"/>
            <w:vAlign w:val="top"/>
          </w:tcPr>
          <w:p>
            <w:pPr>
              <w:spacing w:after="0"/>
            </w:pPr>
            <w:r/>
            <w:r>
              <w:rPr>
                <w:rFonts w:ascii="Calibri" w:hAnsi="Calibri"/>
                <w:b w:val="0"/>
                <w:sz w:val="20"/>
              </w:rPr>
              <w:t>Battery Pack or Stable Power Supply</w:t>
            </w:r>
          </w:p>
        </w:tc>
        <w:tc>
          <w:tcPr>
            <w:tcW w:type="dxa" w:w="5904"/>
            <w:vAlign w:val="top"/>
          </w:tcPr>
          <w:p>
            <w:pPr>
              <w:spacing w:after="0"/>
            </w:pPr>
            <w:r/>
            <w:r>
              <w:rPr>
                <w:rFonts w:ascii="Calibri" w:hAnsi="Calibri"/>
                <w:b w:val="0"/>
                <w:sz w:val="20"/>
              </w:rPr>
              <w:t>Provides clean power for the receiver and computer.</w:t>
            </w:r>
          </w:p>
        </w:tc>
      </w:tr>
      <w:tr>
        <w:tc>
          <w:tcPr>
            <w:tcW w:type="dxa" w:w="3456"/>
            <w:vAlign w:val="top"/>
          </w:tcPr>
          <w:p>
            <w:pPr>
              <w:spacing w:after="0"/>
            </w:pPr>
            <w:r/>
            <w:r>
              <w:rPr>
                <w:rFonts w:ascii="Calibri" w:hAnsi="Calibri"/>
                <w:b w:val="0"/>
                <w:sz w:val="20"/>
              </w:rPr>
              <w:t>WiFi Dongle / WiFi</w:t>
            </w:r>
          </w:p>
        </w:tc>
        <w:tc>
          <w:tcPr>
            <w:tcW w:type="dxa" w:w="5904"/>
            <w:vAlign w:val="top"/>
          </w:tcPr>
          <w:p>
            <w:pPr>
              <w:spacing w:after="0"/>
            </w:pPr>
            <w:r/>
            <w:r>
              <w:rPr>
                <w:rFonts w:ascii="Calibri" w:hAnsi="Calibri"/>
                <w:b w:val="0"/>
                <w:sz w:val="20"/>
              </w:rPr>
              <w:t>Connects Pi dashboard to laptop.</w:t>
            </w:r>
          </w:p>
        </w:tc>
      </w:tr>
      <w:tr>
        <w:tc>
          <w:tcPr>
            <w:tcW w:type="dxa" w:w="3456"/>
            <w:vAlign w:val="top"/>
          </w:tcPr>
          <w:p>
            <w:pPr>
              <w:spacing w:after="0"/>
            </w:pPr>
            <w:r/>
            <w:r>
              <w:rPr>
                <w:rFonts w:ascii="Calibri" w:hAnsi="Calibri"/>
                <w:b w:val="0"/>
                <w:sz w:val="20"/>
              </w:rPr>
              <w:t>Laptop Dashboard</w:t>
            </w:r>
          </w:p>
        </w:tc>
        <w:tc>
          <w:tcPr>
            <w:tcW w:type="dxa" w:w="5904"/>
            <w:vAlign w:val="top"/>
          </w:tcPr>
          <w:p>
            <w:pPr>
              <w:spacing w:after="0"/>
            </w:pPr>
            <w:r/>
            <w:r>
              <w:rPr>
                <w:rFonts w:ascii="Calibri" w:hAnsi="Calibri"/>
                <w:b w:val="0"/>
                <w:sz w:val="20"/>
              </w:rPr>
              <w:t>Displays GNSS status, PPS status, mode, and clock offset.</w:t>
            </w:r>
          </w:p>
        </w:tc>
      </w:tr>
    </w:tbl>
    <w:p/>
    <w:p>
      <w:pPr>
        <w:pStyle w:val="Heading1"/>
      </w:pPr>
      <w:r>
        <w:t>10. Phase 3 RC-Car Spacecraft-Bus Demonstrator</w:t>
      </w:r>
    </w:p>
    <w:p>
      <w:r>
        <w:t>The RC car is the spacecraft bus analogue. It carries the avionics. It does not change the timing architecture. After tabletop testing works, mount the same system on the RC car and drive around a parking lot, campus, or office area.</w:t>
      </w:r>
    </w:p>
    <w:tbl>
      <w:tblPr>
        <w:tblStyle w:val="TableGrid"/>
        <w:tblW w:type="auto" w:w="0"/>
        <w:jc w:val="center"/>
        <w:tblLook w:firstColumn="1" w:firstRow="1" w:lastColumn="0" w:lastRow="0" w:noHBand="0" w:noVBand="1" w:val="04A0"/>
      </w:tblPr>
      <w:tblGrid>
        <w:gridCol w:w="4680"/>
        <w:gridCol w:w="4680"/>
      </w:tblGrid>
      <w:tr>
        <w:tc>
          <w:tcPr>
            <w:tcW w:type="dxa" w:w="4320"/>
            <w:shd w:fill="F2F4F7"/>
            <w:vAlign w:val="center"/>
          </w:tcPr>
          <w:p>
            <w:pPr>
              <w:spacing w:after="0"/>
            </w:pPr>
            <w:r/>
            <w:r>
              <w:rPr>
                <w:rFonts w:ascii="Calibri" w:hAnsi="Calibri"/>
                <w:b/>
                <w:sz w:val="20"/>
              </w:rPr>
              <w:t>Spacecraft-Term Concept</w:t>
            </w:r>
          </w:p>
        </w:tc>
        <w:tc>
          <w:tcPr>
            <w:tcW w:type="dxa" w:w="5040"/>
            <w:shd w:fill="F2F4F7"/>
            <w:vAlign w:val="center"/>
          </w:tcPr>
          <w:p>
            <w:pPr>
              <w:spacing w:after="0"/>
            </w:pPr>
            <w:r/>
            <w:r>
              <w:rPr>
                <w:rFonts w:ascii="Calibri" w:hAnsi="Calibri"/>
                <w:b/>
                <w:sz w:val="20"/>
              </w:rPr>
              <w:t>RC-Car Demonstrator Equivalent</w:t>
            </w:r>
          </w:p>
        </w:tc>
      </w:tr>
      <w:tr>
        <w:tc>
          <w:tcPr>
            <w:tcW w:type="dxa" w:w="4320"/>
            <w:vAlign w:val="top"/>
          </w:tcPr>
          <w:p>
            <w:pPr>
              <w:spacing w:after="0"/>
            </w:pPr>
            <w:r/>
            <w:r>
              <w:rPr>
                <w:rFonts w:ascii="Calibri" w:hAnsi="Calibri"/>
                <w:b w:val="0"/>
                <w:sz w:val="20"/>
              </w:rPr>
              <w:t>Spacecraft bus</w:t>
            </w:r>
          </w:p>
        </w:tc>
        <w:tc>
          <w:tcPr>
            <w:tcW w:type="dxa" w:w="5040"/>
            <w:vAlign w:val="top"/>
          </w:tcPr>
          <w:p>
            <w:pPr>
              <w:spacing w:after="0"/>
            </w:pPr>
            <w:r/>
            <w:r>
              <w:rPr>
                <w:rFonts w:ascii="Calibri" w:hAnsi="Calibri"/>
                <w:b w:val="0"/>
                <w:sz w:val="20"/>
              </w:rPr>
              <w:t>RC car chassis carrying avionics.</w:t>
            </w:r>
          </w:p>
        </w:tc>
      </w:tr>
      <w:tr>
        <w:tc>
          <w:tcPr>
            <w:tcW w:type="dxa" w:w="4320"/>
            <w:vAlign w:val="top"/>
          </w:tcPr>
          <w:p>
            <w:pPr>
              <w:spacing w:after="0"/>
            </w:pPr>
            <w:r/>
            <w:r>
              <w:rPr>
                <w:rFonts w:ascii="Calibri" w:hAnsi="Calibri"/>
                <w:b w:val="0"/>
                <w:sz w:val="20"/>
              </w:rPr>
              <w:t>GNSS antenna</w:t>
            </w:r>
          </w:p>
        </w:tc>
        <w:tc>
          <w:tcPr>
            <w:tcW w:type="dxa" w:w="5040"/>
            <w:vAlign w:val="top"/>
          </w:tcPr>
          <w:p>
            <w:pPr>
              <w:spacing w:after="0"/>
            </w:pPr>
            <w:r/>
            <w:r>
              <w:rPr>
                <w:rFonts w:ascii="Calibri" w:hAnsi="Calibri"/>
                <w:b w:val="0"/>
                <w:sz w:val="20"/>
              </w:rPr>
              <w:t>GNSS antenna mounted on the car or test table.</w:t>
            </w:r>
          </w:p>
        </w:tc>
      </w:tr>
      <w:tr>
        <w:tc>
          <w:tcPr>
            <w:tcW w:type="dxa" w:w="4320"/>
            <w:vAlign w:val="top"/>
          </w:tcPr>
          <w:p>
            <w:pPr>
              <w:spacing w:after="0"/>
            </w:pPr>
            <w:r/>
            <w:r>
              <w:rPr>
                <w:rFonts w:ascii="Calibri" w:hAnsi="Calibri"/>
                <w:b w:val="0"/>
                <w:sz w:val="20"/>
              </w:rPr>
              <w:t>Space-qualified GNSS receiver</w:t>
            </w:r>
          </w:p>
        </w:tc>
        <w:tc>
          <w:tcPr>
            <w:tcW w:type="dxa" w:w="5040"/>
            <w:vAlign w:val="top"/>
          </w:tcPr>
          <w:p>
            <w:pPr>
              <w:spacing w:after="0"/>
            </w:pPr>
            <w:r/>
            <w:r>
              <w:rPr>
                <w:rFonts w:ascii="Calibri" w:hAnsi="Calibri"/>
                <w:b w:val="0"/>
                <w:sz w:val="20"/>
              </w:rPr>
              <w:t>TR-2S receiver used as timing receiver.</w:t>
            </w:r>
          </w:p>
        </w:tc>
      </w:tr>
      <w:tr>
        <w:tc>
          <w:tcPr>
            <w:tcW w:type="dxa" w:w="4320"/>
            <w:vAlign w:val="top"/>
          </w:tcPr>
          <w:p>
            <w:pPr>
              <w:spacing w:after="0"/>
            </w:pPr>
            <w:r/>
            <w:r>
              <w:rPr>
                <w:rFonts w:ascii="Calibri" w:hAnsi="Calibri"/>
                <w:b w:val="0"/>
                <w:sz w:val="20"/>
              </w:rPr>
              <w:t>Onboard computer</w:t>
            </w:r>
          </w:p>
        </w:tc>
        <w:tc>
          <w:tcPr>
            <w:tcW w:type="dxa" w:w="5040"/>
            <w:vAlign w:val="top"/>
          </w:tcPr>
          <w:p>
            <w:pPr>
              <w:spacing w:after="0"/>
            </w:pPr>
            <w:r/>
            <w:r>
              <w:rPr>
                <w:rFonts w:ascii="Calibri" w:hAnsi="Calibri"/>
                <w:b w:val="0"/>
                <w:sz w:val="20"/>
              </w:rPr>
              <w:t>Raspberry Pi 5 or mini PC.</w:t>
            </w:r>
          </w:p>
        </w:tc>
      </w:tr>
      <w:tr>
        <w:tc>
          <w:tcPr>
            <w:tcW w:type="dxa" w:w="4320"/>
            <w:vAlign w:val="top"/>
          </w:tcPr>
          <w:p>
            <w:pPr>
              <w:spacing w:after="0"/>
            </w:pPr>
            <w:r/>
            <w:r>
              <w:rPr>
                <w:rFonts w:ascii="Calibri" w:hAnsi="Calibri"/>
                <w:b w:val="0"/>
                <w:sz w:val="20"/>
              </w:rPr>
              <w:t>Time synchronization engine</w:t>
            </w:r>
          </w:p>
        </w:tc>
        <w:tc>
          <w:tcPr>
            <w:tcW w:type="dxa" w:w="5040"/>
            <w:vAlign w:val="top"/>
          </w:tcPr>
          <w:p>
            <w:pPr>
              <w:spacing w:after="0"/>
            </w:pPr>
            <w:r/>
            <w:r>
              <w:rPr>
                <w:rFonts w:ascii="Calibri" w:hAnsi="Calibri"/>
                <w:b w:val="0"/>
                <w:sz w:val="20"/>
              </w:rPr>
              <w:t>Python synchronization software running on the Pi.</w:t>
            </w:r>
          </w:p>
        </w:tc>
      </w:tr>
      <w:tr>
        <w:tc>
          <w:tcPr>
            <w:tcW w:type="dxa" w:w="4320"/>
            <w:vAlign w:val="top"/>
          </w:tcPr>
          <w:p>
            <w:pPr>
              <w:spacing w:after="0"/>
            </w:pPr>
            <w:r/>
            <w:r>
              <w:rPr>
                <w:rFonts w:ascii="Calibri" w:hAnsi="Calibri"/>
                <w:b w:val="0"/>
                <w:sz w:val="20"/>
              </w:rPr>
              <w:t>PPS distribution system</w:t>
            </w:r>
          </w:p>
        </w:tc>
        <w:tc>
          <w:tcPr>
            <w:tcW w:type="dxa" w:w="5040"/>
            <w:vAlign w:val="top"/>
          </w:tcPr>
          <w:p>
            <w:pPr>
              <w:spacing w:after="0"/>
            </w:pPr>
            <w:r/>
            <w:r>
              <w:rPr>
                <w:rFonts w:ascii="Calibri" w:hAnsi="Calibri"/>
                <w:b w:val="0"/>
                <w:sz w:val="20"/>
              </w:rPr>
              <w:t>Software PPS distributor and monitoring logic.</w:t>
            </w:r>
          </w:p>
        </w:tc>
      </w:tr>
      <w:tr>
        <w:tc>
          <w:tcPr>
            <w:tcW w:type="dxa" w:w="4320"/>
            <w:vAlign w:val="top"/>
          </w:tcPr>
          <w:p>
            <w:pPr>
              <w:spacing w:after="0"/>
            </w:pPr>
            <w:r/>
            <w:r>
              <w:rPr>
                <w:rFonts w:ascii="Calibri" w:hAnsi="Calibri"/>
                <w:b w:val="0"/>
                <w:sz w:val="20"/>
              </w:rPr>
              <w:t>TMTC, AOCS, Payload, OBC</w:t>
            </w:r>
          </w:p>
        </w:tc>
        <w:tc>
          <w:tcPr>
            <w:tcW w:type="dxa" w:w="5040"/>
            <w:vAlign w:val="top"/>
          </w:tcPr>
          <w:p>
            <w:pPr>
              <w:spacing w:after="0"/>
            </w:pPr>
            <w:r/>
            <w:r>
              <w:rPr>
                <w:rFonts w:ascii="Calibri" w:hAnsi="Calibri"/>
                <w:b w:val="0"/>
                <w:sz w:val="20"/>
              </w:rPr>
              <w:t>Simulated subsystem processes.</w:t>
            </w:r>
          </w:p>
        </w:tc>
      </w:tr>
      <w:tr>
        <w:tc>
          <w:tcPr>
            <w:tcW w:type="dxa" w:w="4320"/>
            <w:vAlign w:val="top"/>
          </w:tcPr>
          <w:p>
            <w:pPr>
              <w:spacing w:after="0"/>
            </w:pPr>
            <w:r/>
            <w:r>
              <w:rPr>
                <w:rFonts w:ascii="Calibri" w:hAnsi="Calibri"/>
                <w:b w:val="0"/>
                <w:sz w:val="20"/>
              </w:rPr>
              <w:t>Ground station / MOC display</w:t>
            </w:r>
          </w:p>
        </w:tc>
        <w:tc>
          <w:tcPr>
            <w:tcW w:type="dxa" w:w="5040"/>
            <w:vAlign w:val="top"/>
          </w:tcPr>
          <w:p>
            <w:pPr>
              <w:spacing w:after="0"/>
            </w:pPr>
            <w:r/>
            <w:r>
              <w:rPr>
                <w:rFonts w:ascii="Calibri" w:hAnsi="Calibri"/>
                <w:b w:val="0"/>
                <w:sz w:val="20"/>
              </w:rPr>
              <w:t>Laptop dashboard over WiFi.</w:t>
            </w:r>
          </w:p>
        </w:tc>
      </w:tr>
    </w:tbl>
    <w:p/>
    <w:p>
      <w:pPr>
        <w:pStyle w:val="Heading1"/>
      </w:pPr>
      <w:r>
        <w:t>11. RC-Car Demonstrator Observables</w:t>
      </w:r>
    </w:p>
    <w:p>
      <w:pPr>
        <w:pStyle w:val="ListBullet"/>
        <w:spacing w:after="80"/>
      </w:pPr>
      <w:r>
        <w:t>Satellite visibility.</w:t>
      </w:r>
    </w:p>
    <w:p>
      <w:pPr>
        <w:pStyle w:val="ListBullet"/>
        <w:spacing w:after="80"/>
      </w:pPr>
      <w:r>
        <w:t>GNSS quality.</w:t>
      </w:r>
    </w:p>
    <w:p>
      <w:pPr>
        <w:pStyle w:val="ListBullet"/>
        <w:spacing w:after="80"/>
      </w:pPr>
      <w:r>
        <w:t>PPS stability.</w:t>
      </w:r>
    </w:p>
    <w:p>
      <w:pPr>
        <w:pStyle w:val="ListBullet"/>
        <w:spacing w:after="80"/>
      </w:pPr>
      <w:r>
        <w:t>Time offset.</w:t>
      </w:r>
    </w:p>
    <w:p>
      <w:pPr>
        <w:pStyle w:val="ListBullet"/>
        <w:spacing w:after="80"/>
      </w:pPr>
      <w:r>
        <w:t>Telemetry continuity.</w:t>
      </w:r>
    </w:p>
    <w:p>
      <w:pPr>
        <w:pStyle w:val="ListBullet"/>
        <w:spacing w:after="80"/>
      </w:pPr>
      <w:r>
        <w:t>Holdover behavior during simulated GNSS loss.</w:t>
      </w:r>
    </w:p>
    <w:p>
      <w:pPr>
        <w:pStyle w:val="ListBullet"/>
        <w:spacing w:after="80"/>
      </w:pPr>
      <w:r>
        <w:t>Recovery behavior when GNSS is restored.</w:t>
      </w:r>
    </w:p>
    <w:p>
      <w:pPr>
        <w:pStyle w:val="Heading1"/>
      </w:pPr>
      <w:r>
        <w:t>12. Hardware Requirements</w:t>
      </w:r>
    </w:p>
    <w:tbl>
      <w:tblPr>
        <w:tblStyle w:val="TableGrid"/>
        <w:tblW w:type="auto" w:w="0"/>
        <w:jc w:val="center"/>
        <w:tblLook w:firstColumn="1" w:firstRow="1" w:lastColumn="0" w:lastRow="0" w:noHBand="0" w:noVBand="1" w:val="04A0"/>
      </w:tblPr>
      <w:tblGrid>
        <w:gridCol w:w="4680"/>
        <w:gridCol w:w="4680"/>
      </w:tblGrid>
      <w:tr>
        <w:tc>
          <w:tcPr>
            <w:tcW w:type="dxa" w:w="4464"/>
            <w:shd w:fill="F2F4F7"/>
            <w:vAlign w:val="center"/>
          </w:tcPr>
          <w:p>
            <w:pPr>
              <w:spacing w:after="0"/>
            </w:pPr>
            <w:r/>
            <w:r>
              <w:rPr>
                <w:rFonts w:ascii="Calibri" w:hAnsi="Calibri"/>
                <w:b/>
                <w:sz w:val="20"/>
              </w:rPr>
              <w:t>Required Hardware</w:t>
            </w:r>
          </w:p>
        </w:tc>
        <w:tc>
          <w:tcPr>
            <w:tcW w:type="dxa" w:w="4464"/>
            <w:shd w:fill="F2F4F7"/>
            <w:vAlign w:val="center"/>
          </w:tcPr>
          <w:p>
            <w:pPr>
              <w:spacing w:after="0"/>
            </w:pPr>
            <w:r/>
            <w:r>
              <w:rPr>
                <w:rFonts w:ascii="Calibri" w:hAnsi="Calibri"/>
                <w:b/>
                <w:sz w:val="20"/>
              </w:rPr>
              <w:t>Optional Hardware</w:t>
            </w:r>
          </w:p>
        </w:tc>
      </w:tr>
      <w:tr>
        <w:tc>
          <w:tcPr>
            <w:tcW w:type="dxa" w:w="4464"/>
            <w:vAlign w:val="top"/>
          </w:tcPr>
          <w:p>
            <w:pPr>
              <w:spacing w:after="0"/>
            </w:pPr>
            <w:r/>
            <w:r>
              <w:rPr>
                <w:rFonts w:ascii="Calibri" w:hAnsi="Calibri"/>
                <w:b w:val="0"/>
                <w:sz w:val="20"/>
              </w:rPr>
              <w:t>Raspberry Pi 5 or mini PC</w:t>
            </w:r>
          </w:p>
        </w:tc>
        <w:tc>
          <w:tcPr>
            <w:tcW w:type="dxa" w:w="4464"/>
            <w:vAlign w:val="top"/>
          </w:tcPr>
          <w:p>
            <w:pPr>
              <w:spacing w:after="0"/>
            </w:pPr>
            <w:r/>
            <w:r>
              <w:rPr>
                <w:rFonts w:ascii="Calibri" w:hAnsi="Calibri"/>
                <w:b w:val="0"/>
                <w:sz w:val="20"/>
              </w:rPr>
              <w:t>IMU</w:t>
            </w:r>
          </w:p>
        </w:tc>
      </w:tr>
      <w:tr>
        <w:tc>
          <w:tcPr>
            <w:tcW w:type="dxa" w:w="4464"/>
            <w:vAlign w:val="top"/>
          </w:tcPr>
          <w:p>
            <w:pPr>
              <w:spacing w:after="0"/>
            </w:pPr>
            <w:r/>
            <w:r>
              <w:rPr>
                <w:rFonts w:ascii="Calibri" w:hAnsi="Calibri"/>
                <w:b w:val="0"/>
                <w:sz w:val="20"/>
              </w:rPr>
              <w:t>TR-2S receiver</w:t>
            </w:r>
          </w:p>
        </w:tc>
        <w:tc>
          <w:tcPr>
            <w:tcW w:type="dxa" w:w="4464"/>
            <w:vAlign w:val="top"/>
          </w:tcPr>
          <w:p>
            <w:pPr>
              <w:spacing w:after="0"/>
            </w:pPr>
            <w:r/>
            <w:r>
              <w:rPr>
                <w:rFonts w:ascii="Calibri" w:hAnsi="Calibri"/>
                <w:b w:val="0"/>
                <w:sz w:val="20"/>
              </w:rPr>
              <w:t>Camera</w:t>
            </w:r>
          </w:p>
        </w:tc>
      </w:tr>
      <w:tr>
        <w:tc>
          <w:tcPr>
            <w:tcW w:type="dxa" w:w="4464"/>
            <w:vAlign w:val="top"/>
          </w:tcPr>
          <w:p>
            <w:pPr>
              <w:spacing w:after="0"/>
            </w:pPr>
            <w:r/>
            <w:r>
              <w:rPr>
                <w:rFonts w:ascii="Calibri" w:hAnsi="Calibri"/>
                <w:b w:val="0"/>
                <w:sz w:val="20"/>
              </w:rPr>
              <w:t>GNSS antenna</w:t>
            </w:r>
          </w:p>
        </w:tc>
        <w:tc>
          <w:tcPr>
            <w:tcW w:type="dxa" w:w="4464"/>
            <w:vAlign w:val="top"/>
          </w:tcPr>
          <w:p>
            <w:pPr>
              <w:spacing w:after="0"/>
            </w:pPr>
            <w:r/>
            <w:r>
              <w:rPr>
                <w:rFonts w:ascii="Calibri" w:hAnsi="Calibri"/>
                <w:b w:val="0"/>
                <w:sz w:val="20"/>
              </w:rPr>
              <w:t>Telemetry radio</w:t>
            </w:r>
          </w:p>
        </w:tc>
      </w:tr>
      <w:tr>
        <w:tc>
          <w:tcPr>
            <w:tcW w:type="dxa" w:w="4464"/>
            <w:vAlign w:val="top"/>
          </w:tcPr>
          <w:p>
            <w:pPr>
              <w:spacing w:after="0"/>
            </w:pPr>
            <w:r/>
            <w:r>
              <w:rPr>
                <w:rFonts w:ascii="Calibri" w:hAnsi="Calibri"/>
                <w:b w:val="0"/>
                <w:sz w:val="20"/>
              </w:rPr>
              <w:t>Battery pack</w:t>
            </w:r>
          </w:p>
        </w:tc>
        <w:tc>
          <w:tcPr>
            <w:tcW w:type="dxa" w:w="4464"/>
            <w:vAlign w:val="top"/>
          </w:tcPr>
          <w:p>
            <w:pPr>
              <w:spacing w:after="0"/>
            </w:pPr>
            <w:r/>
            <w:r>
              <w:rPr>
                <w:rFonts w:ascii="Calibri" w:hAnsi="Calibri"/>
                <w:b w:val="0"/>
                <w:sz w:val="20"/>
              </w:rPr>
              <w:t>Real Rubidium source</w:t>
            </w:r>
          </w:p>
        </w:tc>
      </w:tr>
      <w:tr>
        <w:tc>
          <w:tcPr>
            <w:tcW w:type="dxa" w:w="4464"/>
            <w:vAlign w:val="top"/>
          </w:tcPr>
          <w:p>
            <w:pPr>
              <w:spacing w:after="0"/>
            </w:pPr>
            <w:r/>
            <w:r>
              <w:rPr>
                <w:rFonts w:ascii="Calibri" w:hAnsi="Calibri"/>
                <w:b w:val="0"/>
                <w:sz w:val="20"/>
              </w:rPr>
              <w:t>WiFi dongle or onboard WiFi</w:t>
            </w:r>
          </w:p>
        </w:tc>
        <w:tc>
          <w:tcPr>
            <w:tcW w:type="dxa" w:w="4464"/>
            <w:vAlign w:val="top"/>
          </w:tcPr>
          <w:p>
            <w:pPr>
              <w:spacing w:after="0"/>
            </w:pPr>
            <w:r/>
            <w:r>
              <w:rPr>
                <w:rFonts w:ascii="Calibri" w:hAnsi="Calibri"/>
                <w:b w:val="0"/>
                <w:sz w:val="20"/>
              </w:rPr>
              <w:t>Vibration-isolated mounting</w:t>
            </w:r>
          </w:p>
        </w:tc>
      </w:tr>
    </w:tbl>
    <w:p/>
    <w:p>
      <w:pPr>
        <w:pStyle w:val="Heading1"/>
      </w:pPr>
      <w:r>
        <w:t>13. Raspberry Pi Responsibilities</w:t>
      </w:r>
    </w:p>
    <w:p>
      <w:pPr>
        <w:pStyle w:val="ListBullet"/>
        <w:spacing w:after="80"/>
      </w:pPr>
      <w:r>
        <w:t>GNSS data reader.</w:t>
      </w:r>
    </w:p>
    <w:p>
      <w:pPr>
        <w:pStyle w:val="ListBullet"/>
        <w:spacing w:after="80"/>
      </w:pPr>
      <w:r>
        <w:t>Kalman filter.</w:t>
      </w:r>
    </w:p>
    <w:p>
      <w:pPr>
        <w:pStyle w:val="ListBullet"/>
        <w:spacing w:after="80"/>
      </w:pPr>
      <w:r>
        <w:t>PPS distribution logic.</w:t>
      </w:r>
    </w:p>
    <w:p>
      <w:pPr>
        <w:pStyle w:val="ListBullet"/>
        <w:spacing w:after="80"/>
      </w:pPr>
      <w:r>
        <w:t>Logger.</w:t>
      </w:r>
    </w:p>
    <w:p>
      <w:pPr>
        <w:pStyle w:val="ListBullet"/>
        <w:spacing w:after="80"/>
      </w:pPr>
      <w:r>
        <w:t>Dashboard server.</w:t>
      </w:r>
    </w:p>
    <w:p>
      <w:pPr>
        <w:pStyle w:val="Heading1"/>
      </w:pPr>
      <w:r>
        <w:t>14. Dashboard Demonstration Script</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F2F4F7"/>
            <w:vAlign w:val="center"/>
          </w:tcPr>
          <w:p>
            <w:pPr>
              <w:spacing w:after="0"/>
            </w:pPr>
            <w:r/>
            <w:r>
              <w:rPr>
                <w:rFonts w:ascii="Calibri" w:hAnsi="Calibri"/>
                <w:b/>
                <w:sz w:val="20"/>
              </w:rPr>
              <w:t>State</w:t>
            </w:r>
          </w:p>
        </w:tc>
        <w:tc>
          <w:tcPr>
            <w:tcW w:type="dxa" w:w="3312"/>
            <w:shd w:fill="F2F4F7"/>
            <w:vAlign w:val="center"/>
          </w:tcPr>
          <w:p>
            <w:pPr>
              <w:spacing w:after="0"/>
            </w:pPr>
            <w:r/>
            <w:r>
              <w:rPr>
                <w:rFonts w:ascii="Calibri" w:hAnsi="Calibri"/>
                <w:b/>
                <w:sz w:val="20"/>
              </w:rPr>
              <w:t>Operator Action</w:t>
            </w:r>
          </w:p>
        </w:tc>
        <w:tc>
          <w:tcPr>
            <w:tcW w:type="dxa" w:w="4320"/>
            <w:shd w:fill="F2F4F7"/>
            <w:vAlign w:val="center"/>
          </w:tcPr>
          <w:p>
            <w:pPr>
              <w:spacing w:after="0"/>
            </w:pPr>
            <w:r/>
            <w:r>
              <w:rPr>
                <w:rFonts w:ascii="Calibri" w:hAnsi="Calibri"/>
                <w:b/>
                <w:sz w:val="20"/>
              </w:rPr>
              <w:t>Dashboard Output</w:t>
            </w:r>
          </w:p>
        </w:tc>
      </w:tr>
      <w:tr>
        <w:tc>
          <w:tcPr>
            <w:tcW w:type="dxa" w:w="1728"/>
            <w:vAlign w:val="top"/>
          </w:tcPr>
          <w:p>
            <w:pPr>
              <w:spacing w:after="0"/>
            </w:pPr>
            <w:r/>
            <w:r>
              <w:rPr>
                <w:rFonts w:ascii="Calibri" w:hAnsi="Calibri"/>
                <w:b w:val="0"/>
                <w:sz w:val="20"/>
              </w:rPr>
              <w:t>Normal</w:t>
            </w:r>
          </w:p>
        </w:tc>
        <w:tc>
          <w:tcPr>
            <w:tcW w:type="dxa" w:w="3312"/>
            <w:vAlign w:val="top"/>
          </w:tcPr>
          <w:p>
            <w:pPr>
              <w:spacing w:after="0"/>
            </w:pPr>
            <w:r/>
            <w:r>
              <w:rPr>
                <w:rFonts w:ascii="Calibri" w:hAnsi="Calibri"/>
                <w:b w:val="0"/>
                <w:sz w:val="20"/>
              </w:rPr>
              <w:t>Antenna connected and satellites visible.</w:t>
            </w:r>
          </w:p>
        </w:tc>
        <w:tc>
          <w:tcPr>
            <w:tcW w:type="dxa" w:w="4320"/>
            <w:vAlign w:val="top"/>
          </w:tcPr>
          <w:p>
            <w:pPr>
              <w:spacing w:after="0"/>
            </w:pPr>
            <w:r/>
            <w:r>
              <w:rPr>
                <w:rFonts w:ascii="Calibri" w:hAnsi="Calibri"/>
                <w:b w:val="0"/>
                <w:sz w:val="20"/>
              </w:rPr>
              <w:t>GPS Satellites Visible around 8 to 12; Master Clock Error in ns range; PPS Status = Locked.</w:t>
            </w:r>
          </w:p>
        </w:tc>
      </w:tr>
      <w:tr>
        <w:tc>
          <w:tcPr>
            <w:tcW w:type="dxa" w:w="1728"/>
            <w:vAlign w:val="top"/>
          </w:tcPr>
          <w:p>
            <w:pPr>
              <w:spacing w:after="0"/>
            </w:pPr>
            <w:r/>
            <w:r>
              <w:rPr>
                <w:rFonts w:ascii="Calibri" w:hAnsi="Calibri"/>
                <w:b w:val="0"/>
                <w:sz w:val="20"/>
              </w:rPr>
              <w:t>Holdover</w:t>
            </w:r>
          </w:p>
        </w:tc>
        <w:tc>
          <w:tcPr>
            <w:tcW w:type="dxa" w:w="3312"/>
            <w:vAlign w:val="top"/>
          </w:tcPr>
          <w:p>
            <w:pPr>
              <w:spacing w:after="0"/>
            </w:pPr>
            <w:r/>
            <w:r>
              <w:rPr>
                <w:rFonts w:ascii="Calibri" w:hAnsi="Calibri"/>
                <w:b w:val="0"/>
                <w:sz w:val="20"/>
              </w:rPr>
              <w:t>Unplug or shield the GNSS antenna.</w:t>
            </w:r>
          </w:p>
        </w:tc>
        <w:tc>
          <w:tcPr>
            <w:tcW w:type="dxa" w:w="4320"/>
            <w:vAlign w:val="top"/>
          </w:tcPr>
          <w:p>
            <w:pPr>
              <w:spacing w:after="0"/>
            </w:pPr>
            <w:r/>
            <w:r>
              <w:rPr>
                <w:rFonts w:ascii="Calibri" w:hAnsi="Calibri"/>
                <w:b w:val="0"/>
                <w:sz w:val="20"/>
              </w:rPr>
              <w:t>GNSS Lost; Mode = Holdover; Rubidium Active; clock error slowly increasing.</w:t>
            </w:r>
          </w:p>
        </w:tc>
      </w:tr>
      <w:tr>
        <w:tc>
          <w:tcPr>
            <w:tcW w:type="dxa" w:w="1728"/>
            <w:vAlign w:val="top"/>
          </w:tcPr>
          <w:p>
            <w:pPr>
              <w:spacing w:after="0"/>
            </w:pPr>
            <w:r/>
            <w:r>
              <w:rPr>
                <w:rFonts w:ascii="Calibri" w:hAnsi="Calibri"/>
                <w:b w:val="0"/>
                <w:sz w:val="20"/>
              </w:rPr>
              <w:t>Recovery</w:t>
            </w:r>
          </w:p>
        </w:tc>
        <w:tc>
          <w:tcPr>
            <w:tcW w:type="dxa" w:w="3312"/>
            <w:vAlign w:val="top"/>
          </w:tcPr>
          <w:p>
            <w:pPr>
              <w:spacing w:after="0"/>
            </w:pPr>
            <w:r/>
            <w:r>
              <w:rPr>
                <w:rFonts w:ascii="Calibri" w:hAnsi="Calibri"/>
                <w:b w:val="0"/>
                <w:sz w:val="20"/>
              </w:rPr>
              <w:t>Reconnect or uncover the antenna.</w:t>
            </w:r>
          </w:p>
        </w:tc>
        <w:tc>
          <w:tcPr>
            <w:tcW w:type="dxa" w:w="4320"/>
            <w:vAlign w:val="top"/>
          </w:tcPr>
          <w:p>
            <w:pPr>
              <w:spacing w:after="0"/>
            </w:pPr>
            <w:r/>
            <w:r>
              <w:rPr>
                <w:rFonts w:ascii="Calibri" w:hAnsi="Calibri"/>
                <w:b w:val="0"/>
                <w:sz w:val="20"/>
              </w:rPr>
              <w:t>GNSS Acquired; Resynchronizing; Locked.</w:t>
            </w:r>
          </w:p>
        </w:tc>
      </w:tr>
    </w:tbl>
    <w:p/>
    <w:p>
      <w:r>
        <w:t>If a real Rubidium source is not available, Phase 1 and the first hardware demonstrator should use the software Rubidium model inside the Pi. The goal is to prove synchronization logic first.</w:t>
      </w:r>
    </w:p>
    <w:p>
      <w:pPr>
        <w:pStyle w:val="Heading1"/>
      </w:pPr>
      <w:r>
        <w:t>15. Weekly Execution Sequence</w:t>
      </w:r>
    </w:p>
    <w:p>
      <w:pPr>
        <w:pStyle w:val="ListNumber"/>
        <w:spacing w:after="80"/>
      </w:pPr>
      <w:r>
        <w:t>Freeze the block diagram. No more architecture changes until Phase 1 plots are generated.</w:t>
      </w:r>
    </w:p>
    <w:p>
      <w:pPr>
        <w:pStyle w:val="ListNumber"/>
        <w:spacing w:after="80"/>
      </w:pPr>
      <w:r>
        <w:t>Create the spacecraft_timekeeping repository with the five Phase 1 modules and plots folder.</w:t>
      </w:r>
    </w:p>
    <w:p>
      <w:pPr>
        <w:pStyle w:val="ListNumber"/>
        <w:spacing w:after="80"/>
      </w:pPr>
      <w:r>
        <w:t>Implement rb_clock.py and gps_receiver.py only. Generate clock drift over 24 hours.</w:t>
      </w:r>
    </w:p>
    <w:p>
      <w:pPr>
        <w:pStyle w:val="ListNumber"/>
        <w:spacing w:after="80"/>
      </w:pPr>
      <w:r>
        <w:t>Add kalman_clock.py. Generate raw error versus corrected error.</w:t>
      </w:r>
    </w:p>
    <w:p>
      <w:pPr>
        <w:pStyle w:val="ListNumber"/>
        <w:spacing w:after="80"/>
      </w:pPr>
      <w:r>
        <w:t>Add pps_distributor.py. Generate the PPS skew plot.</w:t>
      </w:r>
    </w:p>
    <w:p>
      <w:pPr>
        <w:pStyle w:val="ListNumber"/>
        <w:spacing w:after="80"/>
      </w:pPr>
      <w:r>
        <w:t>Add Ground UTC comparison and finish all four Phase 1 plots.</w:t>
      </w:r>
    </w:p>
    <w:p>
      <w:pPr>
        <w:pStyle w:val="ListNumber"/>
        <w:spacing w:after="80"/>
      </w:pPr>
      <w:r>
        <w:t>Move code to Raspberry Pi.</w:t>
      </w:r>
    </w:p>
    <w:p>
      <w:pPr>
        <w:pStyle w:val="ListNumber"/>
        <w:spacing w:after="80"/>
      </w:pPr>
      <w:r>
        <w:t>Read TR-2S GNSS data and PPS status.</w:t>
      </w:r>
    </w:p>
    <w:p>
      <w:pPr>
        <w:pStyle w:val="ListNumber"/>
        <w:spacing w:after="80"/>
      </w:pPr>
      <w:r>
        <w:t>Run the dashboard from the Pi and view it on the laptop.</w:t>
      </w:r>
    </w:p>
    <w:p>
      <w:pPr>
        <w:pStyle w:val="ListNumber"/>
        <w:spacing w:after="80"/>
      </w:pPr>
      <w:r>
        <w:t>Mount the same working system on the RC car.</w:t>
      </w:r>
    </w:p>
    <w:p>
      <w:pPr>
        <w:pStyle w:val="ListNumber"/>
        <w:spacing w:after="80"/>
      </w:pPr>
      <w:r>
        <w:t>Field test in a parking lot, campus, or office area.</w:t>
      </w:r>
    </w:p>
    <w:p>
      <w:pPr>
        <w:pStyle w:val="Heading1"/>
      </w:pPr>
      <w:r>
        <w:t>16. Functional Flow Document Update</w:t>
      </w:r>
    </w:p>
    <w:p>
      <w:r>
        <w:t>Replace the development sequence with this phase sequence:</w:t>
      </w:r>
    </w:p>
    <w:p>
      <w:pPr>
        <w:pStyle w:val="ListBullet"/>
        <w:spacing w:after="80"/>
      </w:pPr>
      <w:r>
        <w:t>Phase 1: Pure Python Timing Simulation - Rubidium clock model, simulated GNSS measurements, Kalman synchronization engine, PPS distribution simulation, and Ground UTC comparison.</w:t>
      </w:r>
    </w:p>
    <w:p>
      <w:pPr>
        <w:pStyle w:val="ListBullet"/>
        <w:spacing w:after="80"/>
      </w:pPr>
      <w:r>
        <w:t>Phase 2: Tabletop Timing Demonstrator - TR-2S, GNSS antenna, Raspberry Pi, dashboard, and PPS monitoring.</w:t>
      </w:r>
    </w:p>
    <w:p>
      <w:pPr>
        <w:pStyle w:val="ListBullet"/>
        <w:spacing w:after="80"/>
      </w:pPr>
      <w:r>
        <w:t>Phase 3: RC-Car Spacecraft-Bus Demonstrator - same timing system mounted on an RC car chassis.</w:t>
      </w:r>
    </w:p>
    <w:p>
      <w:pPr>
        <w:pStyle w:val="ListBullet"/>
        <w:spacing w:after="80"/>
      </w:pPr>
      <w:r>
        <w:t>Phase 4: Ground Validation - propagation delay, one-way time transfer, Ground UTC comparison, and holdover analysis.</w:t>
      </w:r>
    </w:p>
    <w:p>
      <w:pPr>
        <w:pStyle w:val="ListBullet"/>
        <w:spacing w:after="80"/>
      </w:pPr>
      <w:r>
        <w:t>Phase 5: High-Fidelity Timing Model - GNSS-SDR, GPS-SDR-SIM, GMAT/Orekit, TWSTFT, and CCSDS packet timing.</w:t>
      </w:r>
    </w:p>
    <w:p>
      <w:pPr>
        <w:pStyle w:val="Heading1"/>
      </w:pPr>
      <w:r>
        <w:t>17. Python Guide Update</w:t>
      </w:r>
    </w:p>
    <w:tbl>
      <w:tblPr>
        <w:tblStyle w:val="TableGrid"/>
        <w:tblW w:type="auto" w:w="0"/>
        <w:jc w:val="center"/>
        <w:tblLook w:firstColumn="1" w:firstRow="1" w:lastColumn="0" w:lastRow="0" w:noHBand="0" w:noVBand="1" w:val="04A0"/>
      </w:tblPr>
      <w:tblGrid>
        <w:gridCol w:w="4680"/>
        <w:gridCol w:w="4680"/>
      </w:tblGrid>
      <w:tr>
        <w:tc>
          <w:tcPr>
            <w:tcW w:type="dxa" w:w="3744"/>
            <w:shd w:fill="F2F4F7"/>
            <w:vAlign w:val="center"/>
          </w:tcPr>
          <w:p>
            <w:pPr>
              <w:spacing w:after="0"/>
            </w:pPr>
            <w:r/>
            <w:r>
              <w:rPr>
                <w:rFonts w:ascii="Calibri" w:hAnsi="Calibri"/>
                <w:b/>
                <w:sz w:val="20"/>
              </w:rPr>
              <w:t>Current Content</w:t>
            </w:r>
          </w:p>
        </w:tc>
        <w:tc>
          <w:tcPr>
            <w:tcW w:type="dxa" w:w="5616"/>
            <w:shd w:fill="F2F4F7"/>
            <w:vAlign w:val="center"/>
          </w:tcPr>
          <w:p>
            <w:pPr>
              <w:spacing w:after="0"/>
            </w:pPr>
            <w:r/>
            <w:r>
              <w:rPr>
                <w:rFonts w:ascii="Calibri" w:hAnsi="Calibri"/>
                <w:b/>
                <w:sz w:val="20"/>
              </w:rPr>
              <w:t>Action</w:t>
            </w:r>
          </w:p>
        </w:tc>
      </w:tr>
      <w:tr>
        <w:tc>
          <w:tcPr>
            <w:tcW w:type="dxa" w:w="3744"/>
            <w:vAlign w:val="top"/>
          </w:tcPr>
          <w:p>
            <w:pPr>
              <w:spacing w:after="0"/>
            </w:pPr>
            <w:r/>
            <w:r>
              <w:rPr>
                <w:rFonts w:ascii="Calibri" w:hAnsi="Calibri"/>
                <w:b w:val="0"/>
                <w:sz w:val="20"/>
              </w:rPr>
              <w:t>GNSS-SDR and GPS-SDR-SIM setup</w:t>
            </w:r>
          </w:p>
        </w:tc>
        <w:tc>
          <w:tcPr>
            <w:tcW w:type="dxa" w:w="5616"/>
            <w:vAlign w:val="top"/>
          </w:tcPr>
          <w:p>
            <w:pPr>
              <w:spacing w:after="0"/>
            </w:pPr>
            <w:r/>
            <w:r>
              <w:rPr>
                <w:rFonts w:ascii="Calibri" w:hAnsi="Calibri"/>
                <w:b w:val="0"/>
                <w:sz w:val="20"/>
              </w:rPr>
              <w:t>Keep, but move to Phase 5 appendix.</w:t>
            </w:r>
          </w:p>
        </w:tc>
      </w:tr>
      <w:tr>
        <w:tc>
          <w:tcPr>
            <w:tcW w:type="dxa" w:w="3744"/>
            <w:vAlign w:val="top"/>
          </w:tcPr>
          <w:p>
            <w:pPr>
              <w:spacing w:after="0"/>
            </w:pPr>
            <w:r/>
            <w:r>
              <w:rPr>
                <w:rFonts w:ascii="Calibri" w:hAnsi="Calibri"/>
                <w:b w:val="0"/>
                <w:sz w:val="20"/>
              </w:rPr>
              <w:t>GMAT/Orekit trajectory generation</w:t>
            </w:r>
          </w:p>
        </w:tc>
        <w:tc>
          <w:tcPr>
            <w:tcW w:type="dxa" w:w="5616"/>
            <w:vAlign w:val="top"/>
          </w:tcPr>
          <w:p>
            <w:pPr>
              <w:spacing w:after="0"/>
            </w:pPr>
            <w:r/>
            <w:r>
              <w:rPr>
                <w:rFonts w:ascii="Calibri" w:hAnsi="Calibri"/>
                <w:b w:val="0"/>
                <w:sz w:val="20"/>
              </w:rPr>
              <w:t>Keep, but move to Phase 5 appendix.</w:t>
            </w:r>
          </w:p>
        </w:tc>
      </w:tr>
      <w:tr>
        <w:tc>
          <w:tcPr>
            <w:tcW w:type="dxa" w:w="3744"/>
            <w:vAlign w:val="top"/>
          </w:tcPr>
          <w:p>
            <w:pPr>
              <w:spacing w:after="0"/>
            </w:pPr>
            <w:r/>
            <w:r>
              <w:rPr>
                <w:rFonts w:ascii="Calibri" w:hAnsi="Calibri"/>
                <w:b w:val="0"/>
                <w:sz w:val="20"/>
              </w:rPr>
              <w:t>TWSTFT and transponder model</w:t>
            </w:r>
          </w:p>
        </w:tc>
        <w:tc>
          <w:tcPr>
            <w:tcW w:type="dxa" w:w="5616"/>
            <w:vAlign w:val="top"/>
          </w:tcPr>
          <w:p>
            <w:pPr>
              <w:spacing w:after="0"/>
            </w:pPr>
            <w:r/>
            <w:r>
              <w:rPr>
                <w:rFonts w:ascii="Calibri" w:hAnsi="Calibri"/>
                <w:b w:val="0"/>
                <w:sz w:val="20"/>
              </w:rPr>
              <w:t>Keep, but move to Phase 5 appendix.</w:t>
            </w:r>
          </w:p>
        </w:tc>
      </w:tr>
      <w:tr>
        <w:tc>
          <w:tcPr>
            <w:tcW w:type="dxa" w:w="3744"/>
            <w:vAlign w:val="top"/>
          </w:tcPr>
          <w:p>
            <w:pPr>
              <w:spacing w:after="0"/>
            </w:pPr>
            <w:r/>
            <w:r>
              <w:rPr>
                <w:rFonts w:ascii="Calibri" w:hAnsi="Calibri"/>
                <w:b w:val="0"/>
                <w:sz w:val="20"/>
              </w:rPr>
              <w:t>CCSDS packet timing</w:t>
            </w:r>
          </w:p>
        </w:tc>
        <w:tc>
          <w:tcPr>
            <w:tcW w:type="dxa" w:w="5616"/>
            <w:vAlign w:val="top"/>
          </w:tcPr>
          <w:p>
            <w:pPr>
              <w:spacing w:after="0"/>
            </w:pPr>
            <w:r/>
            <w:r>
              <w:rPr>
                <w:rFonts w:ascii="Calibri" w:hAnsi="Calibri"/>
                <w:b w:val="0"/>
                <w:sz w:val="20"/>
              </w:rPr>
              <w:t>Keep, but move to Phase 5 appendix.</w:t>
            </w:r>
          </w:p>
        </w:tc>
      </w:tr>
      <w:tr>
        <w:tc>
          <w:tcPr>
            <w:tcW w:type="dxa" w:w="3744"/>
            <w:vAlign w:val="top"/>
          </w:tcPr>
          <w:p>
            <w:pPr>
              <w:spacing w:after="0"/>
            </w:pPr>
            <w:r/>
            <w:r>
              <w:rPr>
                <w:rFonts w:ascii="Calibri" w:hAnsi="Calibri"/>
                <w:b w:val="0"/>
                <w:sz w:val="20"/>
              </w:rPr>
              <w:t>SimulatedGPSReceiver</w:t>
            </w:r>
          </w:p>
        </w:tc>
        <w:tc>
          <w:tcPr>
            <w:tcW w:type="dxa" w:w="5616"/>
            <w:vAlign w:val="top"/>
          </w:tcPr>
          <w:p>
            <w:pPr>
              <w:spacing w:after="0"/>
            </w:pPr>
            <w:r/>
            <w:r>
              <w:rPr>
                <w:rFonts w:ascii="Calibri" w:hAnsi="Calibri"/>
                <w:b w:val="0"/>
                <w:sz w:val="20"/>
              </w:rPr>
              <w:t>Promote to main Phase 1 GPS model.</w:t>
            </w:r>
          </w:p>
        </w:tc>
      </w:tr>
      <w:tr>
        <w:tc>
          <w:tcPr>
            <w:tcW w:type="dxa" w:w="3744"/>
            <w:vAlign w:val="top"/>
          </w:tcPr>
          <w:p>
            <w:pPr>
              <w:spacing w:after="0"/>
            </w:pPr>
            <w:r/>
            <w:r>
              <w:rPr>
                <w:rFonts w:ascii="Calibri" w:hAnsi="Calibri"/>
                <w:b w:val="0"/>
                <w:sz w:val="20"/>
              </w:rPr>
              <w:t>main_simulation.py</w:t>
            </w:r>
          </w:p>
        </w:tc>
        <w:tc>
          <w:tcPr>
            <w:tcW w:type="dxa" w:w="5616"/>
            <w:vAlign w:val="top"/>
          </w:tcPr>
          <w:p>
            <w:pPr>
              <w:spacing w:after="0"/>
            </w:pPr>
            <w:r/>
            <w:r>
              <w:rPr>
                <w:rFonts w:ascii="Calibri" w:hAnsi="Calibri"/>
                <w:b w:val="0"/>
                <w:sz w:val="20"/>
              </w:rPr>
              <w:t>Make it run without external tools.</w:t>
            </w:r>
          </w:p>
        </w:tc>
      </w:tr>
    </w:tbl>
    <w:p/>
    <w:p>
      <w:pPr>
        <w:pStyle w:val="Heading1"/>
      </w:pPr>
      <w:r>
        <w:t>18. Literature Survey Reference Alignment</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fill="F2F4F7"/>
            <w:vAlign w:val="center"/>
          </w:tcPr>
          <w:p>
            <w:pPr>
              <w:spacing w:after="0"/>
            </w:pPr>
            <w:r/>
            <w:r>
              <w:rPr>
                <w:rFonts w:ascii="Calibri" w:hAnsi="Calibri"/>
                <w:b/>
                <w:sz w:val="20"/>
              </w:rPr>
              <w:t>Project Element</w:t>
            </w:r>
          </w:p>
        </w:tc>
        <w:tc>
          <w:tcPr>
            <w:tcW w:type="dxa" w:w="2304"/>
            <w:shd w:fill="F2F4F7"/>
            <w:vAlign w:val="center"/>
          </w:tcPr>
          <w:p>
            <w:pPr>
              <w:spacing w:after="0"/>
            </w:pPr>
            <w:r/>
            <w:r>
              <w:rPr>
                <w:rFonts w:ascii="Calibri" w:hAnsi="Calibri"/>
                <w:b/>
                <w:sz w:val="20"/>
              </w:rPr>
              <w:t>Key References</w:t>
            </w:r>
          </w:p>
        </w:tc>
        <w:tc>
          <w:tcPr>
            <w:tcW w:type="dxa" w:w="4608"/>
            <w:shd w:fill="F2F4F7"/>
            <w:vAlign w:val="center"/>
          </w:tcPr>
          <w:p>
            <w:pPr>
              <w:spacing w:after="0"/>
            </w:pPr>
            <w:r/>
            <w:r>
              <w:rPr>
                <w:rFonts w:ascii="Calibri" w:hAnsi="Calibri"/>
                <w:b/>
                <w:sz w:val="20"/>
              </w:rPr>
              <w:t>Reason</w:t>
            </w:r>
          </w:p>
        </w:tc>
      </w:tr>
      <w:tr>
        <w:tc>
          <w:tcPr>
            <w:tcW w:type="dxa" w:w="2448"/>
            <w:vAlign w:val="top"/>
          </w:tcPr>
          <w:p>
            <w:pPr>
              <w:spacing w:after="0"/>
            </w:pPr>
            <w:r/>
            <w:r>
              <w:rPr>
                <w:rFonts w:ascii="Calibri" w:hAnsi="Calibri"/>
                <w:b w:val="0"/>
                <w:sz w:val="20"/>
              </w:rPr>
              <w:t>Rubidium / clock model</w:t>
            </w:r>
          </w:p>
        </w:tc>
        <w:tc>
          <w:tcPr>
            <w:tcW w:type="dxa" w:w="2304"/>
            <w:vAlign w:val="top"/>
          </w:tcPr>
          <w:p>
            <w:pPr>
              <w:spacing w:after="0"/>
            </w:pPr>
            <w:r/>
            <w:r>
              <w:rPr>
                <w:rFonts w:ascii="Calibri" w:hAnsi="Calibri"/>
                <w:b w:val="0"/>
                <w:sz w:val="20"/>
              </w:rPr>
              <w:t>R1, R2, R5</w:t>
            </w:r>
          </w:p>
        </w:tc>
        <w:tc>
          <w:tcPr>
            <w:tcW w:type="dxa" w:w="4608"/>
            <w:vAlign w:val="top"/>
          </w:tcPr>
          <w:p>
            <w:pPr>
              <w:spacing w:after="0"/>
            </w:pPr>
            <w:r/>
            <w:r>
              <w:rPr>
                <w:rFonts w:ascii="Calibri" w:hAnsi="Calibri"/>
                <w:b w:val="0"/>
                <w:sz w:val="20"/>
              </w:rPr>
              <w:t>Clock noise, drift, and Allan deviation validation.</w:t>
            </w:r>
          </w:p>
        </w:tc>
      </w:tr>
      <w:tr>
        <w:tc>
          <w:tcPr>
            <w:tcW w:type="dxa" w:w="2448"/>
            <w:vAlign w:val="top"/>
          </w:tcPr>
          <w:p>
            <w:pPr>
              <w:spacing w:after="0"/>
            </w:pPr>
            <w:r/>
            <w:r>
              <w:rPr>
                <w:rFonts w:ascii="Calibri" w:hAnsi="Calibri"/>
                <w:b w:val="0"/>
                <w:sz w:val="20"/>
              </w:rPr>
              <w:t>GNSS timing and PPS</w:t>
            </w:r>
          </w:p>
        </w:tc>
        <w:tc>
          <w:tcPr>
            <w:tcW w:type="dxa" w:w="2304"/>
            <w:vAlign w:val="top"/>
          </w:tcPr>
          <w:p>
            <w:pPr>
              <w:spacing w:after="0"/>
            </w:pPr>
            <w:r/>
            <w:r>
              <w:rPr>
                <w:rFonts w:ascii="Calibri" w:hAnsi="Calibri"/>
                <w:b w:val="0"/>
                <w:sz w:val="20"/>
              </w:rPr>
              <w:t>R6, R10, R11, R12</w:t>
            </w:r>
          </w:p>
        </w:tc>
        <w:tc>
          <w:tcPr>
            <w:tcW w:type="dxa" w:w="4608"/>
            <w:vAlign w:val="top"/>
          </w:tcPr>
          <w:p>
            <w:pPr>
              <w:spacing w:after="0"/>
            </w:pPr>
            <w:r/>
            <w:r>
              <w:rPr>
                <w:rFonts w:ascii="Calibri" w:hAnsi="Calibri"/>
                <w:b w:val="0"/>
                <w:sz w:val="20"/>
              </w:rPr>
              <w:t>GNSS timing behavior, PPS measurement, and receiver timing context.</w:t>
            </w:r>
          </w:p>
        </w:tc>
      </w:tr>
      <w:tr>
        <w:tc>
          <w:tcPr>
            <w:tcW w:type="dxa" w:w="2448"/>
            <w:vAlign w:val="top"/>
          </w:tcPr>
          <w:p>
            <w:pPr>
              <w:spacing w:after="0"/>
            </w:pPr>
            <w:r/>
            <w:r>
              <w:rPr>
                <w:rFonts w:ascii="Calibri" w:hAnsi="Calibri"/>
                <w:b w:val="0"/>
                <w:sz w:val="20"/>
              </w:rPr>
              <w:t>Kalman synchronization</w:t>
            </w:r>
          </w:p>
        </w:tc>
        <w:tc>
          <w:tcPr>
            <w:tcW w:type="dxa" w:w="2304"/>
            <w:vAlign w:val="top"/>
          </w:tcPr>
          <w:p>
            <w:pPr>
              <w:spacing w:after="0"/>
            </w:pPr>
            <w:r/>
            <w:r>
              <w:rPr>
                <w:rFonts w:ascii="Calibri" w:hAnsi="Calibri"/>
                <w:b w:val="0"/>
                <w:sz w:val="20"/>
              </w:rPr>
              <w:t>R13, R15, R17, R18</w:t>
            </w:r>
          </w:p>
        </w:tc>
        <w:tc>
          <w:tcPr>
            <w:tcW w:type="dxa" w:w="4608"/>
            <w:vAlign w:val="top"/>
          </w:tcPr>
          <w:p>
            <w:pPr>
              <w:spacing w:after="0"/>
            </w:pPr>
            <w:r/>
            <w:r>
              <w:rPr>
                <w:rFonts w:ascii="Calibri" w:hAnsi="Calibri"/>
                <w:b w:val="0"/>
                <w:sz w:val="20"/>
              </w:rPr>
              <w:t>Clock bias/drift estimation and process-noise modeling.</w:t>
            </w:r>
          </w:p>
        </w:tc>
      </w:tr>
      <w:tr>
        <w:tc>
          <w:tcPr>
            <w:tcW w:type="dxa" w:w="2448"/>
            <w:vAlign w:val="top"/>
          </w:tcPr>
          <w:p>
            <w:pPr>
              <w:spacing w:after="0"/>
            </w:pPr>
            <w:r/>
            <w:r>
              <w:rPr>
                <w:rFonts w:ascii="Calibri" w:hAnsi="Calibri"/>
                <w:b w:val="0"/>
                <w:sz w:val="20"/>
              </w:rPr>
              <w:t>PPS distribution</w:t>
            </w:r>
          </w:p>
        </w:tc>
        <w:tc>
          <w:tcPr>
            <w:tcW w:type="dxa" w:w="2304"/>
            <w:vAlign w:val="top"/>
          </w:tcPr>
          <w:p>
            <w:pPr>
              <w:spacing w:after="0"/>
            </w:pPr>
            <w:r/>
            <w:r>
              <w:rPr>
                <w:rFonts w:ascii="Calibri" w:hAnsi="Calibri"/>
                <w:b w:val="0"/>
                <w:sz w:val="20"/>
              </w:rPr>
              <w:t>R6, R7, R8, R9</w:t>
            </w:r>
          </w:p>
        </w:tc>
        <w:tc>
          <w:tcPr>
            <w:tcW w:type="dxa" w:w="4608"/>
            <w:vAlign w:val="top"/>
          </w:tcPr>
          <w:p>
            <w:pPr>
              <w:spacing w:after="0"/>
            </w:pPr>
            <w:r/>
            <w:r>
              <w:rPr>
                <w:rFonts w:ascii="Calibri" w:hAnsi="Calibri"/>
                <w:b w:val="0"/>
                <w:sz w:val="20"/>
              </w:rPr>
              <w:t>PPS accuracy, onboard time access, and mission timekeeping architecture.</w:t>
            </w:r>
          </w:p>
        </w:tc>
      </w:tr>
      <w:tr>
        <w:tc>
          <w:tcPr>
            <w:tcW w:type="dxa" w:w="2448"/>
            <w:vAlign w:val="top"/>
          </w:tcPr>
          <w:p>
            <w:pPr>
              <w:spacing w:after="0"/>
            </w:pPr>
            <w:r/>
            <w:r>
              <w:rPr>
                <w:rFonts w:ascii="Calibri" w:hAnsi="Calibri"/>
                <w:b w:val="0"/>
                <w:sz w:val="20"/>
              </w:rPr>
              <w:t>Ground UTC validation</w:t>
            </w:r>
          </w:p>
        </w:tc>
        <w:tc>
          <w:tcPr>
            <w:tcW w:type="dxa" w:w="2304"/>
            <w:vAlign w:val="top"/>
          </w:tcPr>
          <w:p>
            <w:pPr>
              <w:spacing w:after="0"/>
            </w:pPr>
            <w:r/>
            <w:r>
              <w:rPr>
                <w:rFonts w:ascii="Calibri" w:hAnsi="Calibri"/>
                <w:b w:val="0"/>
                <w:sz w:val="20"/>
              </w:rPr>
              <w:t>R30, R31, R32</w:t>
            </w:r>
          </w:p>
        </w:tc>
        <w:tc>
          <w:tcPr>
            <w:tcW w:type="dxa" w:w="4608"/>
            <w:vAlign w:val="top"/>
          </w:tcPr>
          <w:p>
            <w:pPr>
              <w:spacing w:after="0"/>
            </w:pPr>
            <w:r/>
            <w:r>
              <w:rPr>
                <w:rFonts w:ascii="Calibri" w:hAnsi="Calibri"/>
                <w:b w:val="0"/>
                <w:sz w:val="20"/>
              </w:rPr>
              <w:t>UTC handling, ground comparison, and ISRO/NavIC timing context.</w:t>
            </w:r>
          </w:p>
        </w:tc>
      </w:tr>
      <w:tr>
        <w:tc>
          <w:tcPr>
            <w:tcW w:type="dxa" w:w="2448"/>
            <w:vAlign w:val="top"/>
          </w:tcPr>
          <w:p>
            <w:pPr>
              <w:spacing w:after="0"/>
            </w:pPr>
            <w:r/>
            <w:r>
              <w:rPr>
                <w:rFonts w:ascii="Calibri" w:hAnsi="Calibri"/>
                <w:b w:val="0"/>
                <w:sz w:val="20"/>
              </w:rPr>
              <w:t>Advanced extensions</w:t>
            </w:r>
          </w:p>
        </w:tc>
        <w:tc>
          <w:tcPr>
            <w:tcW w:type="dxa" w:w="2304"/>
            <w:vAlign w:val="top"/>
          </w:tcPr>
          <w:p>
            <w:pPr>
              <w:spacing w:after="0"/>
            </w:pPr>
            <w:r/>
            <w:r>
              <w:rPr>
                <w:rFonts w:ascii="Calibri" w:hAnsi="Calibri"/>
                <w:b w:val="0"/>
                <w:sz w:val="20"/>
              </w:rPr>
              <w:t>R19-R29</w:t>
            </w:r>
          </w:p>
        </w:tc>
        <w:tc>
          <w:tcPr>
            <w:tcW w:type="dxa" w:w="4608"/>
            <w:vAlign w:val="top"/>
          </w:tcPr>
          <w:p>
            <w:pPr>
              <w:spacing w:after="0"/>
            </w:pPr>
            <w:r/>
            <w:r>
              <w:rPr>
                <w:rFonts w:ascii="Calibri" w:hAnsi="Calibri"/>
                <w:b w:val="0"/>
                <w:sz w:val="20"/>
              </w:rPr>
              <w:t>TWSTFT, transponder, CCSDS, TMTC, and AOCS timing extensions.</w:t>
            </w:r>
          </w:p>
        </w:tc>
      </w:tr>
    </w:tbl>
    <w:p/>
    <w:p>
      <w:pPr>
        <w:pStyle w:val="Heading1"/>
      </w:pPr>
      <w:r>
        <w:t>19. CEO Milestone Statement</w:t>
      </w:r>
    </w:p>
    <w:p>
      <w:r>
        <w:t>Milestone 1, planned for 4 to 6 weeks, demonstrates GNSS/Rubidium synchronization, Kalman correction, PPS distribution, and Ground UTC comparison in pure Python.</w:t>
      </w:r>
    </w:p>
    <w:p>
      <w:r>
        <w:t>Milestone 2 demonstrates the same architecture on a tabletop using real GNSS, TR-2S, Raspberry Pi, PPS monitoring, and a dashboard.</w:t>
      </w:r>
    </w:p>
    <w:p>
      <w:r>
        <w:t>Milestone 3 mounts the proven timing system on an RC car platform to show real motion, real GNSS data, and live telemetry.</w:t>
      </w:r>
    </w:p>
    <w:p>
      <w:pPr>
        <w:pStyle w:val="Heading1"/>
      </w:pPr>
      <w:r>
        <w:t>20. Items Not Promised for First Milestone</w:t>
      </w:r>
    </w:p>
    <w:p>
      <w:pPr>
        <w:pStyle w:val="ListBullet"/>
        <w:spacing w:after="80"/>
      </w:pPr>
      <w:r>
        <w:t>GNSS-SDR.</w:t>
      </w:r>
    </w:p>
    <w:p>
      <w:pPr>
        <w:pStyle w:val="ListBullet"/>
        <w:spacing w:after="80"/>
      </w:pPr>
      <w:r>
        <w:t>GPS-SDR-SIM.</w:t>
      </w:r>
    </w:p>
    <w:p>
      <w:pPr>
        <w:pStyle w:val="ListBullet"/>
        <w:spacing w:after="80"/>
      </w:pPr>
      <w:r>
        <w:t>GMAT.</w:t>
      </w:r>
    </w:p>
    <w:p>
      <w:pPr>
        <w:pStyle w:val="ListBullet"/>
        <w:spacing w:after="80"/>
      </w:pPr>
      <w:r>
        <w:t>Orekit.</w:t>
      </w:r>
    </w:p>
    <w:p>
      <w:pPr>
        <w:pStyle w:val="ListBullet"/>
        <w:spacing w:after="80"/>
      </w:pPr>
      <w:r>
        <w:t>TWSTFT.</w:t>
      </w:r>
    </w:p>
    <w:p>
      <w:pPr>
        <w:pStyle w:val="ListBullet"/>
        <w:spacing w:after="80"/>
      </w:pPr>
      <w:r>
        <w:t>CCSDS packet timing.</w:t>
      </w:r>
    </w:p>
    <w:p>
      <w:pPr>
        <w:pStyle w:val="ListBullet"/>
        <w:spacing w:after="80"/>
      </w:pPr>
      <w:r>
        <w:t>Transponder model.</w:t>
      </w:r>
    </w:p>
    <w:p>
      <w:pPr>
        <w:pStyle w:val="ListBullet"/>
        <w:spacing w:after="80"/>
      </w:pPr>
      <w:r>
        <w:t>Real Rubidium hardware unless already available.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Spacecraft Timekeeping Complete Formatted Execution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