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5DD2" w14:textId="77777777" w:rsidR="00226448" w:rsidRDefault="00000000">
      <w:pPr>
        <w:spacing w:before="720" w:after="240"/>
        <w:jc w:val="center"/>
      </w:pPr>
      <w:r>
        <w:rPr>
          <w:b/>
          <w:bCs/>
          <w:color w:val="1B4F72"/>
          <w:sz w:val="48"/>
          <w:szCs w:val="48"/>
        </w:rPr>
        <w:t>LITERATURE SURVEY</w:t>
      </w:r>
    </w:p>
    <w:p w14:paraId="1F7BFD16" w14:textId="77777777" w:rsidR="00226448" w:rsidRDefault="00000000">
      <w:pPr>
        <w:spacing w:before="120" w:after="120"/>
        <w:jc w:val="center"/>
      </w:pPr>
      <w:r>
        <w:rPr>
          <w:b/>
          <w:bCs/>
          <w:color w:val="2E4057"/>
          <w:sz w:val="32"/>
          <w:szCs w:val="32"/>
        </w:rPr>
        <w:t xml:space="preserve">Spacecraft Timekeeping, PPS Distribution &amp; </w:t>
      </w:r>
      <w:proofErr w:type="spellStart"/>
      <w:r>
        <w:rPr>
          <w:b/>
          <w:bCs/>
          <w:color w:val="2E4057"/>
          <w:sz w:val="32"/>
          <w:szCs w:val="32"/>
        </w:rPr>
        <w:t>Synchronisation</w:t>
      </w:r>
      <w:proofErr w:type="spellEnd"/>
      <w:r>
        <w:rPr>
          <w:b/>
          <w:bCs/>
          <w:color w:val="2E4057"/>
          <w:sz w:val="32"/>
          <w:szCs w:val="32"/>
        </w:rPr>
        <w:t xml:space="preserve"> Architecture</w:t>
      </w:r>
    </w:p>
    <w:p w14:paraId="72A8E684" w14:textId="77777777" w:rsidR="00226448" w:rsidRDefault="00000000">
      <w:pPr>
        <w:spacing w:before="120" w:after="600"/>
        <w:jc w:val="center"/>
      </w:pPr>
      <w:r>
        <w:rPr>
          <w:i/>
          <w:iCs/>
          <w:color w:val="566573"/>
          <w:sz w:val="26"/>
          <w:szCs w:val="26"/>
        </w:rPr>
        <w:t>Full Software Simulation Approach — No Hardware Required</w:t>
      </w:r>
    </w:p>
    <w:p w14:paraId="54A058A1" w14:textId="77777777" w:rsidR="00226448" w:rsidRDefault="00226448">
      <w:pPr>
        <w:pBdr>
          <w:bottom w:val="single" w:sz="4" w:space="0" w:color="1B4F72"/>
        </w:pBdr>
        <w:spacing w:before="160" w:after="160"/>
      </w:pPr>
    </w:p>
    <w:p w14:paraId="2674E9F0" w14:textId="77777777" w:rsidR="00226448" w:rsidRDefault="00000000">
      <w:pPr>
        <w:pStyle w:val="Heading1"/>
      </w:pPr>
      <w:r>
        <w:t>Abstract</w:t>
      </w:r>
    </w:p>
    <w:p w14:paraId="6E3F60AB" w14:textId="77777777" w:rsidR="00226448" w:rsidRDefault="00000000">
      <w:pPr>
        <w:spacing w:before="80" w:after="80" w:line="276" w:lineRule="auto"/>
        <w:jc w:val="both"/>
      </w:pPr>
      <w:r>
        <w:t xml:space="preserve">This literature survey comprehensively reviews research, standards, and open-source tools relevant to designing, implementing, and simulating a spacecraft timekeeping and Pulse-Per-Second (PPS) distribution architecture entirely in software. The architecture under study — derived from an ISRO-style spacecraft timing block diagram — encompasses a Rubidium atomic clock, a GPS receiver for time reference, a transponder for two-way ranging, a </w:t>
      </w:r>
      <w:proofErr w:type="spellStart"/>
      <w:r>
        <w:t>centralised</w:t>
      </w:r>
      <w:proofErr w:type="spellEnd"/>
      <w:r>
        <w:t xml:space="preserve"> PPS Distribution System, onboard processors (TMTC, AOCS, Payload), and a ground segment (MOC, TT&amp;C, Leaf Space Ground Stations). For each subsystem, this survey identifies the foundational theory, the key peer-reviewed literature, applicable software standards (CCSDS), and open-source simulation tools. A complete simulation pipeline is also presented, allowing a researcher to build a full system model using freely available software such as GMAT, GNSS-SDR, Python/</w:t>
      </w:r>
      <w:proofErr w:type="spellStart"/>
      <w:r>
        <w:t>Orekit</w:t>
      </w:r>
      <w:proofErr w:type="spellEnd"/>
      <w:r>
        <w:t>, MATLAB, and PASEOS.</w:t>
      </w:r>
    </w:p>
    <w:p w14:paraId="106C8113" w14:textId="77777777" w:rsidR="00226448" w:rsidRDefault="00226448" w:rsidP="00A171D2">
      <w:pPr>
        <w:pBdr>
          <w:bottom w:val="single" w:sz="4" w:space="0" w:color="1B4F72"/>
        </w:pBdr>
        <w:spacing w:before="160" w:after="160"/>
      </w:pPr>
    </w:p>
    <w:p w14:paraId="2DA0809B" w14:textId="77777777" w:rsidR="00226448" w:rsidRDefault="00000000">
      <w:pPr>
        <w:pStyle w:val="Heading1"/>
      </w:pPr>
      <w:r>
        <w:t>1. Introduction and Motivation</w:t>
      </w:r>
    </w:p>
    <w:p w14:paraId="017297D3" w14:textId="77777777" w:rsidR="00226448" w:rsidRDefault="00000000">
      <w:pPr>
        <w:spacing w:before="80" w:after="80" w:line="276" w:lineRule="auto"/>
        <w:jc w:val="both"/>
      </w:pPr>
      <w:r>
        <w:t xml:space="preserve">Precise time </w:t>
      </w:r>
      <w:proofErr w:type="spellStart"/>
      <w:r>
        <w:t>synchronisation</w:t>
      </w:r>
      <w:proofErr w:type="spellEnd"/>
      <w:r>
        <w:t xml:space="preserve"> is the foundational requirement of any satellite mission. Navigation accuracy, telemetry data correlation, attitude control loop stability, and ground-to-spacecraft command timing all depend on a single, coherent time reference distributed across the spacecraft and its ground segment. The architecture shown in the diagram under study (see Section 2) is representative of ISRO's </w:t>
      </w:r>
      <w:proofErr w:type="spellStart"/>
      <w:r>
        <w:t>NavIC</w:t>
      </w:r>
      <w:proofErr w:type="spellEnd"/>
      <w:r>
        <w:t>/IRNSS class of missions, where a Rubidium atomic clock onboard serves as the frequency standard, GPS signals provide an external absolute time reference, and a two-way transponder enables ranging-based time comparisons with ground stations.</w:t>
      </w:r>
    </w:p>
    <w:p w14:paraId="24372124" w14:textId="77777777" w:rsidR="00226448" w:rsidRDefault="00000000">
      <w:pPr>
        <w:spacing w:before="80" w:after="80" w:line="276" w:lineRule="auto"/>
        <w:jc w:val="both"/>
      </w:pPr>
      <w:r>
        <w:t xml:space="preserve">Previous surveys of spacecraft timekeeping have focused on specific subsystems: clock hardware performance (Senior et al., 2008), GPS-based time transfer (Misra &amp; Enge, 2006), </w:t>
      </w:r>
      <w:proofErr w:type="gramStart"/>
      <w:r>
        <w:t>or</w:t>
      </w:r>
      <w:proofErr w:type="gramEnd"/>
      <w:r>
        <w:t xml:space="preserve"> ground-segment two-way time transfer (Jiang &amp; Petit, 2009). No unified software simulation framework has been codified for this combined architecture. This survey fills that gap by (a) reviewing the essential literature for each node in the diagram, (b) mapping each to an open-source or freely available simulation tool, and (c) defining a step-by-step simulation pipeline a researcher can implement entirely in software without any hardware.</w:t>
      </w:r>
    </w:p>
    <w:p w14:paraId="71FF315A" w14:textId="77777777" w:rsidR="00226448" w:rsidRDefault="00226448">
      <w:pPr>
        <w:pBdr>
          <w:bottom w:val="single" w:sz="4" w:space="0" w:color="1B4F72"/>
        </w:pBdr>
        <w:spacing w:before="160" w:after="160"/>
      </w:pPr>
    </w:p>
    <w:p w14:paraId="661535C7" w14:textId="77777777" w:rsidR="00226448" w:rsidRDefault="00000000">
      <w:pPr>
        <w:pStyle w:val="Heading1"/>
      </w:pPr>
      <w:r>
        <w:lastRenderedPageBreak/>
        <w:t>2. Architecture Overview</w:t>
      </w:r>
    </w:p>
    <w:p w14:paraId="56BD0110" w14:textId="77777777" w:rsidR="00226448" w:rsidRDefault="00000000">
      <w:pPr>
        <w:spacing w:before="80" w:after="80" w:line="276" w:lineRule="auto"/>
        <w:jc w:val="both"/>
      </w:pPr>
      <w:r>
        <w:t xml:space="preserve">The architecture consists of </w:t>
      </w:r>
      <w:proofErr w:type="gramStart"/>
      <w:r>
        <w:t>three time</w:t>
      </w:r>
      <w:proofErr w:type="gramEnd"/>
      <w:r>
        <w:t xml:space="preserve"> source inputs, a central distribution hub, four onboard consumers, and three ground-station nodes. The relationships are as follows:</w:t>
      </w:r>
    </w:p>
    <w:p w14:paraId="2BDEA0A0" w14:textId="77777777" w:rsidR="00226448" w:rsidRDefault="00000000">
      <w:pPr>
        <w:pStyle w:val="ListParagraph"/>
        <w:numPr>
          <w:ilvl w:val="0"/>
          <w:numId w:val="2"/>
        </w:numPr>
        <w:spacing w:before="60" w:after="60"/>
      </w:pPr>
      <w:r>
        <w:t>Time Sources: GPS satellite signals, onboard S/C Clock (Rubidium), Transponder (two-way ranging)</w:t>
      </w:r>
    </w:p>
    <w:p w14:paraId="16C4DD7D" w14:textId="77777777" w:rsidR="00226448" w:rsidRDefault="00000000">
      <w:pPr>
        <w:pStyle w:val="ListParagraph"/>
        <w:numPr>
          <w:ilvl w:val="0"/>
          <w:numId w:val="2"/>
        </w:numPr>
        <w:spacing w:before="60" w:after="60"/>
      </w:pPr>
      <w:r>
        <w:t xml:space="preserve">Central Hub: PPS Distribution System — receives all time sources, selects/arbitrates, and distributes a </w:t>
      </w:r>
      <w:proofErr w:type="spellStart"/>
      <w:r>
        <w:t>synchronised</w:t>
      </w:r>
      <w:proofErr w:type="spellEnd"/>
      <w:r>
        <w:t xml:space="preserve"> 1 PPS + Mission Elapsed Time (MET) to all onboard subsystems</w:t>
      </w:r>
    </w:p>
    <w:p w14:paraId="1971C334" w14:textId="77777777" w:rsidR="00226448" w:rsidRDefault="00000000">
      <w:pPr>
        <w:pStyle w:val="ListParagraph"/>
        <w:numPr>
          <w:ilvl w:val="0"/>
          <w:numId w:val="2"/>
        </w:numPr>
        <w:spacing w:before="60" w:after="60"/>
      </w:pPr>
      <w:r>
        <w:t>Onboard Consumers: TMTC Processor (telemetry timestamping), AOCS Processor (attitude control loop), Payload Processor (science data tagging), Box 1 / Box 2 / Box n (generic subsystems)</w:t>
      </w:r>
    </w:p>
    <w:p w14:paraId="3C5A5D9C" w14:textId="77777777" w:rsidR="00226448" w:rsidRDefault="00000000">
      <w:pPr>
        <w:pStyle w:val="ListParagraph"/>
        <w:numPr>
          <w:ilvl w:val="0"/>
          <w:numId w:val="2"/>
        </w:numPr>
        <w:spacing w:before="60" w:after="60"/>
      </w:pPr>
      <w:r>
        <w:t>Ground Segment: MOC (Mission Operations Centre, Rubidium/</w:t>
      </w:r>
      <w:proofErr w:type="spellStart"/>
      <w:r>
        <w:t>Caesium</w:t>
      </w:r>
      <w:proofErr w:type="spellEnd"/>
      <w:r>
        <w:t xml:space="preserve"> clock), ISRO TT&amp;C Station (clock + two-way ranging), Leaf Space Commercial Ground Stations (clocks)</w:t>
      </w:r>
    </w:p>
    <w:p w14:paraId="71C5FA97" w14:textId="77777777" w:rsidR="00226448" w:rsidRDefault="00000000">
      <w:pPr>
        <w:spacing w:before="120" w:after="80"/>
      </w:pPr>
      <w:r>
        <w:rPr>
          <w:i/>
          <w:iCs/>
        </w:rPr>
        <w:t>Time Standards in Use: S/C Clock Time, OBC Time, GPS Time, GPS Enhanced Time (post-processing), UTC/GMT/Zulu.</w:t>
      </w:r>
    </w:p>
    <w:p w14:paraId="532B79A7" w14:textId="77777777" w:rsidR="00226448" w:rsidRDefault="00226448">
      <w:pPr>
        <w:pBdr>
          <w:bottom w:val="single" w:sz="4" w:space="0" w:color="1B4F72"/>
        </w:pBdr>
        <w:spacing w:before="160" w:after="160"/>
      </w:pPr>
    </w:p>
    <w:p w14:paraId="45E6CCD1" w14:textId="77777777" w:rsidR="00226448" w:rsidRDefault="00000000">
      <w:pPr>
        <w:pStyle w:val="Heading1"/>
      </w:pPr>
      <w:r>
        <w:t>3. Literature Survey by Subsystem</w:t>
      </w:r>
    </w:p>
    <w:p w14:paraId="424C3CE6" w14:textId="77777777" w:rsidR="00226448" w:rsidRDefault="00000000">
      <w:pPr>
        <w:pStyle w:val="Heading2"/>
      </w:pPr>
      <w:proofErr w:type="gramStart"/>
      <w:r>
        <w:t>3.1  Rubidium</w:t>
      </w:r>
      <w:proofErr w:type="gramEnd"/>
      <w:r>
        <w:t xml:space="preserve"> Atomic Clock (S/C Clock)</w:t>
      </w:r>
    </w:p>
    <w:p w14:paraId="01C92EA2" w14:textId="77777777" w:rsidR="00226448" w:rsidRDefault="00000000">
      <w:pPr>
        <w:pStyle w:val="Heading3"/>
      </w:pPr>
      <w:proofErr w:type="gramStart"/>
      <w:r>
        <w:t>3.1.1  Theoretical</w:t>
      </w:r>
      <w:proofErr w:type="gramEnd"/>
      <w:r>
        <w:t xml:space="preserve"> Background</w:t>
      </w:r>
    </w:p>
    <w:p w14:paraId="1E0E9F9F" w14:textId="77777777" w:rsidR="00226448" w:rsidRDefault="00000000">
      <w:pPr>
        <w:spacing w:before="80" w:after="80" w:line="276" w:lineRule="auto"/>
        <w:jc w:val="both"/>
      </w:pPr>
      <w:r>
        <w:t xml:space="preserve">The Rubidium frequency standard exploits the 6.834682610904 GHz ground-state hyperfine transition of 87Rb atoms to </w:t>
      </w:r>
      <w:proofErr w:type="spellStart"/>
      <w:r>
        <w:t>stabilise</w:t>
      </w:r>
      <w:proofErr w:type="spellEnd"/>
      <w:r>
        <w:t xml:space="preserve"> a Voltage-Controlled Crystal Oscillator (VCXO). The physics package includes an electrodeless Rb discharge lamp, a microwave resonance cell, a C-field coil, and a photodetector. The servo electronics lock the VCXO frequency to the resonance peak, achieving short-term instability (Allan deviation) in the range of 10^-12 to 10^-13 at 1-second averaging times. In the frequency domain, the clock noise is modelled as a sum of power-law processes: white frequency modulation (WFM), flicker FM (FFM), and random walk FM (RWFM).</w:t>
      </w:r>
    </w:p>
    <w:p w14:paraId="320E5508" w14:textId="77777777" w:rsidR="00226448" w:rsidRDefault="00000000">
      <w:pPr>
        <w:pStyle w:val="Heading3"/>
      </w:pPr>
      <w:proofErr w:type="gramStart"/>
      <w:r>
        <w:t>3.1.2  Key</w:t>
      </w:r>
      <w:proofErr w:type="gramEnd"/>
      <w:r>
        <w:t xml:space="preserve"> Literature</w:t>
      </w:r>
    </w:p>
    <w:p w14:paraId="6AE0DC36" w14:textId="77777777" w:rsidR="00226448" w:rsidRDefault="00000000">
      <w:pPr>
        <w:spacing w:before="80" w:after="80" w:line="276" w:lineRule="auto"/>
        <w:jc w:val="both"/>
      </w:pPr>
      <w:r>
        <w:t xml:space="preserve">[R1] </w:t>
      </w:r>
      <w:r>
        <w:rPr>
          <w:b/>
          <w:bCs/>
        </w:rPr>
        <w:t xml:space="preserve">Khatri, P. et al. (2014). </w:t>
      </w:r>
      <w:r>
        <w:rPr>
          <w:i/>
          <w:iCs/>
        </w:rPr>
        <w:t xml:space="preserve">"Design Verification Model of Rubidium Frequency Standard for Space." </w:t>
      </w:r>
      <w:r>
        <w:t>Scientific Research Publishing (SCIRP). DOI:10.4236/oalib.1100570. — The only publicly available paper directly covering the ISRO IRNSS Rb clock DVM. Describes the two-part physics + electronics architecture, vacuum packaging, servo loop design, and preliminary performance data. Critical reading for understanding ISRO's specific implementation.</w:t>
      </w:r>
    </w:p>
    <w:p w14:paraId="4F6CE852" w14:textId="77777777" w:rsidR="00226448" w:rsidRDefault="00226448">
      <w:pPr>
        <w:spacing w:before="60"/>
      </w:pPr>
    </w:p>
    <w:p w14:paraId="2019706D" w14:textId="77777777" w:rsidR="00226448" w:rsidRDefault="00000000">
      <w:pPr>
        <w:spacing w:before="80" w:after="80" w:line="276" w:lineRule="auto"/>
        <w:jc w:val="both"/>
      </w:pPr>
      <w:r>
        <w:t xml:space="preserve">[R2] </w:t>
      </w:r>
      <w:r>
        <w:rPr>
          <w:b/>
          <w:bCs/>
        </w:rPr>
        <w:t xml:space="preserve">Vannicola, F. et al. (2003). </w:t>
      </w:r>
      <w:r>
        <w:rPr>
          <w:i/>
          <w:iCs/>
        </w:rPr>
        <w:t xml:space="preserve">"GPS IIR Rubidium Clocks: In-Orbit Performance Aspects." </w:t>
      </w:r>
      <w:r>
        <w:t xml:space="preserve">DTIC Technical Report ADA427869. — Comprehensive in-orbit performance analysis of 60 Block IIR Rb clocks. Covers frequency drift characteristics, the distinction between Rb drift vs Cs near-zero </w:t>
      </w:r>
      <w:proofErr w:type="gramStart"/>
      <w:r>
        <w:t>drift</w:t>
      </w:r>
      <w:proofErr w:type="gramEnd"/>
      <w:r>
        <w:t>, and long-term frequency distribution statistics. Essential reference for modelling realistic clock noise parameters.</w:t>
      </w:r>
    </w:p>
    <w:p w14:paraId="0AFAC8E3" w14:textId="77777777" w:rsidR="00226448" w:rsidRDefault="00226448">
      <w:pPr>
        <w:spacing w:before="60"/>
      </w:pPr>
    </w:p>
    <w:p w14:paraId="51F96449" w14:textId="77777777" w:rsidR="00226448" w:rsidRDefault="00000000">
      <w:pPr>
        <w:spacing w:before="80" w:after="80" w:line="276" w:lineRule="auto"/>
        <w:jc w:val="both"/>
      </w:pPr>
      <w:r>
        <w:lastRenderedPageBreak/>
        <w:t xml:space="preserve">[R3] </w:t>
      </w:r>
      <w:r>
        <w:rPr>
          <w:b/>
          <w:bCs/>
        </w:rPr>
        <w:t xml:space="preserve">Martin, K.W. et al. (2019). </w:t>
      </w:r>
      <w:r>
        <w:rPr>
          <w:i/>
          <w:iCs/>
        </w:rPr>
        <w:t xml:space="preserve">"Compact Optical Atomic Clock Based on a Two-Photon Transition in Rubidium." </w:t>
      </w:r>
      <w:r>
        <w:t>arXiv:1903.11231. — Covers next-generation compact Rb clocks for space deployment using 780/778 nm two-photon transitions. Relevant for understanding future S/C clock technology directions.</w:t>
      </w:r>
    </w:p>
    <w:p w14:paraId="67892AB8" w14:textId="77777777" w:rsidR="00226448" w:rsidRDefault="00226448">
      <w:pPr>
        <w:spacing w:before="60"/>
      </w:pPr>
    </w:p>
    <w:p w14:paraId="1438CBC2" w14:textId="77777777" w:rsidR="00226448" w:rsidRDefault="00000000">
      <w:pPr>
        <w:spacing w:before="80" w:after="80" w:line="276" w:lineRule="auto"/>
        <w:jc w:val="both"/>
      </w:pPr>
      <w:r>
        <w:t xml:space="preserve">[R4] </w:t>
      </w:r>
      <w:proofErr w:type="spellStart"/>
      <w:r>
        <w:rPr>
          <w:b/>
          <w:bCs/>
        </w:rPr>
        <w:t>Mosaffa</w:t>
      </w:r>
      <w:proofErr w:type="spellEnd"/>
      <w:r>
        <w:rPr>
          <w:b/>
          <w:bCs/>
        </w:rPr>
        <w:t xml:space="preserve">, A. H. (2019). </w:t>
      </w:r>
      <w:r>
        <w:rPr>
          <w:i/>
          <w:iCs/>
        </w:rPr>
        <w:t xml:space="preserve">"Rubidium Atomic Clock (Book)." </w:t>
      </w:r>
      <w:r>
        <w:t>World Scientific. ISBN: 9789813279490. — The most complete single reference on space Rb clocks. Covers Rb lamp lifetime (the primary failure mode), RF synthesizer design, thermal management, and radiation effects. Also contains the full recipe for software-level performance modelling.</w:t>
      </w:r>
    </w:p>
    <w:p w14:paraId="61ED8F11" w14:textId="77777777" w:rsidR="00226448" w:rsidRDefault="00226448">
      <w:pPr>
        <w:spacing w:before="60"/>
      </w:pPr>
    </w:p>
    <w:p w14:paraId="719664DA" w14:textId="77777777" w:rsidR="00226448" w:rsidRDefault="00000000">
      <w:pPr>
        <w:spacing w:before="80" w:after="80" w:line="276" w:lineRule="auto"/>
        <w:jc w:val="both"/>
      </w:pPr>
      <w:r>
        <w:t xml:space="preserve">[R5] </w:t>
      </w:r>
      <w:r>
        <w:rPr>
          <w:b/>
          <w:bCs/>
        </w:rPr>
        <w:t xml:space="preserve">Allan, D.W. (1987). </w:t>
      </w:r>
      <w:r>
        <w:rPr>
          <w:i/>
          <w:iCs/>
        </w:rPr>
        <w:t xml:space="preserve">"Time and Frequency (Time-Domain) Characterization, Estimation and Prediction of Precision Clocks and Oscillators." </w:t>
      </w:r>
      <w:r>
        <w:t xml:space="preserve">IEEE Transactions on UFFC, 34(6). — The seminal paper defining Allan variance / Allan deviation as the standard metric for clock noise. All simulation of Rb clock </w:t>
      </w:r>
      <w:proofErr w:type="spellStart"/>
      <w:r>
        <w:t>behaviour</w:t>
      </w:r>
      <w:proofErr w:type="spellEnd"/>
      <w:r>
        <w:t xml:space="preserve"> must be grounded in this formalism.</w:t>
      </w:r>
    </w:p>
    <w:p w14:paraId="31A7EBB1" w14:textId="77777777" w:rsidR="00226448" w:rsidRDefault="00000000">
      <w:pPr>
        <w:pStyle w:val="Heading3"/>
      </w:pPr>
      <w:proofErr w:type="gramStart"/>
      <w:r>
        <w:t>3.1.3  Software</w:t>
      </w:r>
      <w:proofErr w:type="gramEnd"/>
      <w:r>
        <w:t xml:space="preserve"> Simulation Approach</w:t>
      </w:r>
    </w:p>
    <w:p w14:paraId="1209BFBE" w14:textId="77777777" w:rsidR="00226448" w:rsidRDefault="00000000">
      <w:pPr>
        <w:spacing w:before="80" w:after="80" w:line="276" w:lineRule="auto"/>
        <w:jc w:val="both"/>
      </w:pPr>
      <w:r>
        <w:t xml:space="preserve">The Rb clock is simulated as a stochastic differential equation system. Three state variables are maintained: clock bias (x1), frequency offset (x2), and frequency drift rate (x3). The process noise covariance Q is derived from the Allan deviation parameters. The Python library </w:t>
      </w:r>
      <w:proofErr w:type="spellStart"/>
      <w:r>
        <w:t>allantools</w:t>
      </w:r>
      <w:proofErr w:type="spellEnd"/>
      <w:r>
        <w:t xml:space="preserve"> (</w:t>
      </w:r>
      <w:proofErr w:type="spellStart"/>
      <w:r>
        <w:t>PyPI</w:t>
      </w:r>
      <w:proofErr w:type="spellEnd"/>
      <w:r>
        <w:t xml:space="preserve">) or MATLAB's </w:t>
      </w:r>
      <w:proofErr w:type="spellStart"/>
      <w:r>
        <w:t>allandev</w:t>
      </w:r>
      <w:proofErr w:type="spellEnd"/>
      <w:r>
        <w:t xml:space="preserve"> toolbox can compute Allan deviation from simulated or real clock data. The IGS (International GNSS Service) provides freely downloadable GPS clock products from CODE (Center for Orbit Determination in Europe) which can be used directly as realistic Rb clock simulation data.</w:t>
      </w:r>
    </w:p>
    <w:p w14:paraId="1B0D98B8" w14:textId="77777777" w:rsidR="00226448" w:rsidRDefault="00000000">
      <w:pPr>
        <w:pStyle w:val="Heading2"/>
      </w:pPr>
      <w:proofErr w:type="gramStart"/>
      <w:r>
        <w:t>3.2  PPS</w:t>
      </w:r>
      <w:proofErr w:type="gramEnd"/>
      <w:r>
        <w:t xml:space="preserve"> Distribution System</w:t>
      </w:r>
    </w:p>
    <w:p w14:paraId="73A88343" w14:textId="77777777" w:rsidR="00226448" w:rsidRDefault="00000000">
      <w:pPr>
        <w:pStyle w:val="Heading3"/>
      </w:pPr>
      <w:proofErr w:type="gramStart"/>
      <w:r>
        <w:t>3.2.1  Theoretical</w:t>
      </w:r>
      <w:proofErr w:type="gramEnd"/>
      <w:r>
        <w:t xml:space="preserve"> Background</w:t>
      </w:r>
    </w:p>
    <w:p w14:paraId="22C098ED" w14:textId="77777777" w:rsidR="00226448" w:rsidRDefault="00000000">
      <w:pPr>
        <w:spacing w:before="80" w:after="80" w:line="276" w:lineRule="auto"/>
        <w:jc w:val="both"/>
      </w:pPr>
      <w:r>
        <w:t>The Pulse-Per-Second (PPS) signal is a 1 Hz pulse train phase-locked to UTC. Each rising edge coincides with the integer UTC second. The PPS Distribution System (PPS-DS) is the central timing hub: it accepts PPS inputs from multiple sources (GPS, S/C clock, transponder), implements a selection/arbitration algorithm (typically based on signal quality and holdover performance), and distributes the selected PPS with sub-microsecond accuracy to all onboard subsystems via dedicated signal lines (typically LVDS or RS-422 for noise immunity over long cable runs). The key performance metric is the distribution skew — the differential timing error at different subsystem inputs due to cable length differences and buffer propagation delays.</w:t>
      </w:r>
    </w:p>
    <w:p w14:paraId="51B7920A" w14:textId="77777777" w:rsidR="00226448" w:rsidRDefault="00000000">
      <w:pPr>
        <w:pStyle w:val="Heading3"/>
      </w:pPr>
      <w:proofErr w:type="gramStart"/>
      <w:r>
        <w:t>3.2.2  Key</w:t>
      </w:r>
      <w:proofErr w:type="gramEnd"/>
      <w:r>
        <w:t xml:space="preserve"> Literature</w:t>
      </w:r>
    </w:p>
    <w:p w14:paraId="0A6A7096" w14:textId="77777777" w:rsidR="00226448" w:rsidRDefault="00000000">
      <w:pPr>
        <w:spacing w:before="80" w:after="80" w:line="276" w:lineRule="auto"/>
        <w:jc w:val="both"/>
      </w:pPr>
      <w:r>
        <w:t xml:space="preserve">[R6] </w:t>
      </w:r>
      <w:r>
        <w:rPr>
          <w:b/>
          <w:bCs/>
        </w:rPr>
        <w:t xml:space="preserve">Winternitz, L. et al. (2019). </w:t>
      </w:r>
      <w:r>
        <w:rPr>
          <w:i/>
          <w:iCs/>
        </w:rPr>
        <w:t xml:space="preserve">"Using GPS Receiver 1PPS Output to Verify Time Stamp Accuracy and Measure Propagation Delay." </w:t>
      </w:r>
      <w:r>
        <w:t>NASA Technical Reports Server (NTRS). Document ID: 20190028909. — Direct NASA study of PPS signal accuracy and propagation delay measurement. Available free at ntrs.nasa.gov. Provides the measurement methodology applicable to software simulation validation.</w:t>
      </w:r>
    </w:p>
    <w:p w14:paraId="306DF400" w14:textId="77777777" w:rsidR="00226448" w:rsidRDefault="00226448">
      <w:pPr>
        <w:spacing w:before="60"/>
      </w:pPr>
    </w:p>
    <w:p w14:paraId="05365EBF" w14:textId="77777777" w:rsidR="00226448" w:rsidRDefault="00000000">
      <w:pPr>
        <w:spacing w:before="80" w:after="80" w:line="276" w:lineRule="auto"/>
        <w:jc w:val="both"/>
      </w:pPr>
      <w:r>
        <w:t xml:space="preserve">[R7] </w:t>
      </w:r>
      <w:r>
        <w:rPr>
          <w:b/>
          <w:bCs/>
        </w:rPr>
        <w:t xml:space="preserve">CCSDS (2011). </w:t>
      </w:r>
      <w:r>
        <w:rPr>
          <w:i/>
          <w:iCs/>
        </w:rPr>
        <w:t xml:space="preserve">"Spacecraft Onboard Interface Services — Time Access Service." </w:t>
      </w:r>
      <w:r>
        <w:t>CCSDS 872.0-M-1 Magenta Book. — The international standard defining how onboard nodes acquire time. Specifies the PPS broadcast on MIL-STD-1553B bus architecture, the whole-</w:t>
      </w:r>
      <w:proofErr w:type="gramStart"/>
      <w:r>
        <w:t>seconds</w:t>
      </w:r>
      <w:proofErr w:type="gramEnd"/>
      <w:r>
        <w:t xml:space="preserve"> value encoding, and the </w:t>
      </w:r>
      <w:r>
        <w:lastRenderedPageBreak/>
        <w:t>quality-of-service parameters. Free download from ccsds.org. Any software simulation must comply with this standard.</w:t>
      </w:r>
    </w:p>
    <w:p w14:paraId="11DD8873" w14:textId="77777777" w:rsidR="00226448" w:rsidRDefault="00226448">
      <w:pPr>
        <w:spacing w:before="60"/>
      </w:pPr>
    </w:p>
    <w:p w14:paraId="7AC86D0E" w14:textId="77777777" w:rsidR="00226448" w:rsidRDefault="00000000">
      <w:pPr>
        <w:spacing w:before="80" w:after="80" w:line="276" w:lineRule="auto"/>
        <w:jc w:val="both"/>
      </w:pPr>
      <w:r>
        <w:t xml:space="preserve">[R8] </w:t>
      </w:r>
      <w:r>
        <w:rPr>
          <w:b/>
          <w:bCs/>
        </w:rPr>
        <w:t xml:space="preserve">Cooper, S. et al. (2006). </w:t>
      </w:r>
      <w:r>
        <w:rPr>
          <w:i/>
          <w:iCs/>
        </w:rPr>
        <w:t xml:space="preserve">"A Common Approach to Mission Timekeeping — MESSENGER." </w:t>
      </w:r>
      <w:r>
        <w:t>JHU/APL publication. — Describes MESSENGER's implementation of PPS-driven spacecraft timekeeping. The leading edge of the 1 PPS is coincident with the sub-</w:t>
      </w:r>
      <w:proofErr w:type="gramStart"/>
      <w:r>
        <w:t>seconds</w:t>
      </w:r>
      <w:proofErr w:type="gramEnd"/>
      <w:r>
        <w:t xml:space="preserve"> counter overflow; ground software daily processes received telemetry frames and subtracts one-way light time. The most complete end-to-end description of a flying PPS timekeeping system.</w:t>
      </w:r>
    </w:p>
    <w:p w14:paraId="760CA4A6" w14:textId="77777777" w:rsidR="00226448" w:rsidRDefault="00226448">
      <w:pPr>
        <w:spacing w:before="60"/>
      </w:pPr>
    </w:p>
    <w:p w14:paraId="5E156A2A" w14:textId="77777777" w:rsidR="00226448" w:rsidRDefault="00000000">
      <w:pPr>
        <w:spacing w:before="80" w:after="80" w:line="276" w:lineRule="auto"/>
        <w:jc w:val="both"/>
      </w:pPr>
      <w:r>
        <w:t xml:space="preserve">[R9] </w:t>
      </w:r>
      <w:r>
        <w:rPr>
          <w:b/>
          <w:bCs/>
        </w:rPr>
        <w:t xml:space="preserve">Cooper, S. et al. (2012). </w:t>
      </w:r>
      <w:r>
        <w:rPr>
          <w:i/>
          <w:iCs/>
        </w:rPr>
        <w:t xml:space="preserve">"On-Board Spacecraft Time-Keeping Mission System Design and Verification." </w:t>
      </w:r>
      <w:r>
        <w:t>University of Arizona Repository. Handle: 10150/608549. — Presents mission systems approaches for high-accuracy onboard clocks at minimum cost, including clock error determination and on-orbit verification mechanisms. Critical for understanding system-level trade-offs in PPS distribution architecture design.</w:t>
      </w:r>
    </w:p>
    <w:p w14:paraId="7696C2D1" w14:textId="77777777" w:rsidR="00226448" w:rsidRDefault="00000000">
      <w:pPr>
        <w:pStyle w:val="Heading3"/>
      </w:pPr>
      <w:proofErr w:type="gramStart"/>
      <w:r>
        <w:t>3.2.3  Software</w:t>
      </w:r>
      <w:proofErr w:type="gramEnd"/>
      <w:r>
        <w:t xml:space="preserve"> Simulation Approach</w:t>
      </w:r>
    </w:p>
    <w:p w14:paraId="10BCCBE8" w14:textId="77777777" w:rsidR="00226448" w:rsidRDefault="00000000">
      <w:pPr>
        <w:spacing w:before="80" w:after="80" w:line="276" w:lineRule="auto"/>
        <w:jc w:val="both"/>
      </w:pPr>
      <w:r>
        <w:t xml:space="preserve">In software, the PPS-DS is modelled as a timed event generator in Python (using the </w:t>
      </w:r>
      <w:proofErr w:type="spellStart"/>
      <w:r>
        <w:t>SimPy</w:t>
      </w:r>
      <w:proofErr w:type="spellEnd"/>
      <w:r>
        <w:t xml:space="preserve"> discrete-event simulation library) or MATLAB Simulink. Inputs are three time series representing GPS PPS, Rb clock PPS, and transponder-derived timing. The arbitration logic is a weighted health monitor: GPS is primary when healthy (DOP &lt; threshold, signal strength &gt; threshold); Rb clock is secondary; transponder is tertiary. Distribution delays are modelled as Gaussian random variables </w:t>
      </w:r>
      <w:proofErr w:type="spellStart"/>
      <w:r>
        <w:t>parameterised</w:t>
      </w:r>
      <w:proofErr w:type="spellEnd"/>
      <w:r>
        <w:t xml:space="preserve"> from cable propagation velocity (approximately 2×10^8 m/s for coaxial). Skew across subsystems is computed as the variance of these delays.</w:t>
      </w:r>
    </w:p>
    <w:p w14:paraId="35E7400D" w14:textId="77777777" w:rsidR="00226448" w:rsidRDefault="00000000">
      <w:pPr>
        <w:pStyle w:val="Heading2"/>
      </w:pPr>
      <w:proofErr w:type="gramStart"/>
      <w:r>
        <w:t>3.3  GPS</w:t>
      </w:r>
      <w:proofErr w:type="gramEnd"/>
      <w:r>
        <w:t xml:space="preserve"> Time Reference (Onboard Receiver)</w:t>
      </w:r>
    </w:p>
    <w:p w14:paraId="0390F21E" w14:textId="77777777" w:rsidR="00226448" w:rsidRDefault="00000000">
      <w:pPr>
        <w:pStyle w:val="Heading3"/>
      </w:pPr>
      <w:proofErr w:type="gramStart"/>
      <w:r>
        <w:t>3.3.1  Theoretical</w:t>
      </w:r>
      <w:proofErr w:type="gramEnd"/>
      <w:r>
        <w:t xml:space="preserve"> Background</w:t>
      </w:r>
    </w:p>
    <w:p w14:paraId="6AA50FA2" w14:textId="77777777" w:rsidR="00226448" w:rsidRDefault="00000000">
      <w:pPr>
        <w:spacing w:before="80" w:after="80" w:line="276" w:lineRule="auto"/>
        <w:jc w:val="both"/>
      </w:pPr>
      <w:r>
        <w:t xml:space="preserve">A GPS receiver on a spacecraft processes L1 (1575.42 MHz) and optionally L2/L5 signals from visible GPS satellites. The receiver computes </w:t>
      </w:r>
      <w:proofErr w:type="spellStart"/>
      <w:r>
        <w:t>pseudoranges</w:t>
      </w:r>
      <w:proofErr w:type="spellEnd"/>
      <w:r>
        <w:t>, applies relativistic corrections (the GPS system broadcasts a correction for the relativistic frequency shift of the satellite clocks), and solves a position/velocity/time (PVT) solution. The clock bias output of this PVT solution, when combined with the GPS navigation message time, yields GPS time (</w:t>
      </w:r>
      <w:proofErr w:type="gramStart"/>
      <w:r>
        <w:t>GPST) —</w:t>
      </w:r>
      <w:proofErr w:type="gramEnd"/>
      <w:r>
        <w:t xml:space="preserve"> offset from UTC by an integer number of leap seconds (currently 18 seconds, broadcast in the navigation message). The one-pulse-per-second output is phase-aligned to GPST with sub-microsecond accuracy.</w:t>
      </w:r>
    </w:p>
    <w:p w14:paraId="5955B688" w14:textId="77777777" w:rsidR="00226448" w:rsidRDefault="00000000">
      <w:pPr>
        <w:pStyle w:val="Heading3"/>
      </w:pPr>
      <w:proofErr w:type="gramStart"/>
      <w:r>
        <w:t>3.3.2  Key</w:t>
      </w:r>
      <w:proofErr w:type="gramEnd"/>
      <w:r>
        <w:t xml:space="preserve"> Literature</w:t>
      </w:r>
    </w:p>
    <w:p w14:paraId="484862D6" w14:textId="77777777" w:rsidR="00226448" w:rsidRDefault="00000000">
      <w:pPr>
        <w:spacing w:before="80" w:after="80" w:line="276" w:lineRule="auto"/>
        <w:jc w:val="both"/>
      </w:pPr>
      <w:r>
        <w:t xml:space="preserve">[R10] </w:t>
      </w:r>
      <w:r>
        <w:rPr>
          <w:b/>
          <w:bCs/>
        </w:rPr>
        <w:t xml:space="preserve">Hwang, P.Y.R. et al. (1998). </w:t>
      </w:r>
      <w:r>
        <w:rPr>
          <w:i/>
          <w:iCs/>
        </w:rPr>
        <w:t xml:space="preserve">"Robust Autonomous GPS Time Reference for Space Application." </w:t>
      </w:r>
      <w:r>
        <w:t>US Patent 6,266,584. — Proposes a Kalman filter architecture using GPS clock bias signals and spacecraft dynamic motion signals to produce a precise time reference even with fewer than 4 GPS satellites in view — critical for high-altitude orbits where GPS geometry is poor.</w:t>
      </w:r>
    </w:p>
    <w:p w14:paraId="1C048702" w14:textId="77777777" w:rsidR="00226448" w:rsidRDefault="00226448">
      <w:pPr>
        <w:spacing w:before="60"/>
      </w:pPr>
    </w:p>
    <w:p w14:paraId="74BC1457" w14:textId="77777777" w:rsidR="00226448" w:rsidRDefault="00000000">
      <w:pPr>
        <w:spacing w:before="80" w:after="80" w:line="276" w:lineRule="auto"/>
        <w:jc w:val="both"/>
      </w:pPr>
      <w:r>
        <w:t xml:space="preserve">[R11] </w:t>
      </w:r>
      <w:r>
        <w:rPr>
          <w:b/>
          <w:bCs/>
        </w:rPr>
        <w:t xml:space="preserve">Bauer, F.H. et al. (1999). </w:t>
      </w:r>
      <w:r>
        <w:rPr>
          <w:i/>
          <w:iCs/>
        </w:rPr>
        <w:t xml:space="preserve">"Spaceborne GPS Current Status and Future Visions." </w:t>
      </w:r>
      <w:r>
        <w:t>IEEE Aerospace Conference. — Comprehensive review of spaceborne GPS receiver design and its role as a precision time reference for LEO missions. Covers signal acquisition at orbital speeds, Doppler offsets, and antenna patterns.</w:t>
      </w:r>
    </w:p>
    <w:p w14:paraId="6E654BC8" w14:textId="77777777" w:rsidR="00226448" w:rsidRDefault="00226448">
      <w:pPr>
        <w:spacing w:before="60"/>
      </w:pPr>
    </w:p>
    <w:p w14:paraId="3F19335D" w14:textId="77777777" w:rsidR="00226448" w:rsidRDefault="00000000">
      <w:pPr>
        <w:spacing w:before="80" w:after="80" w:line="276" w:lineRule="auto"/>
        <w:jc w:val="both"/>
      </w:pPr>
      <w:r>
        <w:t xml:space="preserve">[R12] </w:t>
      </w:r>
      <w:r>
        <w:rPr>
          <w:b/>
          <w:bCs/>
        </w:rPr>
        <w:t xml:space="preserve">Forero, D. et al. (2023). </w:t>
      </w:r>
      <w:r>
        <w:rPr>
          <w:i/>
          <w:iCs/>
        </w:rPr>
        <w:t xml:space="preserve">"Framework to Emulate Spacecraft Orbital Positioning Using GNSS Hardware in the Loop." </w:t>
      </w:r>
      <w:r>
        <w:t>Sensors, 23(2), 885. DOI:10.3390/s23020885. — Presents a fully software-defined framework using GPS-SDR-SIM to generate GPS signals for spacecraft orbits, and GNSS-SDR as the receiver. Identifies and corrects local clock bias errors. Directly applicable as the GPS receiver simulation layer.</w:t>
      </w:r>
    </w:p>
    <w:p w14:paraId="44D44C6E" w14:textId="77777777" w:rsidR="00226448" w:rsidRDefault="00226448">
      <w:pPr>
        <w:spacing w:before="60"/>
      </w:pPr>
    </w:p>
    <w:p w14:paraId="1F84E30B" w14:textId="77777777" w:rsidR="00226448" w:rsidRDefault="00000000">
      <w:pPr>
        <w:spacing w:before="80" w:after="80" w:line="276" w:lineRule="auto"/>
        <w:jc w:val="both"/>
      </w:pPr>
      <w:r>
        <w:t xml:space="preserve">[R13] </w:t>
      </w:r>
      <w:r>
        <w:rPr>
          <w:b/>
          <w:bCs/>
        </w:rPr>
        <w:t xml:space="preserve">Hauschild, A. &amp; </w:t>
      </w:r>
      <w:proofErr w:type="spellStart"/>
      <w:r>
        <w:rPr>
          <w:b/>
          <w:bCs/>
        </w:rPr>
        <w:t>Montenbruck</w:t>
      </w:r>
      <w:proofErr w:type="spellEnd"/>
      <w:r>
        <w:rPr>
          <w:b/>
          <w:bCs/>
        </w:rPr>
        <w:t xml:space="preserve">, O. (2019). </w:t>
      </w:r>
      <w:r>
        <w:rPr>
          <w:i/>
          <w:iCs/>
        </w:rPr>
        <w:t xml:space="preserve">"Kalman-Filter-Based GPS Clock Estimation for Near Real-Time Positioning." </w:t>
      </w:r>
      <w:r>
        <w:t xml:space="preserve">GPS Solutions. — Presents a Kalman filter formulation specifically for GPS-based clock estimation. State vector includes clock bias and drift; measurement updates from </w:t>
      </w:r>
      <w:proofErr w:type="spellStart"/>
      <w:r>
        <w:t>pseudorange</w:t>
      </w:r>
      <w:proofErr w:type="spellEnd"/>
      <w:r>
        <w:t xml:space="preserve"> differences. Results achieve sub-nanosecond clock estimation.</w:t>
      </w:r>
    </w:p>
    <w:p w14:paraId="4806D09F" w14:textId="77777777" w:rsidR="00226448" w:rsidRDefault="00226448">
      <w:pPr>
        <w:spacing w:before="60"/>
      </w:pPr>
    </w:p>
    <w:p w14:paraId="487E435F" w14:textId="77777777" w:rsidR="00226448" w:rsidRDefault="00000000">
      <w:pPr>
        <w:spacing w:before="80" w:after="80" w:line="276" w:lineRule="auto"/>
        <w:jc w:val="both"/>
      </w:pPr>
      <w:r>
        <w:t xml:space="preserve">[R14] </w:t>
      </w:r>
      <w:r>
        <w:rPr>
          <w:b/>
          <w:bCs/>
        </w:rPr>
        <w:t xml:space="preserve">Dai, W. et al. (2024). </w:t>
      </w:r>
      <w:r>
        <w:rPr>
          <w:i/>
          <w:iCs/>
        </w:rPr>
        <w:t>"P-</w:t>
      </w:r>
      <w:proofErr w:type="spellStart"/>
      <w:r>
        <w:rPr>
          <w:i/>
          <w:iCs/>
        </w:rPr>
        <w:t>TimeSync</w:t>
      </w:r>
      <w:proofErr w:type="spellEnd"/>
      <w:r>
        <w:rPr>
          <w:i/>
          <w:iCs/>
        </w:rPr>
        <w:t xml:space="preserve">: A Precise Time Synchronization Simulation with Network Propagation Delays." </w:t>
      </w:r>
      <w:r>
        <w:t>arXiv:2401.01412. — Introduces a comprehensive open-source time sync simulation (github.com/rui5097/</w:t>
      </w:r>
      <w:proofErr w:type="spellStart"/>
      <w:r>
        <w:t>purdue_timesync</w:t>
      </w:r>
      <w:proofErr w:type="spellEnd"/>
      <w:r>
        <w:t xml:space="preserve">) supporting atomic clock and quartz clock models with nanosecond-level precision and </w:t>
      </w:r>
      <w:proofErr w:type="spellStart"/>
      <w:r>
        <w:t>visualisation</w:t>
      </w:r>
      <w:proofErr w:type="spellEnd"/>
      <w:r>
        <w:t xml:space="preserve"> tools.</w:t>
      </w:r>
    </w:p>
    <w:p w14:paraId="2EEB64A9" w14:textId="77777777" w:rsidR="00226448" w:rsidRDefault="00000000">
      <w:pPr>
        <w:pStyle w:val="Heading3"/>
      </w:pPr>
      <w:proofErr w:type="gramStart"/>
      <w:r>
        <w:t>3.3.3  Software</w:t>
      </w:r>
      <w:proofErr w:type="gramEnd"/>
      <w:r>
        <w:t xml:space="preserve"> Simulation Approach</w:t>
      </w:r>
    </w:p>
    <w:p w14:paraId="1781765F" w14:textId="77777777" w:rsidR="00226448" w:rsidRDefault="00000000">
      <w:pPr>
        <w:spacing w:before="80" w:after="80" w:line="276" w:lineRule="auto"/>
        <w:jc w:val="both"/>
      </w:pPr>
      <w:r>
        <w:t>GPS receiver simulation uses the open-source toolchain: (1) GPS-SDR-SIM generates IQ baseband samples from a spacecraft trajectory (input as RINEX/TLE); (2) GNSS-SDR processes these samples through full acquisition, tracking, and PVT pipelines; (3) the clock bias output feeds the PPS Distribution System model. Alternatively, Python-</w:t>
      </w:r>
      <w:proofErr w:type="spellStart"/>
      <w:r>
        <w:t>Orekit</w:t>
      </w:r>
      <w:proofErr w:type="spellEnd"/>
      <w:r>
        <w:t xml:space="preserve"> provides GPS visibility analysis and </w:t>
      </w:r>
      <w:proofErr w:type="spellStart"/>
      <w:r>
        <w:t>pseudorange</w:t>
      </w:r>
      <w:proofErr w:type="spellEnd"/>
      <w:r>
        <w:t xml:space="preserve"> generation without the SDR layer. Real GPS clock error data from the IGS CODE product (30-second samples, freely available at code.aiub.unibe.ch) can replace simulated data for validation.</w:t>
      </w:r>
    </w:p>
    <w:p w14:paraId="5CA6DF38" w14:textId="77777777" w:rsidR="00226448" w:rsidRDefault="00000000">
      <w:pPr>
        <w:pStyle w:val="Heading2"/>
      </w:pPr>
      <w:proofErr w:type="gramStart"/>
      <w:r>
        <w:t>3.4  Clock</w:t>
      </w:r>
      <w:proofErr w:type="gramEnd"/>
      <w:r>
        <w:t xml:space="preserve"> Estimation: Kalman Filter Design</w:t>
      </w:r>
    </w:p>
    <w:p w14:paraId="08CE56D7" w14:textId="77777777" w:rsidR="00226448" w:rsidRDefault="00000000">
      <w:pPr>
        <w:pStyle w:val="Heading3"/>
      </w:pPr>
      <w:proofErr w:type="gramStart"/>
      <w:r>
        <w:t>3.4.1  Theoretical</w:t>
      </w:r>
      <w:proofErr w:type="gramEnd"/>
      <w:r>
        <w:t xml:space="preserve"> Background</w:t>
      </w:r>
    </w:p>
    <w:p w14:paraId="6EE6345E" w14:textId="77777777" w:rsidR="00226448" w:rsidRDefault="00000000">
      <w:pPr>
        <w:spacing w:before="80" w:after="80" w:line="276" w:lineRule="auto"/>
        <w:jc w:val="both"/>
      </w:pPr>
      <w:r>
        <w:t>The spacecraft clock estimation problem is formally identical to a linear dynamic system with stochastic process noise. The state vector is x = [</w:t>
      </w:r>
      <w:proofErr w:type="spellStart"/>
      <w:r>
        <w:t>clock_bias</w:t>
      </w:r>
      <w:proofErr w:type="spellEnd"/>
      <w:r>
        <w:t xml:space="preserve">, </w:t>
      </w:r>
      <w:proofErr w:type="spellStart"/>
      <w:r>
        <w:t>clock_drift</w:t>
      </w:r>
      <w:proofErr w:type="spellEnd"/>
      <w:r>
        <w:t xml:space="preserve">, </w:t>
      </w:r>
      <w:proofErr w:type="spellStart"/>
      <w:r>
        <w:t>clock_drift_</w:t>
      </w:r>
      <w:proofErr w:type="gramStart"/>
      <w:r>
        <w:t>rate</w:t>
      </w:r>
      <w:proofErr w:type="spellEnd"/>
      <w:r>
        <w:t>]^</w:t>
      </w:r>
      <w:proofErr w:type="gramEnd"/>
      <w:r>
        <w:t xml:space="preserve">T. The state transition matrix Phi is derived from a simple kinematic clock model. The process noise matrix Q is computed from the Allan deviation parameters (white FM coefficient h0, flicker FM h-1, random walk FM h-2) as given by Brown (1991). Measurements are GPS </w:t>
      </w:r>
      <w:proofErr w:type="spellStart"/>
      <w:r>
        <w:t>pseudorange</w:t>
      </w:r>
      <w:proofErr w:type="spellEnd"/>
      <w:r>
        <w:t xml:space="preserve"> differences or transponder round-trip times. The Kalman gain balances </w:t>
      </w:r>
      <w:proofErr w:type="gramStart"/>
      <w:r>
        <w:t>measurement noise</w:t>
      </w:r>
      <w:proofErr w:type="gramEnd"/>
      <w:r>
        <w:t xml:space="preserve"> against process noise to produce optimal minimum-variance estimates.</w:t>
      </w:r>
    </w:p>
    <w:p w14:paraId="1073F82E" w14:textId="77777777" w:rsidR="00226448" w:rsidRDefault="00000000">
      <w:pPr>
        <w:pStyle w:val="Heading3"/>
      </w:pPr>
      <w:proofErr w:type="gramStart"/>
      <w:r>
        <w:t>3.4.2  Key</w:t>
      </w:r>
      <w:proofErr w:type="gramEnd"/>
      <w:r>
        <w:t xml:space="preserve"> Literature</w:t>
      </w:r>
    </w:p>
    <w:p w14:paraId="4C04C444" w14:textId="77777777" w:rsidR="00226448" w:rsidRDefault="00000000">
      <w:pPr>
        <w:spacing w:before="80" w:after="80" w:line="276" w:lineRule="auto"/>
        <w:jc w:val="both"/>
      </w:pPr>
      <w:r>
        <w:t xml:space="preserve">[R15] </w:t>
      </w:r>
      <w:r>
        <w:rPr>
          <w:b/>
          <w:bCs/>
        </w:rPr>
        <w:t xml:space="preserve">Yang, S. et al. (2023). </w:t>
      </w:r>
      <w:r>
        <w:rPr>
          <w:i/>
          <w:iCs/>
        </w:rPr>
        <w:t xml:space="preserve">"A Method for Autonomous Generation of High-Precision Time Scales for Navigation Constellations." </w:t>
      </w:r>
      <w:r>
        <w:t xml:space="preserve">Sensors, 23(3), 1703. DOI:10.3390/s23031703. — Proposes an improved Kalman Plus Weights (KPW) time scale algorithm with genetic algorithm </w:t>
      </w:r>
      <w:proofErr w:type="spellStart"/>
      <w:r>
        <w:t>optimisation</w:t>
      </w:r>
      <w:proofErr w:type="spellEnd"/>
      <w:r>
        <w:t xml:space="preserve">. Reports a 30-day autonomous timekeeping simulation using IGS CODE clock data, achieving Allan deviation of </w:t>
      </w:r>
      <w:proofErr w:type="gramStart"/>
      <w:r>
        <w:t>5.73×10</w:t>
      </w:r>
      <w:proofErr w:type="gramEnd"/>
      <w:r>
        <w:t>^-14 (71% improvement over traditional KPW). Open access.</w:t>
      </w:r>
    </w:p>
    <w:p w14:paraId="6DEA5073" w14:textId="77777777" w:rsidR="00226448" w:rsidRDefault="00226448">
      <w:pPr>
        <w:spacing w:before="60"/>
      </w:pPr>
    </w:p>
    <w:p w14:paraId="511D2D42" w14:textId="77777777" w:rsidR="00226448" w:rsidRDefault="00000000">
      <w:pPr>
        <w:spacing w:before="80" w:after="80" w:line="276" w:lineRule="auto"/>
        <w:jc w:val="both"/>
      </w:pPr>
      <w:r>
        <w:lastRenderedPageBreak/>
        <w:t xml:space="preserve">[R16] </w:t>
      </w:r>
      <w:r>
        <w:rPr>
          <w:b/>
          <w:bCs/>
        </w:rPr>
        <w:t xml:space="preserve">Coleman, T. &amp; Beard, R. (2020). </w:t>
      </w:r>
      <w:r>
        <w:rPr>
          <w:i/>
          <w:iCs/>
        </w:rPr>
        <w:t xml:space="preserve">"Autonomous Clock Ensemble Algorithm for GNSS Applications." </w:t>
      </w:r>
      <w:r>
        <w:t>NAVIGATION: Journal of the Institute of Navigation, 67(2). DOI:10.33012/navi.396. — Develops an LQG-controlled clock ensemble algorithm tested with a 50-day GPS constellation simulation. Demonstrates inter-clock comparison with 3 cm RMS noise equivalent (~0.1 ns). Directly applicable to multi-clock scenarios with both Rb and Cs ground clocks.</w:t>
      </w:r>
    </w:p>
    <w:p w14:paraId="675E22F4" w14:textId="77777777" w:rsidR="00226448" w:rsidRDefault="00226448">
      <w:pPr>
        <w:spacing w:before="60"/>
      </w:pPr>
    </w:p>
    <w:p w14:paraId="216FCCA6" w14:textId="77777777" w:rsidR="00226448" w:rsidRDefault="00000000">
      <w:pPr>
        <w:spacing w:before="80" w:after="80" w:line="276" w:lineRule="auto"/>
        <w:jc w:val="both"/>
      </w:pPr>
      <w:r>
        <w:t xml:space="preserve">[R17] </w:t>
      </w:r>
      <w:r>
        <w:rPr>
          <w:b/>
          <w:bCs/>
        </w:rPr>
        <w:t xml:space="preserve">Zhang, Z. et al. (2012). </w:t>
      </w:r>
      <w:r>
        <w:rPr>
          <w:i/>
          <w:iCs/>
        </w:rPr>
        <w:t xml:space="preserve">"Development of a Kalman Filter Based GPS Satellite Clock Time-Offset Prediction Algorithm." </w:t>
      </w:r>
      <w:r>
        <w:t xml:space="preserve">ResearchGate. — Decomposes clock error into three temporal dimensions (long, mid, short term) for simultaneous stability improvement. Achieves Allan deviation improvement of </w:t>
      </w:r>
      <w:proofErr w:type="gramStart"/>
      <w:r>
        <w:t>3.94×10</w:t>
      </w:r>
      <w:proofErr w:type="gramEnd"/>
      <w:r>
        <w:t>^-15 on daily averaging. The formula deriving Q from Allan deviation (correcting errors in prior literature) is particularly valuable.</w:t>
      </w:r>
    </w:p>
    <w:p w14:paraId="590AC642" w14:textId="77777777" w:rsidR="00226448" w:rsidRDefault="00226448">
      <w:pPr>
        <w:spacing w:before="60"/>
      </w:pPr>
    </w:p>
    <w:p w14:paraId="0D64B689" w14:textId="77777777" w:rsidR="00226448" w:rsidRDefault="00000000">
      <w:pPr>
        <w:spacing w:before="80" w:after="80" w:line="276" w:lineRule="auto"/>
        <w:jc w:val="both"/>
      </w:pPr>
      <w:r>
        <w:t xml:space="preserve">[R18] </w:t>
      </w:r>
      <w:r>
        <w:rPr>
          <w:b/>
          <w:bCs/>
        </w:rPr>
        <w:t xml:space="preserve">Bhatt, M. et al. (2024). </w:t>
      </w:r>
      <w:r>
        <w:rPr>
          <w:i/>
          <w:iCs/>
        </w:rPr>
        <w:t xml:space="preserve">"The Effect of Modeling Clock Dynamics on Kalman Filter Based GNSS Signal Tracking." </w:t>
      </w:r>
      <w:r>
        <w:t>IEEE IGARSS Proceedings. — Demonstrates that incorporating Allan variance into Kalman filter clock dynamics modelling reduces tracking sensitivity loss and estimation error in GNSS receivers. Includes simulation results showing degradation with vs without clock modelling.</w:t>
      </w:r>
    </w:p>
    <w:p w14:paraId="6BBB501A" w14:textId="77777777" w:rsidR="00226448" w:rsidRDefault="00000000">
      <w:pPr>
        <w:pStyle w:val="Heading2"/>
      </w:pPr>
      <w:proofErr w:type="gramStart"/>
      <w:r>
        <w:t>3.5  Transponder</w:t>
      </w:r>
      <w:proofErr w:type="gramEnd"/>
      <w:r>
        <w:t xml:space="preserve"> and Two-Way Satellite Time Transfer (TWSTFT)</w:t>
      </w:r>
    </w:p>
    <w:p w14:paraId="0BFCE757" w14:textId="77777777" w:rsidR="00226448" w:rsidRDefault="00000000">
      <w:pPr>
        <w:pStyle w:val="Heading3"/>
      </w:pPr>
      <w:proofErr w:type="gramStart"/>
      <w:r>
        <w:t>3.5.1  Theoretical</w:t>
      </w:r>
      <w:proofErr w:type="gramEnd"/>
      <w:r>
        <w:t xml:space="preserve"> Background</w:t>
      </w:r>
    </w:p>
    <w:p w14:paraId="0043ABAF" w14:textId="77777777" w:rsidR="00226448" w:rsidRDefault="00000000">
      <w:pPr>
        <w:spacing w:before="80" w:after="80" w:line="276" w:lineRule="auto"/>
        <w:jc w:val="both"/>
      </w:pPr>
      <w:r>
        <w:t>Two-Way Satellite Time and Frequency Transfer (TWSTFT) is the most accurate method for comparing clocks between a spacecraft and ground station. Station A transmits a signal stamped with its local clock T_A. The satellite coherently retransmits it. Station A receives the retransmitted signal and measures the round-trip time. Simultaneously, Station B (ground) performs the symmetric measurement. The clock difference is extracted by combining both measurements, cancelling the common path delay. Relativistic corrections (</w:t>
      </w:r>
      <w:proofErr w:type="spellStart"/>
      <w:r>
        <w:t>Sagnac</w:t>
      </w:r>
      <w:proofErr w:type="spellEnd"/>
      <w:r>
        <w:t xml:space="preserve"> effect, gravitational redshift, and Shapiro delay for deep-space missions) must be applied. The typical accuracy of TWSTFT in practice is 0.1-1 ns.</w:t>
      </w:r>
    </w:p>
    <w:p w14:paraId="3F1DF918" w14:textId="77777777" w:rsidR="00226448" w:rsidRDefault="00000000">
      <w:pPr>
        <w:pStyle w:val="Heading3"/>
      </w:pPr>
      <w:proofErr w:type="gramStart"/>
      <w:r>
        <w:t>3.5.2  Key</w:t>
      </w:r>
      <w:proofErr w:type="gramEnd"/>
      <w:r>
        <w:t xml:space="preserve"> Literature</w:t>
      </w:r>
    </w:p>
    <w:p w14:paraId="7BE9E11D" w14:textId="77777777" w:rsidR="00226448" w:rsidRDefault="00000000">
      <w:pPr>
        <w:spacing w:before="80" w:after="80" w:line="276" w:lineRule="auto"/>
        <w:jc w:val="both"/>
      </w:pPr>
      <w:r>
        <w:t xml:space="preserve">[R19] </w:t>
      </w:r>
      <w:r>
        <w:rPr>
          <w:b/>
          <w:bCs/>
        </w:rPr>
        <w:t xml:space="preserve">Piester, D. et al. (2007). </w:t>
      </w:r>
      <w:r>
        <w:rPr>
          <w:i/>
          <w:iCs/>
        </w:rPr>
        <w:t xml:space="preserve">"Two-Way Satellite Time Transfer for Galileo." </w:t>
      </w:r>
      <w:r>
        <w:t xml:space="preserve">ResearchGate. — Analyses TWSTFT link performance in a multi-station network. Measures 1PPS jitter vs number of simultaneously transmitting stations (worst case 12 stations), </w:t>
      </w:r>
      <w:proofErr w:type="spellStart"/>
      <w:r>
        <w:t>characterises</w:t>
      </w:r>
      <w:proofErr w:type="spellEnd"/>
      <w:r>
        <w:t xml:space="preserve"> Allan deviation of the link, and validates the measurement noise model. Uses INTELSAT-707 as the relay satellite.</w:t>
      </w:r>
    </w:p>
    <w:p w14:paraId="566E0421" w14:textId="77777777" w:rsidR="00226448" w:rsidRDefault="00226448">
      <w:pPr>
        <w:spacing w:before="60"/>
      </w:pPr>
    </w:p>
    <w:p w14:paraId="55A143B9" w14:textId="77777777" w:rsidR="00226448" w:rsidRDefault="00000000">
      <w:pPr>
        <w:spacing w:before="80" w:after="80" w:line="276" w:lineRule="auto"/>
        <w:jc w:val="both"/>
      </w:pPr>
      <w:r>
        <w:t xml:space="preserve">[R20] </w:t>
      </w:r>
      <w:r>
        <w:rPr>
          <w:b/>
          <w:bCs/>
        </w:rPr>
        <w:t xml:space="preserve">Piester, D. et al. (2005). </w:t>
      </w:r>
      <w:r>
        <w:rPr>
          <w:i/>
          <w:iCs/>
        </w:rPr>
        <w:t xml:space="preserve">"Two-Way Satellite Time Transfer Between USNO and PTB." </w:t>
      </w:r>
      <w:r>
        <w:t>IEEE FCS Proceedings. — Reports dual independent Ku-band and X-band TWSTFT links with calibration using the satellite simulator method. Discusses the requirement for repetitive delay calibrations to achieve full link potential.</w:t>
      </w:r>
    </w:p>
    <w:p w14:paraId="26AFF2F7" w14:textId="77777777" w:rsidR="00226448" w:rsidRDefault="00226448">
      <w:pPr>
        <w:spacing w:before="60"/>
      </w:pPr>
    </w:p>
    <w:p w14:paraId="4708B0A4" w14:textId="77777777" w:rsidR="00226448" w:rsidRDefault="00000000">
      <w:pPr>
        <w:spacing w:before="80" w:after="80" w:line="276" w:lineRule="auto"/>
        <w:jc w:val="both"/>
      </w:pPr>
      <w:r>
        <w:t xml:space="preserve">[R21] </w:t>
      </w:r>
      <w:r>
        <w:rPr>
          <w:b/>
          <w:bCs/>
        </w:rPr>
        <w:t xml:space="preserve">Dirkx, D. et al. (2020). </w:t>
      </w:r>
      <w:r>
        <w:rPr>
          <w:i/>
          <w:iCs/>
        </w:rPr>
        <w:t xml:space="preserve">"The GPS Transponder Concept — Towards One-Way and Two-Way GNSS Frequency Transfer." </w:t>
      </w:r>
      <w:r>
        <w:t>ResearchGate. — Covers Ka/Ka-band digital transponder design for high phase-coherence wideband ranging. Target end-to-end accuracy of 20 cm (equivalent to ~0.67 ns) with integration times of a few seconds. Relevant to understanding the transponder hardware block in the diagram.</w:t>
      </w:r>
    </w:p>
    <w:p w14:paraId="336D6549" w14:textId="77777777" w:rsidR="00226448" w:rsidRDefault="00226448">
      <w:pPr>
        <w:spacing w:before="60"/>
      </w:pPr>
    </w:p>
    <w:p w14:paraId="06D375F8" w14:textId="77777777" w:rsidR="00226448" w:rsidRDefault="00000000">
      <w:pPr>
        <w:spacing w:before="80" w:after="80" w:line="276" w:lineRule="auto"/>
        <w:jc w:val="both"/>
      </w:pPr>
      <w:r>
        <w:t xml:space="preserve">[R22] </w:t>
      </w:r>
      <w:r>
        <w:rPr>
          <w:b/>
          <w:bCs/>
        </w:rPr>
        <w:t xml:space="preserve">Zhao, X. et al. (2009). </w:t>
      </w:r>
      <w:r>
        <w:rPr>
          <w:i/>
          <w:iCs/>
        </w:rPr>
        <w:t xml:space="preserve">"Simulation of Dual Transponder Carrier Ranging Measurements." </w:t>
      </w:r>
      <w:r>
        <w:t>Journal of Zhejiang University: Science A, 10(10). — High-fidelity numerical simulation of dual transponder ranging using oscillator phase noise PSD. Applicable directly to software modelling of the transponder timing block.</w:t>
      </w:r>
    </w:p>
    <w:p w14:paraId="79615367" w14:textId="77777777" w:rsidR="00226448" w:rsidRDefault="00226448">
      <w:pPr>
        <w:spacing w:before="60"/>
      </w:pPr>
    </w:p>
    <w:p w14:paraId="25C98BFB" w14:textId="77777777" w:rsidR="00226448" w:rsidRDefault="00000000">
      <w:pPr>
        <w:spacing w:before="80" w:after="80" w:line="276" w:lineRule="auto"/>
        <w:jc w:val="both"/>
      </w:pPr>
      <w:r>
        <w:t xml:space="preserve">[R23] </w:t>
      </w:r>
      <w:r>
        <w:rPr>
          <w:b/>
          <w:bCs/>
        </w:rPr>
        <w:t xml:space="preserve">Nelson, R.A. (2002). </w:t>
      </w:r>
      <w:r>
        <w:rPr>
          <w:i/>
          <w:iCs/>
        </w:rPr>
        <w:t xml:space="preserve">"Timekeeping and Time Dissemination in a Distributed Space-Based Clock Ensemble." </w:t>
      </w:r>
      <w:r>
        <w:t xml:space="preserve">ION PTTI Proceedings (ResearchGate). — Reviews relativistic corrections essential for time transfer accuracy: </w:t>
      </w:r>
      <w:proofErr w:type="spellStart"/>
      <w:r>
        <w:t>Sagnac</w:t>
      </w:r>
      <w:proofErr w:type="spellEnd"/>
      <w:r>
        <w:t xml:space="preserve"> effect, gravitational redshift, Shapiro delay. Demonstrates these corrections are necessary for GPS-level timing performance and will be equally necessary for ISRO's </w:t>
      </w:r>
      <w:proofErr w:type="spellStart"/>
      <w:r>
        <w:t>NavIC</w:t>
      </w:r>
      <w:proofErr w:type="spellEnd"/>
      <w:r>
        <w:t xml:space="preserve"> ground-to-spacecraft links.</w:t>
      </w:r>
    </w:p>
    <w:p w14:paraId="400BF5E0" w14:textId="77777777" w:rsidR="00226448" w:rsidRDefault="00000000">
      <w:pPr>
        <w:pStyle w:val="Heading3"/>
      </w:pPr>
      <w:proofErr w:type="gramStart"/>
      <w:r>
        <w:t>3.5.3  Software</w:t>
      </w:r>
      <w:proofErr w:type="gramEnd"/>
      <w:r>
        <w:t xml:space="preserve"> Simulation Approach</w:t>
      </w:r>
    </w:p>
    <w:p w14:paraId="25E4561D" w14:textId="77777777" w:rsidR="00226448" w:rsidRDefault="00000000">
      <w:pPr>
        <w:spacing w:before="80" w:after="80" w:line="276" w:lineRule="auto"/>
        <w:jc w:val="both"/>
      </w:pPr>
      <w:r>
        <w:t xml:space="preserve">TWSTFT is simulated as a signal propagation model: transmit timestamp T_A, propagate through uplink delay (including ionospheric delay modelled via Klobuchar coefficients, tropospheric delay via Saastamoinen model, and </w:t>
      </w:r>
      <w:proofErr w:type="spellStart"/>
      <w:r>
        <w:t>Sagnac</w:t>
      </w:r>
      <w:proofErr w:type="spellEnd"/>
      <w:r>
        <w:t xml:space="preserve"> correction), apply spacecraft turnaround delay (known constant), propagate downlink delay symmetrically, and measure </w:t>
      </w:r>
      <w:proofErr w:type="spellStart"/>
      <w:r>
        <w:t>T_A_received</w:t>
      </w:r>
      <w:proofErr w:type="spellEnd"/>
      <w:r>
        <w:t xml:space="preserve">. Clock offset is computed from the difference of forward and return measurements divided by 2. All propagation delays are implemented as functions of orbital geometry, which GMAT or </w:t>
      </w:r>
      <w:proofErr w:type="spellStart"/>
      <w:r>
        <w:t>Orekit</w:t>
      </w:r>
      <w:proofErr w:type="spellEnd"/>
      <w:r>
        <w:t xml:space="preserve"> provides. Python scripts implementing this pipeline can be validated against published TWSTFT data from BIPM Circular T.</w:t>
      </w:r>
    </w:p>
    <w:p w14:paraId="43C851CE" w14:textId="77777777" w:rsidR="00226448" w:rsidRDefault="00000000">
      <w:pPr>
        <w:pStyle w:val="Heading2"/>
      </w:pPr>
      <w:proofErr w:type="gramStart"/>
      <w:r>
        <w:t>3.6  TMTC</w:t>
      </w:r>
      <w:proofErr w:type="gramEnd"/>
      <w:r>
        <w:t xml:space="preserve"> Processor and CCSDS Telemetry</w:t>
      </w:r>
    </w:p>
    <w:p w14:paraId="76F7194F" w14:textId="77777777" w:rsidR="00226448" w:rsidRDefault="00000000">
      <w:pPr>
        <w:pStyle w:val="Heading3"/>
      </w:pPr>
      <w:proofErr w:type="gramStart"/>
      <w:r>
        <w:t>3.6.1  Theoretical</w:t>
      </w:r>
      <w:proofErr w:type="gramEnd"/>
      <w:r>
        <w:t xml:space="preserve"> Background</w:t>
      </w:r>
    </w:p>
    <w:p w14:paraId="0092E4DD" w14:textId="77777777" w:rsidR="00226448" w:rsidRDefault="00000000">
      <w:pPr>
        <w:spacing w:before="80" w:after="80" w:line="276" w:lineRule="auto"/>
        <w:jc w:val="both"/>
      </w:pPr>
      <w:r>
        <w:t xml:space="preserve">The TMTC (Telemetry, Tracking, and Command) processor is responsible for encoding all spacecraft telemetry into CCSDS-standard packets. Each packet contains a timestamp derived from the onboard MET (Mission Elapsed Time) counter, which is reset and </w:t>
      </w:r>
      <w:proofErr w:type="spellStart"/>
      <w:r>
        <w:t>synchronised</w:t>
      </w:r>
      <w:proofErr w:type="spellEnd"/>
      <w:r>
        <w:t xml:space="preserve"> by the PPS signal. The MET counter increments at a fixed clock rate (e.g., 1 MHz) and is reset to 0 at each PPS edge. The upper 32 bits represent whole seconds; the lower 20 bits (or equivalent) represent sub-second counts. The CCSDS Packet Primary Header contains a 6-byte timestamp field following this convention.</w:t>
      </w:r>
    </w:p>
    <w:p w14:paraId="1E629AD3" w14:textId="77777777" w:rsidR="00226448" w:rsidRDefault="00000000">
      <w:pPr>
        <w:pStyle w:val="Heading3"/>
      </w:pPr>
      <w:proofErr w:type="gramStart"/>
      <w:r>
        <w:t>3.6.2  Key</w:t>
      </w:r>
      <w:proofErr w:type="gramEnd"/>
      <w:r>
        <w:t xml:space="preserve"> Literature</w:t>
      </w:r>
    </w:p>
    <w:p w14:paraId="47DA4E65" w14:textId="77777777" w:rsidR="00226448" w:rsidRDefault="00000000">
      <w:pPr>
        <w:spacing w:before="80" w:after="80" w:line="276" w:lineRule="auto"/>
        <w:jc w:val="both"/>
      </w:pPr>
      <w:r>
        <w:t xml:space="preserve">[R24] </w:t>
      </w:r>
      <w:r>
        <w:rPr>
          <w:b/>
          <w:bCs/>
        </w:rPr>
        <w:t xml:space="preserve">CCSDS (2010). </w:t>
      </w:r>
      <w:r>
        <w:rPr>
          <w:i/>
          <w:iCs/>
        </w:rPr>
        <w:t xml:space="preserve">"Time Code Formats." </w:t>
      </w:r>
      <w:r>
        <w:t>CCSDS 301.0-B-4 Blue Book. — The definitive standard for all CCSDS time codes. Defines the Unsegmented Time Code (CUC), Segmented Time Code (CDS), and Agency-defined formats. Mandatory reading for any implementation of TMTC timestamping. Free download from ccsds.org.</w:t>
      </w:r>
    </w:p>
    <w:p w14:paraId="1CFE5172" w14:textId="77777777" w:rsidR="00226448" w:rsidRDefault="00226448">
      <w:pPr>
        <w:spacing w:before="60"/>
      </w:pPr>
    </w:p>
    <w:p w14:paraId="63874EFD" w14:textId="77777777" w:rsidR="00226448" w:rsidRDefault="00000000">
      <w:pPr>
        <w:spacing w:before="80" w:after="80" w:line="276" w:lineRule="auto"/>
        <w:jc w:val="both"/>
      </w:pPr>
      <w:r>
        <w:t xml:space="preserve">[R25] </w:t>
      </w:r>
      <w:proofErr w:type="spellStart"/>
      <w:r>
        <w:rPr>
          <w:b/>
          <w:bCs/>
        </w:rPr>
        <w:t>Hababeh</w:t>
      </w:r>
      <w:proofErr w:type="spellEnd"/>
      <w:r>
        <w:rPr>
          <w:b/>
          <w:bCs/>
        </w:rPr>
        <w:t xml:space="preserve">, I. et al. (2014). </w:t>
      </w:r>
      <w:r>
        <w:rPr>
          <w:i/>
          <w:iCs/>
        </w:rPr>
        <w:t xml:space="preserve">"Modeling and Simulation Study of Space Data Link Protocol." </w:t>
      </w:r>
      <w:r>
        <w:t>SCIRP. — Implements the CCSDS Space Data Link Protocol as a dynamically loadable DLL in C++, integrated with a discrete-event simulator. Studies packet loss probability and channel capacity effects on protocol performance. Provides the software architecture pattern for TMTC simulation.</w:t>
      </w:r>
    </w:p>
    <w:p w14:paraId="58EE322D" w14:textId="77777777" w:rsidR="00226448" w:rsidRDefault="00226448">
      <w:pPr>
        <w:spacing w:before="60"/>
      </w:pPr>
    </w:p>
    <w:p w14:paraId="4507C243" w14:textId="77777777" w:rsidR="00226448" w:rsidRDefault="00000000">
      <w:pPr>
        <w:spacing w:before="80" w:after="80" w:line="276" w:lineRule="auto"/>
        <w:jc w:val="both"/>
      </w:pPr>
      <w:r>
        <w:t xml:space="preserve">[R26] </w:t>
      </w:r>
      <w:r>
        <w:rPr>
          <w:b/>
          <w:bCs/>
        </w:rPr>
        <w:t xml:space="preserve">Zhang, Y. et al. (2024). </w:t>
      </w:r>
      <w:r>
        <w:rPr>
          <w:i/>
          <w:iCs/>
        </w:rPr>
        <w:t xml:space="preserve">"A Spacecraft Onboard Autonomous Task Scheduling Method Based on HTN-Timeline." </w:t>
      </w:r>
      <w:r>
        <w:t xml:space="preserve">Aerospace, 11(5), 350. — Integrates CCSDS and PUS (Packet </w:t>
      </w:r>
      <w:proofErr w:type="spellStart"/>
      <w:r>
        <w:t>Utilisation</w:t>
      </w:r>
      <w:proofErr w:type="spellEnd"/>
      <w:r>
        <w:t xml:space="preserve"> </w:t>
      </w:r>
      <w:r>
        <w:lastRenderedPageBreak/>
        <w:t>Standard) for time-tagged command design. Relevant to understanding how the TMTC processor manages timed command execution relative to the PPS-derived time reference.</w:t>
      </w:r>
    </w:p>
    <w:p w14:paraId="55B45CFB" w14:textId="77777777" w:rsidR="00226448" w:rsidRDefault="00000000">
      <w:pPr>
        <w:pStyle w:val="Heading3"/>
      </w:pPr>
      <w:proofErr w:type="gramStart"/>
      <w:r>
        <w:t>3.6.3  Software</w:t>
      </w:r>
      <w:proofErr w:type="gramEnd"/>
      <w:r>
        <w:t xml:space="preserve"> Simulation Approach</w:t>
      </w:r>
    </w:p>
    <w:p w14:paraId="035FDE75" w14:textId="77777777" w:rsidR="00226448" w:rsidRDefault="00000000">
      <w:pPr>
        <w:spacing w:before="80" w:after="80" w:line="276" w:lineRule="auto"/>
        <w:jc w:val="both"/>
      </w:pPr>
      <w:r>
        <w:t>TMTC simulation uses NASA's Core Flight System (</w:t>
      </w:r>
      <w:proofErr w:type="spellStart"/>
      <w:proofErr w:type="gramStart"/>
      <w:r>
        <w:t>cFS</w:t>
      </w:r>
      <w:proofErr w:type="spellEnd"/>
      <w:r>
        <w:t>) —</w:t>
      </w:r>
      <w:proofErr w:type="gramEnd"/>
      <w:r>
        <w:t xml:space="preserve"> a free, open-source flight software framework used on actual NASA missions. The </w:t>
      </w:r>
      <w:proofErr w:type="spellStart"/>
      <w:r>
        <w:t>cFS</w:t>
      </w:r>
      <w:proofErr w:type="spellEnd"/>
      <w:r>
        <w:t xml:space="preserve"> Scheduler Application (SCH) generates CCSDS packets at configurable rates </w:t>
      </w:r>
      <w:proofErr w:type="spellStart"/>
      <w:r>
        <w:t>synchronised</w:t>
      </w:r>
      <w:proofErr w:type="spellEnd"/>
      <w:r>
        <w:t xml:space="preserve"> to a 1 Hz minor frame tick (the PPS equivalent). The Python Ground Station GUI (NASA Software Catalog LEW-20210-1) provides a complete telemetry decoding front-end. Alternatively, the COSMOS ground system (Ball Aerospace, open-source) provides a Ruby/Python-based CCSDS packet encoder/decoder with time-tag </w:t>
      </w:r>
      <w:proofErr w:type="spellStart"/>
      <w:r>
        <w:t>visualisation</w:t>
      </w:r>
      <w:proofErr w:type="spellEnd"/>
      <w:r>
        <w:t>.</w:t>
      </w:r>
    </w:p>
    <w:p w14:paraId="0FE5D6BE" w14:textId="77777777" w:rsidR="00226448" w:rsidRDefault="00000000">
      <w:pPr>
        <w:pStyle w:val="Heading2"/>
      </w:pPr>
      <w:proofErr w:type="gramStart"/>
      <w:r>
        <w:t>3.7  AOCS</w:t>
      </w:r>
      <w:proofErr w:type="gramEnd"/>
      <w:r>
        <w:t xml:space="preserve"> Processor Timing</w:t>
      </w:r>
    </w:p>
    <w:p w14:paraId="7F6BFF40" w14:textId="77777777" w:rsidR="00226448" w:rsidRDefault="00000000">
      <w:pPr>
        <w:pStyle w:val="Heading3"/>
      </w:pPr>
      <w:proofErr w:type="gramStart"/>
      <w:r>
        <w:t>3.7.1  Theoretical</w:t>
      </w:r>
      <w:proofErr w:type="gramEnd"/>
      <w:r>
        <w:t xml:space="preserve"> Background</w:t>
      </w:r>
    </w:p>
    <w:p w14:paraId="6D2C3E59" w14:textId="77777777" w:rsidR="00226448" w:rsidRDefault="00000000">
      <w:pPr>
        <w:spacing w:before="80" w:after="80" w:line="276" w:lineRule="auto"/>
        <w:jc w:val="both"/>
      </w:pPr>
      <w:r>
        <w:t xml:space="preserve">The Attitude and Orbit Control System (AOCS) is the most timing-sensitive onboard consumer. The AOCS control loop runs at a fixed rate (typically 1-10 Hz for LEO missions). Each loop iteration must be </w:t>
      </w:r>
      <w:proofErr w:type="spellStart"/>
      <w:r>
        <w:t>synchronised</w:t>
      </w:r>
      <w:proofErr w:type="spellEnd"/>
      <w:r>
        <w:t xml:space="preserve"> to the PPS-derived time grid to avoid accumulating phase error in the attitude estimate. The timing requirement is typically that the AOCS loop start time is known to </w:t>
      </w:r>
      <w:proofErr w:type="gramStart"/>
      <w:r>
        <w:t>within</w:t>
      </w:r>
      <w:proofErr w:type="gramEnd"/>
      <w:r>
        <w:t xml:space="preserve"> 1 millisecond of UTC. Gyroscope data, star tracker quaternions, and magnetometer measurements are all time-tagged against the MET counter, and the Kalman filter estimating spacecraft attitude requires these tags to be consistent with sub-millisecond accuracy.</w:t>
      </w:r>
    </w:p>
    <w:p w14:paraId="5560BF29" w14:textId="77777777" w:rsidR="00226448" w:rsidRDefault="00000000">
      <w:pPr>
        <w:pStyle w:val="Heading3"/>
      </w:pPr>
      <w:proofErr w:type="gramStart"/>
      <w:r>
        <w:t>3.7.2  Key</w:t>
      </w:r>
      <w:proofErr w:type="gramEnd"/>
      <w:r>
        <w:t xml:space="preserve"> Literature</w:t>
      </w:r>
    </w:p>
    <w:p w14:paraId="7B927835" w14:textId="77777777" w:rsidR="00226448" w:rsidRDefault="00000000">
      <w:pPr>
        <w:spacing w:before="80" w:after="80" w:line="276" w:lineRule="auto"/>
        <w:jc w:val="both"/>
      </w:pPr>
      <w:r>
        <w:t xml:space="preserve">[R27] </w:t>
      </w:r>
      <w:r>
        <w:rPr>
          <w:b/>
          <w:bCs/>
        </w:rPr>
        <w:t xml:space="preserve">Ramos, A. et al. (2011). </w:t>
      </w:r>
      <w:r>
        <w:rPr>
          <w:i/>
          <w:iCs/>
        </w:rPr>
        <w:t xml:space="preserve">"ATB — An AOCS Test Bed Simulation Framework." </w:t>
      </w:r>
      <w:r>
        <w:t>IEEE Aerospace Conference (ResearchGate). DOI: 10.1109/AERO.2011.5966881. — Describes ATB (AOCS Test Bed), a software framework modelling orbital dynamics, spacecraft environment, and AOCS sensors/actuators in closed loop. Includes functional attitude control models. Excellent starting point for concept analysis and algorithm development without hardware.</w:t>
      </w:r>
    </w:p>
    <w:p w14:paraId="3D1A942C" w14:textId="77777777" w:rsidR="00226448" w:rsidRDefault="00226448">
      <w:pPr>
        <w:spacing w:before="60"/>
      </w:pPr>
    </w:p>
    <w:p w14:paraId="3FB32CD5" w14:textId="77777777" w:rsidR="00226448" w:rsidRDefault="00000000">
      <w:pPr>
        <w:spacing w:before="80" w:after="80" w:line="276" w:lineRule="auto"/>
        <w:jc w:val="both"/>
      </w:pPr>
      <w:r>
        <w:t xml:space="preserve">[R28] </w:t>
      </w:r>
      <w:r>
        <w:rPr>
          <w:b/>
          <w:bCs/>
        </w:rPr>
        <w:t xml:space="preserve">Bremer, M. et al. (2014). </w:t>
      </w:r>
      <w:r>
        <w:rPr>
          <w:i/>
          <w:iCs/>
        </w:rPr>
        <w:t xml:space="preserve">"The Euclid AOCS Simulation Facilities." </w:t>
      </w:r>
      <w:r>
        <w:t xml:space="preserve">ESA SESP Proceedings. — Describes the ESA </w:t>
      </w:r>
      <w:proofErr w:type="spellStart"/>
      <w:r>
        <w:t>ESPRiT</w:t>
      </w:r>
      <w:proofErr w:type="spellEnd"/>
      <w:r>
        <w:t xml:space="preserve"> TMTC front-end and AOCS SCOE (Special Check-Out Equipment) for hardware-in-the-loop testing. The software-only equivalent is </w:t>
      </w:r>
      <w:proofErr w:type="spellStart"/>
      <w:r>
        <w:t>realised</w:t>
      </w:r>
      <w:proofErr w:type="spellEnd"/>
      <w:r>
        <w:t xml:space="preserve"> using EGS-CC (ESA's ground system software) and the ESA SCOS-2000 MIB database.</w:t>
      </w:r>
    </w:p>
    <w:p w14:paraId="57CBC0D8" w14:textId="77777777" w:rsidR="00226448" w:rsidRDefault="00226448">
      <w:pPr>
        <w:spacing w:before="60"/>
      </w:pPr>
    </w:p>
    <w:p w14:paraId="3EB1F3AA" w14:textId="77777777" w:rsidR="00226448" w:rsidRDefault="00000000">
      <w:pPr>
        <w:spacing w:before="80" w:after="80" w:line="276" w:lineRule="auto"/>
        <w:jc w:val="both"/>
      </w:pPr>
      <w:r>
        <w:t xml:space="preserve">[R29] </w:t>
      </w:r>
      <w:r>
        <w:rPr>
          <w:b/>
          <w:bCs/>
        </w:rPr>
        <w:t xml:space="preserve">Li, Z. &amp; Duan, Z. (2012). </w:t>
      </w:r>
      <w:r>
        <w:rPr>
          <w:i/>
          <w:iCs/>
        </w:rPr>
        <w:t xml:space="preserve">"Distributed Adaptive Attitude Synchronization of Multiple Spacecraft." </w:t>
      </w:r>
      <w:r>
        <w:t xml:space="preserve">arXiv:1102.5603. — Develops distributed adaptive controllers for attitude </w:t>
      </w:r>
      <w:proofErr w:type="spellStart"/>
      <w:r>
        <w:t>synchronisation</w:t>
      </w:r>
      <w:proofErr w:type="spellEnd"/>
      <w:r>
        <w:t xml:space="preserve"> across spacecraft formations. Relevant for scenarios where AOCS timing is distributed across multiple nodes (Box 1, Box 2, Box n).</w:t>
      </w:r>
    </w:p>
    <w:p w14:paraId="4BDD8864" w14:textId="77777777" w:rsidR="00226448" w:rsidRDefault="00000000">
      <w:pPr>
        <w:pStyle w:val="Heading2"/>
      </w:pPr>
      <w:proofErr w:type="gramStart"/>
      <w:r>
        <w:t>3.8  Ground</w:t>
      </w:r>
      <w:proofErr w:type="gramEnd"/>
      <w:r>
        <w:t xml:space="preserve"> Segment: MOC, ISRO TT&amp;C, Leaf Space</w:t>
      </w:r>
    </w:p>
    <w:p w14:paraId="0CC630AF" w14:textId="77777777" w:rsidR="00226448" w:rsidRDefault="00000000">
      <w:pPr>
        <w:pStyle w:val="Heading3"/>
      </w:pPr>
      <w:proofErr w:type="gramStart"/>
      <w:r>
        <w:t>3.8.1  Theoretical</w:t>
      </w:r>
      <w:proofErr w:type="gramEnd"/>
      <w:r>
        <w:t xml:space="preserve"> Background</w:t>
      </w:r>
    </w:p>
    <w:p w14:paraId="2A466093" w14:textId="77777777" w:rsidR="00226448" w:rsidRDefault="00000000">
      <w:pPr>
        <w:spacing w:before="80" w:after="80" w:line="276" w:lineRule="auto"/>
        <w:jc w:val="both"/>
      </w:pPr>
      <w:r>
        <w:t xml:space="preserve">The ground segment maintains its own time references (Rubidium or </w:t>
      </w:r>
      <w:proofErr w:type="spellStart"/>
      <w:r>
        <w:t>Caesium</w:t>
      </w:r>
      <w:proofErr w:type="spellEnd"/>
      <w:r>
        <w:t xml:space="preserve"> laboratory clocks traceable to national time standards) and compares them against the spacecraft time via uplink/downlink two-way ranging. The MOC receives telemetry frames with Earth-received timestamps </w:t>
      </w:r>
      <w:r>
        <w:lastRenderedPageBreak/>
        <w:t xml:space="preserve">from the tracking stations, subtracts the downlink one-way light time (computed from the spacecraft ephemeris), and derives the transmission time on the spacecraft side. </w:t>
      </w:r>
      <w:proofErr w:type="gramStart"/>
      <w:r>
        <w:t>Comparing</w:t>
      </w:r>
      <w:proofErr w:type="gramEnd"/>
      <w:r>
        <w:t xml:space="preserve"> this against the onboard MET yields the S/C clock error. The BIPM (Bureau International des </w:t>
      </w:r>
      <w:proofErr w:type="spellStart"/>
      <w:r>
        <w:t>Poids</w:t>
      </w:r>
      <w:proofErr w:type="spellEnd"/>
      <w:r>
        <w:t xml:space="preserve"> et </w:t>
      </w:r>
      <w:proofErr w:type="spellStart"/>
      <w:r>
        <w:t>Mesures</w:t>
      </w:r>
      <w:proofErr w:type="spellEnd"/>
      <w:r>
        <w:t>) provides the international Circular T bulletin, which gives the time offset of all contributing national laboratories from TAI, enabling absolute UTC traceability.</w:t>
      </w:r>
    </w:p>
    <w:p w14:paraId="68F3A750" w14:textId="77777777" w:rsidR="00226448" w:rsidRDefault="00000000">
      <w:pPr>
        <w:pStyle w:val="Heading3"/>
      </w:pPr>
      <w:proofErr w:type="gramStart"/>
      <w:r>
        <w:t>3.8.2  Key</w:t>
      </w:r>
      <w:proofErr w:type="gramEnd"/>
      <w:r>
        <w:t xml:space="preserve"> Literature</w:t>
      </w:r>
    </w:p>
    <w:p w14:paraId="6666A5F1" w14:textId="77777777" w:rsidR="00226448" w:rsidRDefault="00000000">
      <w:pPr>
        <w:spacing w:before="80" w:after="80" w:line="276" w:lineRule="auto"/>
        <w:jc w:val="both"/>
      </w:pPr>
      <w:r>
        <w:t xml:space="preserve">[R30] </w:t>
      </w:r>
      <w:r>
        <w:rPr>
          <w:b/>
          <w:bCs/>
        </w:rPr>
        <w:t xml:space="preserve">Nelson, R.A. et al. (2001). </w:t>
      </w:r>
      <w:r>
        <w:rPr>
          <w:i/>
          <w:iCs/>
        </w:rPr>
        <w:t>"</w:t>
      </w:r>
      <w:proofErr w:type="gramStart"/>
      <w:r>
        <w:rPr>
          <w:i/>
          <w:iCs/>
        </w:rPr>
        <w:t>The Leap</w:t>
      </w:r>
      <w:proofErr w:type="gramEnd"/>
      <w:r>
        <w:rPr>
          <w:i/>
          <w:iCs/>
        </w:rPr>
        <w:t xml:space="preserve"> Second: Its History and Possible Future." </w:t>
      </w:r>
      <w:proofErr w:type="spellStart"/>
      <w:r>
        <w:t>Metrologia</w:t>
      </w:r>
      <w:proofErr w:type="spellEnd"/>
      <w:r>
        <w:t>, 38, 509–529. — Essential background on the UTC scale, leap seconds, and their management. Any simulation of UTC-referenced spacecraft time must correctly handle leap second insertion.</w:t>
      </w:r>
    </w:p>
    <w:p w14:paraId="0AF8EE63" w14:textId="77777777" w:rsidR="00226448" w:rsidRDefault="00226448">
      <w:pPr>
        <w:spacing w:before="60"/>
      </w:pPr>
    </w:p>
    <w:p w14:paraId="0ADE0BA8" w14:textId="77777777" w:rsidR="00226448" w:rsidRDefault="00000000">
      <w:pPr>
        <w:spacing w:before="80" w:after="80" w:line="276" w:lineRule="auto"/>
        <w:jc w:val="both"/>
      </w:pPr>
      <w:r>
        <w:t xml:space="preserve">[R31] </w:t>
      </w:r>
      <w:r>
        <w:rPr>
          <w:b/>
          <w:bCs/>
        </w:rPr>
        <w:t xml:space="preserve">Li, X. et al. (2015). </w:t>
      </w:r>
      <w:r>
        <w:rPr>
          <w:i/>
          <w:iCs/>
        </w:rPr>
        <w:t xml:space="preserve">"An Autonomous Satellite Time Synchronization System Using Remotely Disciplined VC-OCXOs." </w:t>
      </w:r>
      <w:r>
        <w:t xml:space="preserve">Sensors, 15(9). PMC4570298. — Proposes </w:t>
      </w:r>
      <w:proofErr w:type="gramStart"/>
      <w:r>
        <w:t>a</w:t>
      </w:r>
      <w:proofErr w:type="gramEnd"/>
      <w:r>
        <w:t xml:space="preserve"> FDD+STDD+CDMA architecture for ground-to-satellite time </w:t>
      </w:r>
      <w:proofErr w:type="spellStart"/>
      <w:r>
        <w:t>synchronisation</w:t>
      </w:r>
      <w:proofErr w:type="spellEnd"/>
      <w:r>
        <w:t xml:space="preserve"> using VC-OCXO oscillators. Functional model for sync loop includes clock error measurement (dual one-way ranging), prediction (least-squares), and correction (3rd-order PLL). Full simulation results provided.</w:t>
      </w:r>
    </w:p>
    <w:p w14:paraId="0371EEA6" w14:textId="77777777" w:rsidR="00226448" w:rsidRDefault="00226448">
      <w:pPr>
        <w:spacing w:before="60"/>
      </w:pPr>
    </w:p>
    <w:p w14:paraId="44DCF5C6" w14:textId="77777777" w:rsidR="00226448" w:rsidRDefault="00000000">
      <w:pPr>
        <w:spacing w:before="80" w:after="80" w:line="276" w:lineRule="auto"/>
        <w:jc w:val="both"/>
      </w:pPr>
      <w:r>
        <w:t xml:space="preserve">[R32] </w:t>
      </w:r>
      <w:r>
        <w:rPr>
          <w:b/>
          <w:bCs/>
        </w:rPr>
        <w:t xml:space="preserve">ISRO / Space Applications Centre (2023). </w:t>
      </w:r>
      <w:r>
        <w:rPr>
          <w:i/>
          <w:iCs/>
        </w:rPr>
        <w:t xml:space="preserve">"NVS-01 Indigenous Rubidium Atomic Clock (News Reports + SAC Technical Briefs)." </w:t>
      </w:r>
      <w:r>
        <w:t>Tribune India / ISRO Press Release. — Documents the first flight of India's indigenously developed Rubidium atomic clock on NVS-01 (GSLV-F12, May 2023), developed at the Space Applications Centre, Ahmedabad. Target navigation accuracy: 20 m position, 50 ns timing. Directly relevant to the ISRO context of this architecture.</w:t>
      </w:r>
    </w:p>
    <w:p w14:paraId="6BCD91DB" w14:textId="77777777" w:rsidR="00226448" w:rsidRDefault="00226448">
      <w:pPr>
        <w:pBdr>
          <w:bottom w:val="single" w:sz="4" w:space="0" w:color="1B4F72"/>
        </w:pBdr>
        <w:spacing w:before="160" w:after="160"/>
      </w:pPr>
    </w:p>
    <w:p w14:paraId="48617219" w14:textId="77777777" w:rsidR="00226448" w:rsidRDefault="00000000">
      <w:pPr>
        <w:pStyle w:val="Heading1"/>
      </w:pPr>
      <w:r>
        <w:t>4. Software Simulation Tools — Comprehensive Mapping</w:t>
      </w:r>
    </w:p>
    <w:p w14:paraId="5D630684" w14:textId="77777777" w:rsidR="00226448" w:rsidRDefault="00000000">
      <w:pPr>
        <w:spacing w:before="80" w:after="80" w:line="276" w:lineRule="auto"/>
        <w:jc w:val="both"/>
      </w:pPr>
      <w:r>
        <w:t>The following table maps all available free/open-source software tools to the subsystems they simulate. All tools listed below are usable without any hardware.</w:t>
      </w:r>
    </w:p>
    <w:p w14:paraId="3AFDE333" w14:textId="77777777" w:rsidR="00226448" w:rsidRDefault="00226448">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9"/>
        <w:gridCol w:w="2164"/>
        <w:gridCol w:w="2474"/>
        <w:gridCol w:w="2553"/>
      </w:tblGrid>
      <w:tr w:rsidR="00226448" w14:paraId="655E18B4" w14:textId="77777777">
        <w:tblPrEx>
          <w:tblCellMar>
            <w:top w:w="0" w:type="dxa"/>
            <w:bottom w:w="0" w:type="dxa"/>
          </w:tblCellMar>
        </w:tblPrEx>
        <w:trPr>
          <w:tblHeader/>
        </w:trPr>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3901EEEC" w14:textId="77777777" w:rsidR="00226448" w:rsidRDefault="00000000">
            <w:pPr>
              <w:jc w:val="center"/>
            </w:pPr>
            <w:r>
              <w:rPr>
                <w:b/>
                <w:bCs/>
                <w:color w:val="FFFFFF"/>
                <w:sz w:val="20"/>
                <w:szCs w:val="20"/>
              </w:rPr>
              <w:t>Tool / Framework</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1A37B3F2" w14:textId="77777777" w:rsidR="00226448" w:rsidRDefault="00000000">
            <w:pPr>
              <w:jc w:val="center"/>
            </w:pPr>
            <w:r>
              <w:rPr>
                <w:b/>
                <w:bCs/>
                <w:color w:val="FFFFFF"/>
                <w:sz w:val="20"/>
                <w:szCs w:val="20"/>
              </w:rPr>
              <w:t>Language</w:t>
            </w:r>
          </w:p>
        </w:tc>
        <w:tc>
          <w:tcPr>
            <w:tcW w:w="24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65FF0714" w14:textId="77777777" w:rsidR="00226448" w:rsidRDefault="00000000">
            <w:pPr>
              <w:jc w:val="center"/>
            </w:pPr>
            <w:r>
              <w:rPr>
                <w:b/>
                <w:bCs/>
                <w:color w:val="FFFFFF"/>
                <w:sz w:val="20"/>
                <w:szCs w:val="20"/>
              </w:rPr>
              <w:t>Primary Use in This Architecture</w:t>
            </w:r>
          </w:p>
        </w:tc>
        <w:tc>
          <w:tcPr>
            <w:tcW w:w="24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03BF8501" w14:textId="77777777" w:rsidR="00226448" w:rsidRDefault="00000000">
            <w:pPr>
              <w:jc w:val="center"/>
            </w:pPr>
            <w:r>
              <w:rPr>
                <w:b/>
                <w:bCs/>
                <w:color w:val="FFFFFF"/>
                <w:sz w:val="20"/>
                <w:szCs w:val="20"/>
              </w:rPr>
              <w:t>Access</w:t>
            </w:r>
          </w:p>
        </w:tc>
      </w:tr>
      <w:tr w:rsidR="00226448" w14:paraId="217642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5E6AB12" w14:textId="77777777" w:rsidR="00226448" w:rsidRDefault="00000000">
            <w:r>
              <w:rPr>
                <w:sz w:val="20"/>
                <w:szCs w:val="20"/>
              </w:rPr>
              <w:t>GMAT</w:t>
            </w:r>
          </w:p>
        </w:tc>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D3DD124" w14:textId="77777777" w:rsidR="00226448" w:rsidRDefault="00000000">
            <w:r>
              <w:rPr>
                <w:sz w:val="20"/>
                <w:szCs w:val="20"/>
              </w:rPr>
              <w:t>C++ / Script</w:t>
            </w:r>
          </w:p>
        </w:tc>
        <w:tc>
          <w:tcPr>
            <w:tcW w:w="24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78D38BB" w14:textId="77777777" w:rsidR="00226448" w:rsidRDefault="00000000">
            <w:r>
              <w:rPr>
                <w:sz w:val="20"/>
                <w:szCs w:val="20"/>
              </w:rPr>
              <w:t>Orbit propagation, multi-vehicle epoch sync, GPS visibility, ranging simulation</w:t>
            </w:r>
          </w:p>
        </w:tc>
        <w:tc>
          <w:tcPr>
            <w:tcW w:w="24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FC631ED" w14:textId="77777777" w:rsidR="00226448" w:rsidRDefault="00000000">
            <w:r>
              <w:rPr>
                <w:sz w:val="20"/>
                <w:szCs w:val="20"/>
              </w:rPr>
              <w:t xml:space="preserve">Free / </w:t>
            </w:r>
            <w:proofErr w:type="gramStart"/>
            <w:r>
              <w:rPr>
                <w:sz w:val="20"/>
                <w:szCs w:val="20"/>
              </w:rPr>
              <w:t>Open-source</w:t>
            </w:r>
            <w:proofErr w:type="gramEnd"/>
            <w:r>
              <w:rPr>
                <w:sz w:val="20"/>
                <w:szCs w:val="20"/>
              </w:rPr>
              <w:t xml:space="preserve"> (NASA)</w:t>
            </w:r>
          </w:p>
        </w:tc>
      </w:tr>
      <w:tr w:rsidR="00226448" w14:paraId="650ACE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941DD" w14:textId="77777777" w:rsidR="00226448" w:rsidRDefault="00000000">
            <w:r>
              <w:rPr>
                <w:sz w:val="20"/>
                <w:szCs w:val="20"/>
              </w:rPr>
              <w:t>MATLAB / Simulink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092A7" w14:textId="77777777" w:rsidR="00226448" w:rsidRDefault="00000000">
            <w:r>
              <w:rPr>
                <w:sz w:val="20"/>
                <w:szCs w:val="20"/>
              </w:rPr>
              <w:t>MATLAB</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6E291" w14:textId="77777777" w:rsidR="00226448" w:rsidRDefault="00000000">
            <w:r>
              <w:rPr>
                <w:sz w:val="20"/>
                <w:szCs w:val="20"/>
              </w:rPr>
              <w:t>Allan deviation modelling, Kalman filter design, PPS jitter simulation, clock noise PSD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E9C9C" w14:textId="77777777" w:rsidR="00226448" w:rsidRDefault="00000000">
            <w:r>
              <w:rPr>
                <w:sz w:val="20"/>
                <w:szCs w:val="20"/>
              </w:rPr>
              <w:t xml:space="preserve">Commercial (free for </w:t>
            </w:r>
            <w:proofErr w:type="spellStart"/>
            <w:r>
              <w:rPr>
                <w:sz w:val="20"/>
                <w:szCs w:val="20"/>
              </w:rPr>
              <w:t>edu</w:t>
            </w:r>
            <w:proofErr w:type="spellEnd"/>
            <w:r>
              <w:rPr>
                <w:sz w:val="20"/>
                <w:szCs w:val="20"/>
              </w:rPr>
              <w:t>)</w:t>
            </w:r>
          </w:p>
        </w:tc>
      </w:tr>
      <w:tr w:rsidR="00226448" w14:paraId="59F1EE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AA22AA5" w14:textId="77777777" w:rsidR="00226448" w:rsidRDefault="00000000">
            <w:r>
              <w:rPr>
                <w:sz w:val="20"/>
                <w:szCs w:val="20"/>
              </w:rPr>
              <w:t xml:space="preserve">Python + </w:t>
            </w:r>
            <w:proofErr w:type="spellStart"/>
            <w:r>
              <w:rPr>
                <w:sz w:val="20"/>
                <w:szCs w:val="20"/>
              </w:rPr>
              <w:t>Orekit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A4AE3B7" w14:textId="77777777" w:rsidR="00226448" w:rsidRDefault="00000000">
            <w:r>
              <w:rPr>
                <w:sz w:val="20"/>
                <w:szCs w:val="20"/>
              </w:rPr>
              <w:t>Python / Java</w:t>
            </w:r>
          </w:p>
        </w:tc>
        <w:tc>
          <w:tcPr>
            <w:tcW w:w="24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60ED346" w14:textId="77777777" w:rsidR="00226448" w:rsidRDefault="00000000">
            <w:r>
              <w:rPr>
                <w:sz w:val="20"/>
                <w:szCs w:val="20"/>
              </w:rPr>
              <w:t>Orbit determination, time transforms (UTC, GPS, TAI), ground contact scheduling</w:t>
            </w:r>
          </w:p>
        </w:tc>
        <w:tc>
          <w:tcPr>
            <w:tcW w:w="24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1CBFE92" w14:textId="77777777" w:rsidR="00226448" w:rsidRDefault="00000000">
            <w:r>
              <w:rPr>
                <w:sz w:val="20"/>
                <w:szCs w:val="20"/>
              </w:rPr>
              <w:t xml:space="preserve">Free / </w:t>
            </w:r>
            <w:proofErr w:type="gramStart"/>
            <w:r>
              <w:rPr>
                <w:sz w:val="20"/>
                <w:szCs w:val="20"/>
              </w:rPr>
              <w:t>Open-source</w:t>
            </w:r>
            <w:proofErr w:type="gramEnd"/>
            <w:r>
              <w:rPr>
                <w:sz w:val="20"/>
                <w:szCs w:val="20"/>
              </w:rPr>
              <w:t xml:space="preserve"> (ESA)</w:t>
            </w:r>
          </w:p>
        </w:tc>
      </w:tr>
      <w:tr w:rsidR="00226448" w14:paraId="2982ED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CC99D" w14:textId="77777777" w:rsidR="00226448" w:rsidRDefault="00000000">
            <w:r>
              <w:rPr>
                <w:sz w:val="20"/>
                <w:szCs w:val="20"/>
              </w:rPr>
              <w:lastRenderedPageBreak/>
              <w:t>GNSS-SDR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F5BC2" w14:textId="77777777" w:rsidR="00226448" w:rsidRDefault="00000000">
            <w:r>
              <w:rPr>
                <w:sz w:val="20"/>
                <w:szCs w:val="20"/>
              </w:rPr>
              <w:t>C++</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00582" w14:textId="77777777" w:rsidR="00226448" w:rsidRDefault="00000000">
            <w:r>
              <w:rPr>
                <w:sz w:val="20"/>
                <w:szCs w:val="20"/>
              </w:rPr>
              <w:t>Full software-defined GPS receiver chain, PPS extraction, code/carrier tracking</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01283" w14:textId="77777777" w:rsidR="00226448" w:rsidRDefault="00000000">
            <w:r>
              <w:rPr>
                <w:sz w:val="20"/>
                <w:szCs w:val="20"/>
              </w:rPr>
              <w:t xml:space="preserve">Free / </w:t>
            </w:r>
            <w:proofErr w:type="gramStart"/>
            <w:r>
              <w:rPr>
                <w:sz w:val="20"/>
                <w:szCs w:val="20"/>
              </w:rPr>
              <w:t>Open-source</w:t>
            </w:r>
            <w:proofErr w:type="gramEnd"/>
            <w:r>
              <w:rPr>
                <w:sz w:val="20"/>
                <w:szCs w:val="20"/>
              </w:rPr>
              <w:t xml:space="preserve"> (GitHub)</w:t>
            </w:r>
          </w:p>
        </w:tc>
      </w:tr>
      <w:tr w:rsidR="00226448" w14:paraId="3361A7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EE207C3" w14:textId="77777777" w:rsidR="00226448" w:rsidRDefault="00000000">
            <w:r>
              <w:rPr>
                <w:sz w:val="20"/>
                <w:szCs w:val="20"/>
              </w:rPr>
              <w:t>GPS-SDR-SIM</w:t>
            </w:r>
          </w:p>
        </w:tc>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0507D02" w14:textId="77777777" w:rsidR="00226448" w:rsidRDefault="00000000">
            <w:r>
              <w:rPr>
                <w:sz w:val="20"/>
                <w:szCs w:val="20"/>
              </w:rPr>
              <w:t>C</w:t>
            </w:r>
          </w:p>
        </w:tc>
        <w:tc>
          <w:tcPr>
            <w:tcW w:w="24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AD8A646" w14:textId="77777777" w:rsidR="00226448" w:rsidRDefault="00000000">
            <w:r>
              <w:rPr>
                <w:sz w:val="20"/>
                <w:szCs w:val="20"/>
              </w:rPr>
              <w:t>Generates GPS baseband signals for orbit scenarios — feeds into GNSS-SDR</w:t>
            </w:r>
          </w:p>
        </w:tc>
        <w:tc>
          <w:tcPr>
            <w:tcW w:w="24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46F782A" w14:textId="77777777" w:rsidR="00226448" w:rsidRDefault="00000000">
            <w:r>
              <w:rPr>
                <w:sz w:val="20"/>
                <w:szCs w:val="20"/>
              </w:rPr>
              <w:t>Free (GitHub)</w:t>
            </w:r>
          </w:p>
        </w:tc>
      </w:tr>
      <w:tr w:rsidR="00226448" w14:paraId="6B0F5F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73EDF" w14:textId="77777777" w:rsidR="00226448" w:rsidRDefault="00000000">
            <w:r>
              <w:rPr>
                <w:sz w:val="20"/>
                <w:szCs w:val="20"/>
              </w:rPr>
              <w:t>PASEOS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C3E2" w14:textId="77777777" w:rsidR="00226448" w:rsidRDefault="00000000">
            <w:r>
              <w:rPr>
                <w:sz w:val="20"/>
                <w:szCs w:val="20"/>
              </w:rPr>
              <w:t>Python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E8AE6" w14:textId="77777777" w:rsidR="00226448" w:rsidRDefault="00000000">
            <w:r>
              <w:rPr>
                <w:sz w:val="20"/>
                <w:szCs w:val="20"/>
              </w:rPr>
              <w:t>Multi-spacecraft operational scenario simulation: power, thermal, comm, timing constraints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34C34" w14:textId="77777777" w:rsidR="00226448" w:rsidRDefault="00000000">
            <w:r>
              <w:rPr>
                <w:sz w:val="20"/>
                <w:szCs w:val="20"/>
              </w:rPr>
              <w:t xml:space="preserve">Free / </w:t>
            </w:r>
            <w:proofErr w:type="gramStart"/>
            <w:r>
              <w:rPr>
                <w:sz w:val="20"/>
                <w:szCs w:val="20"/>
              </w:rPr>
              <w:t>Open-source</w:t>
            </w:r>
            <w:proofErr w:type="gramEnd"/>
            <w:r>
              <w:rPr>
                <w:sz w:val="20"/>
                <w:szCs w:val="20"/>
              </w:rPr>
              <w:t xml:space="preserve"> (arXiv:2302.02659)</w:t>
            </w:r>
          </w:p>
        </w:tc>
      </w:tr>
      <w:tr w:rsidR="00226448" w14:paraId="736CF3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7BC636F" w14:textId="77777777" w:rsidR="00226448" w:rsidRDefault="00000000">
            <w:r>
              <w:rPr>
                <w:sz w:val="20"/>
                <w:szCs w:val="20"/>
              </w:rPr>
              <w:t>P-</w:t>
            </w:r>
            <w:proofErr w:type="spellStart"/>
            <w:r>
              <w:rPr>
                <w:sz w:val="20"/>
                <w:szCs w:val="20"/>
              </w:rPr>
              <w:t>TimeSync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13F6A79" w14:textId="77777777" w:rsidR="00226448" w:rsidRDefault="00000000">
            <w:r>
              <w:rPr>
                <w:sz w:val="20"/>
                <w:szCs w:val="20"/>
              </w:rPr>
              <w:t>Python</w:t>
            </w:r>
          </w:p>
        </w:tc>
        <w:tc>
          <w:tcPr>
            <w:tcW w:w="24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8E472EF" w14:textId="77777777" w:rsidR="00226448" w:rsidRDefault="00000000">
            <w:r>
              <w:rPr>
                <w:sz w:val="20"/>
                <w:szCs w:val="20"/>
              </w:rPr>
              <w:t>Nanosecond-precision time sync simulation, models atomic/quartz clocks, network delays</w:t>
            </w:r>
          </w:p>
        </w:tc>
        <w:tc>
          <w:tcPr>
            <w:tcW w:w="24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F19FF89" w14:textId="77777777" w:rsidR="00226448" w:rsidRDefault="00000000">
            <w:r>
              <w:rPr>
                <w:sz w:val="20"/>
                <w:szCs w:val="20"/>
              </w:rPr>
              <w:t>Free (GitHub: rui5097/</w:t>
            </w:r>
            <w:proofErr w:type="spellStart"/>
            <w:r>
              <w:rPr>
                <w:sz w:val="20"/>
                <w:szCs w:val="20"/>
              </w:rPr>
              <w:t>purdue_timesync</w:t>
            </w:r>
            <w:proofErr w:type="spellEnd"/>
            <w:r>
              <w:rPr>
                <w:sz w:val="20"/>
                <w:szCs w:val="20"/>
              </w:rPr>
              <w:t>)</w:t>
            </w:r>
          </w:p>
        </w:tc>
      </w:tr>
      <w:tr w:rsidR="00226448" w14:paraId="78EBD1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5A32F" w14:textId="77777777" w:rsidR="00226448" w:rsidRDefault="00000000">
            <w:r>
              <w:rPr>
                <w:sz w:val="20"/>
                <w:szCs w:val="20"/>
              </w:rPr>
              <w:t>STK (AGI)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219D0" w14:textId="77777777" w:rsidR="00226448" w:rsidRDefault="00000000">
            <w:r>
              <w:rPr>
                <w:sz w:val="20"/>
                <w:szCs w:val="20"/>
              </w:rPr>
              <w:t>GUI + Script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5354E" w14:textId="77777777" w:rsidR="00226448" w:rsidRDefault="00000000">
            <w:r>
              <w:rPr>
                <w:sz w:val="20"/>
                <w:szCs w:val="20"/>
              </w:rPr>
              <w:t>End-to-end mission scenarios: GPS coverage, transponder link budget, ground contacts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AA4A9" w14:textId="77777777" w:rsidR="00226448" w:rsidRDefault="00000000">
            <w:r>
              <w:rPr>
                <w:sz w:val="20"/>
                <w:szCs w:val="20"/>
              </w:rPr>
              <w:t xml:space="preserve">Commercial (free </w:t>
            </w:r>
            <w:proofErr w:type="spellStart"/>
            <w:r>
              <w:rPr>
                <w:sz w:val="20"/>
                <w:szCs w:val="20"/>
              </w:rPr>
              <w:t>edu</w:t>
            </w:r>
            <w:proofErr w:type="spellEnd"/>
            <w:r>
              <w:rPr>
                <w:sz w:val="20"/>
                <w:szCs w:val="20"/>
              </w:rPr>
              <w:t xml:space="preserve"> version)</w:t>
            </w:r>
          </w:p>
        </w:tc>
      </w:tr>
      <w:tr w:rsidR="00226448" w14:paraId="2D3843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9D0BE45" w14:textId="77777777" w:rsidR="00226448" w:rsidRDefault="00000000">
            <w:r>
              <w:rPr>
                <w:sz w:val="20"/>
                <w:szCs w:val="20"/>
              </w:rPr>
              <w:t xml:space="preserve">NASA </w:t>
            </w:r>
            <w:proofErr w:type="spellStart"/>
            <w:r>
              <w:rPr>
                <w:sz w:val="20"/>
                <w:szCs w:val="20"/>
              </w:rPr>
              <w:t>cFS</w:t>
            </w:r>
            <w:proofErr w:type="spellEnd"/>
            <w:r>
              <w:rPr>
                <w:sz w:val="20"/>
                <w:szCs w:val="20"/>
              </w:rPr>
              <w:t xml:space="preserve"> + EDS GUI</w:t>
            </w:r>
          </w:p>
        </w:tc>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8201B55" w14:textId="77777777" w:rsidR="00226448" w:rsidRDefault="00000000">
            <w:r>
              <w:rPr>
                <w:sz w:val="20"/>
                <w:szCs w:val="20"/>
              </w:rPr>
              <w:t>Python / C</w:t>
            </w:r>
          </w:p>
        </w:tc>
        <w:tc>
          <w:tcPr>
            <w:tcW w:w="24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2C5638B" w14:textId="77777777" w:rsidR="00226448" w:rsidRDefault="00000000">
            <w:r>
              <w:rPr>
                <w:sz w:val="20"/>
                <w:szCs w:val="20"/>
              </w:rPr>
              <w:t>CCSDS-standard telemetry/telecommand simulation, TMTC timestamping</w:t>
            </w:r>
          </w:p>
        </w:tc>
        <w:tc>
          <w:tcPr>
            <w:tcW w:w="24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988B945" w14:textId="77777777" w:rsidR="00226448" w:rsidRDefault="00000000">
            <w:r>
              <w:rPr>
                <w:sz w:val="20"/>
                <w:szCs w:val="20"/>
              </w:rPr>
              <w:t>Free (NASA Software Catalog)</w:t>
            </w:r>
          </w:p>
        </w:tc>
      </w:tr>
      <w:tr w:rsidR="00226448" w14:paraId="4A24F9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5C22F" w14:textId="77777777" w:rsidR="00226448" w:rsidRDefault="00000000">
            <w:r>
              <w:rPr>
                <w:sz w:val="20"/>
                <w:szCs w:val="20"/>
              </w:rPr>
              <w:t>COSMOS (Ball Aero)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7661B" w14:textId="77777777" w:rsidR="00226448" w:rsidRDefault="00000000">
            <w:r>
              <w:rPr>
                <w:sz w:val="20"/>
                <w:szCs w:val="20"/>
              </w:rPr>
              <w:t>Ruby / Python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4FC44" w14:textId="77777777" w:rsidR="00226448" w:rsidRDefault="00000000">
            <w:r>
              <w:rPr>
                <w:sz w:val="20"/>
                <w:szCs w:val="20"/>
              </w:rPr>
              <w:t>Spacecraft command and control, CCSDS packet encoding, time-tagged command sequences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E8A1A" w14:textId="77777777" w:rsidR="00226448" w:rsidRDefault="00000000">
            <w:r>
              <w:rPr>
                <w:sz w:val="20"/>
                <w:szCs w:val="20"/>
              </w:rPr>
              <w:t xml:space="preserve">Free / </w:t>
            </w:r>
            <w:proofErr w:type="gramStart"/>
            <w:r>
              <w:rPr>
                <w:sz w:val="20"/>
                <w:szCs w:val="20"/>
              </w:rPr>
              <w:t>Open-source</w:t>
            </w:r>
            <w:proofErr w:type="gramEnd"/>
          </w:p>
        </w:tc>
      </w:tr>
    </w:tbl>
    <w:p w14:paraId="0789B52A" w14:textId="77777777" w:rsidR="00226448" w:rsidRDefault="00226448">
      <w:pPr>
        <w:spacing w:before="200" w:after="200"/>
      </w:pPr>
    </w:p>
    <w:p w14:paraId="48F7C2A8" w14:textId="77777777" w:rsidR="00226448" w:rsidRDefault="00226448">
      <w:pPr>
        <w:pBdr>
          <w:bottom w:val="single" w:sz="4" w:space="0" w:color="1B4F72"/>
        </w:pBdr>
        <w:spacing w:before="160" w:after="160"/>
      </w:pPr>
    </w:p>
    <w:p w14:paraId="63F37BEC" w14:textId="77777777" w:rsidR="00226448" w:rsidRDefault="00000000">
      <w:pPr>
        <w:pStyle w:val="Heading1"/>
      </w:pPr>
      <w:r>
        <w:t>5. Full Software Simulation Pipeline</w:t>
      </w:r>
    </w:p>
    <w:p w14:paraId="0EE60539" w14:textId="77777777" w:rsidR="00226448" w:rsidRDefault="00000000">
      <w:pPr>
        <w:spacing w:before="80" w:after="80" w:line="276" w:lineRule="auto"/>
        <w:jc w:val="both"/>
      </w:pPr>
      <w:r>
        <w:t>The following eight-step pipeline simulates the complete PPS architecture in software. Each step builds on the previous, producing a full end-to-end model of spacecraft timekeeping from atomic clock noise through to ground-station UTC comparison.</w:t>
      </w:r>
    </w:p>
    <w:p w14:paraId="2963122E" w14:textId="77777777" w:rsidR="00226448" w:rsidRDefault="00226448">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060"/>
        <w:gridCol w:w="3000"/>
      </w:tblGrid>
      <w:tr w:rsidR="00226448" w14:paraId="7E23FBC5" w14:textId="77777777">
        <w:tblPrEx>
          <w:tblCellMar>
            <w:top w:w="0" w:type="dxa"/>
            <w:bottom w:w="0" w:type="dxa"/>
          </w:tblCellMar>
        </w:tblPrEx>
        <w:trPr>
          <w:tblHeader/>
        </w:trPr>
        <w:tc>
          <w:tcPr>
            <w:tcW w:w="9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58BD4A92" w14:textId="77777777" w:rsidR="00226448" w:rsidRDefault="00000000">
            <w:pPr>
              <w:jc w:val="center"/>
            </w:pPr>
            <w:r>
              <w:rPr>
                <w:b/>
                <w:bCs/>
                <w:color w:val="FFFFFF"/>
                <w:sz w:val="20"/>
                <w:szCs w:val="20"/>
              </w:rPr>
              <w:lastRenderedPageBreak/>
              <w:t>Step</w:t>
            </w:r>
          </w:p>
        </w:tc>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70E2B766" w14:textId="77777777" w:rsidR="00226448" w:rsidRDefault="00000000">
            <w:pPr>
              <w:jc w:val="center"/>
            </w:pPr>
            <w:r>
              <w:rPr>
                <w:b/>
                <w:bCs/>
                <w:color w:val="FFFFFF"/>
                <w:sz w:val="20"/>
                <w:szCs w:val="20"/>
              </w:rPr>
              <w:t>Subsystem</w:t>
            </w:r>
          </w:p>
        </w:tc>
        <w:tc>
          <w:tcPr>
            <w:tcW w:w="30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44A2C7A1" w14:textId="77777777" w:rsidR="00226448" w:rsidRDefault="00000000">
            <w:pPr>
              <w:jc w:val="center"/>
            </w:pPr>
            <w:r>
              <w:rPr>
                <w:b/>
                <w:bCs/>
                <w:color w:val="FFFFFF"/>
                <w:sz w:val="20"/>
                <w:szCs w:val="20"/>
              </w:rPr>
              <w:t>What to Simulate</w:t>
            </w:r>
          </w:p>
        </w:tc>
        <w:tc>
          <w:tcPr>
            <w:tcW w:w="30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tcPr>
          <w:p w14:paraId="33D143D4" w14:textId="77777777" w:rsidR="00226448" w:rsidRDefault="00000000">
            <w:pPr>
              <w:jc w:val="center"/>
            </w:pPr>
            <w:r>
              <w:rPr>
                <w:b/>
                <w:bCs/>
                <w:color w:val="FFFFFF"/>
                <w:sz w:val="20"/>
                <w:szCs w:val="20"/>
              </w:rPr>
              <w:t>Tool(s)</w:t>
            </w:r>
          </w:p>
        </w:tc>
      </w:tr>
      <w:tr w:rsidR="00226448" w14:paraId="1DE85A9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57EBA04" w14:textId="77777777" w:rsidR="00226448"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9B2F243" w14:textId="77777777" w:rsidR="00226448" w:rsidRDefault="00000000">
            <w:r>
              <w:rPr>
                <w:sz w:val="20"/>
                <w:szCs w:val="20"/>
              </w:rPr>
              <w:t>Rubidium Clock Model</w:t>
            </w:r>
          </w:p>
        </w:tc>
        <w:tc>
          <w:tcPr>
            <w:tcW w:w="30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104C0C4" w14:textId="77777777" w:rsidR="00226448" w:rsidRDefault="00000000">
            <w:r>
              <w:rPr>
                <w:sz w:val="20"/>
                <w:szCs w:val="20"/>
              </w:rPr>
              <w:t>Allan deviation, frequency drift, white FM + random walk FM noise over time</w:t>
            </w:r>
          </w:p>
        </w:tc>
        <w:tc>
          <w:tcPr>
            <w:tcW w:w="3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E640388" w14:textId="77777777" w:rsidR="00226448" w:rsidRDefault="00000000">
            <w:r>
              <w:rPr>
                <w:sz w:val="20"/>
                <w:szCs w:val="20"/>
              </w:rPr>
              <w:t>MATLAB (</w:t>
            </w:r>
            <w:proofErr w:type="spellStart"/>
            <w:r>
              <w:rPr>
                <w:sz w:val="20"/>
                <w:szCs w:val="20"/>
              </w:rPr>
              <w:t>allandev</w:t>
            </w:r>
            <w:proofErr w:type="spellEnd"/>
            <w:r>
              <w:rPr>
                <w:sz w:val="20"/>
                <w:szCs w:val="20"/>
              </w:rPr>
              <w:t xml:space="preserve"> toolbox), Python (</w:t>
            </w:r>
            <w:proofErr w:type="spellStart"/>
            <w:r>
              <w:rPr>
                <w:sz w:val="20"/>
                <w:szCs w:val="20"/>
              </w:rPr>
              <w:t>allantools</w:t>
            </w:r>
            <w:proofErr w:type="spellEnd"/>
            <w:r>
              <w:rPr>
                <w:sz w:val="20"/>
                <w:szCs w:val="20"/>
              </w:rPr>
              <w:t xml:space="preserve"> library)</w:t>
            </w:r>
          </w:p>
        </w:tc>
      </w:tr>
      <w:tr w:rsidR="00226448" w14:paraId="73FF5F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71E33" w14:textId="77777777" w:rsidR="00226448"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E8D34" w14:textId="77777777" w:rsidR="00226448" w:rsidRDefault="00000000">
            <w:r>
              <w:rPr>
                <w:sz w:val="20"/>
                <w:szCs w:val="20"/>
              </w:rPr>
              <w:t>GPS Receiver &amp; PPS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BD557" w14:textId="77777777" w:rsidR="00226448" w:rsidRDefault="00000000">
            <w:proofErr w:type="spellStart"/>
            <w:r>
              <w:rPr>
                <w:sz w:val="20"/>
                <w:szCs w:val="20"/>
              </w:rPr>
              <w:t>Pseudorange</w:t>
            </w:r>
            <w:proofErr w:type="spellEnd"/>
            <w:r>
              <w:rPr>
                <w:sz w:val="20"/>
                <w:szCs w:val="20"/>
              </w:rPr>
              <w:t xml:space="preserve"> generation, clock bias estimation, PPS edge jitter, 1 PPS holdover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42F17" w14:textId="77777777" w:rsidR="00226448" w:rsidRDefault="00000000">
            <w:r>
              <w:rPr>
                <w:sz w:val="20"/>
                <w:szCs w:val="20"/>
              </w:rPr>
              <w:t xml:space="preserve">GNSS-SDR + GPS-SDR-SIM, Python </w:t>
            </w:r>
            <w:proofErr w:type="spellStart"/>
            <w:r>
              <w:rPr>
                <w:sz w:val="20"/>
                <w:szCs w:val="20"/>
              </w:rPr>
              <w:t>Orekit</w:t>
            </w:r>
            <w:proofErr w:type="spellEnd"/>
          </w:p>
        </w:tc>
      </w:tr>
      <w:tr w:rsidR="00226448" w14:paraId="04AA6B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710918B" w14:textId="77777777" w:rsidR="00226448"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1AC580A" w14:textId="77777777" w:rsidR="00226448" w:rsidRDefault="00000000">
            <w:r>
              <w:rPr>
                <w:sz w:val="20"/>
                <w:szCs w:val="20"/>
              </w:rPr>
              <w:t>Kalman Filter (Clock)</w:t>
            </w:r>
          </w:p>
        </w:tc>
        <w:tc>
          <w:tcPr>
            <w:tcW w:w="30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BBA499C" w14:textId="77777777" w:rsidR="00226448" w:rsidRDefault="00000000">
            <w:r>
              <w:rPr>
                <w:sz w:val="20"/>
                <w:szCs w:val="20"/>
              </w:rPr>
              <w:t>State: [clock bias, drift, drift-rate]. Noise matrices from Allan deviation. EKF for non-linear cases</w:t>
            </w:r>
          </w:p>
        </w:tc>
        <w:tc>
          <w:tcPr>
            <w:tcW w:w="3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4A68E36" w14:textId="77777777" w:rsidR="00226448" w:rsidRDefault="00000000">
            <w:r>
              <w:rPr>
                <w:sz w:val="20"/>
                <w:szCs w:val="20"/>
              </w:rPr>
              <w:t>MATLAB / Python (</w:t>
            </w:r>
            <w:proofErr w:type="spellStart"/>
            <w:r>
              <w:rPr>
                <w:sz w:val="20"/>
                <w:szCs w:val="20"/>
              </w:rPr>
              <w:t>FilterPy</w:t>
            </w:r>
            <w:proofErr w:type="spellEnd"/>
            <w:r>
              <w:rPr>
                <w:sz w:val="20"/>
                <w:szCs w:val="20"/>
              </w:rPr>
              <w:t>)</w:t>
            </w:r>
          </w:p>
        </w:tc>
      </w:tr>
      <w:tr w:rsidR="00226448" w14:paraId="236F466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575AD" w14:textId="77777777" w:rsidR="00226448"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02BBD" w14:textId="77777777" w:rsidR="00226448" w:rsidRDefault="00000000">
            <w:r>
              <w:rPr>
                <w:sz w:val="20"/>
                <w:szCs w:val="20"/>
              </w:rPr>
              <w:t>PPS Distribution System</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ACCD8" w14:textId="77777777" w:rsidR="00226448" w:rsidRDefault="00000000">
            <w:r>
              <w:rPr>
                <w:sz w:val="20"/>
                <w:szCs w:val="20"/>
              </w:rPr>
              <w:t>PPS signal routing delay, skew across subsystems, phase noise on distribution 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17CD7" w14:textId="77777777" w:rsidR="00226448" w:rsidRDefault="00000000">
            <w:r>
              <w:rPr>
                <w:sz w:val="20"/>
                <w:szCs w:val="20"/>
              </w:rPr>
              <w:t xml:space="preserve">MATLAB Simulink, Python </w:t>
            </w:r>
            <w:proofErr w:type="spellStart"/>
            <w:r>
              <w:rPr>
                <w:sz w:val="20"/>
                <w:szCs w:val="20"/>
              </w:rPr>
              <w:t>SimPy</w:t>
            </w:r>
            <w:proofErr w:type="spellEnd"/>
          </w:p>
        </w:tc>
      </w:tr>
      <w:tr w:rsidR="00226448" w14:paraId="2C9732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EECD8D2" w14:textId="77777777" w:rsidR="00226448"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F46F6B5" w14:textId="77777777" w:rsidR="00226448" w:rsidRDefault="00000000">
            <w:r>
              <w:rPr>
                <w:sz w:val="20"/>
                <w:szCs w:val="20"/>
              </w:rPr>
              <w:t>TMTC / AOCS Timing</w:t>
            </w:r>
          </w:p>
        </w:tc>
        <w:tc>
          <w:tcPr>
            <w:tcW w:w="30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07378DD" w14:textId="77777777" w:rsidR="00226448" w:rsidRDefault="00000000">
            <w:r>
              <w:rPr>
                <w:sz w:val="20"/>
                <w:szCs w:val="20"/>
              </w:rPr>
              <w:t>CCSDS packet timestamping, mission elapsed time (MET) counter, AOCS loop sync</w:t>
            </w:r>
          </w:p>
        </w:tc>
        <w:tc>
          <w:tcPr>
            <w:tcW w:w="3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8F07A79" w14:textId="77777777" w:rsidR="00226448" w:rsidRDefault="00000000">
            <w:r>
              <w:rPr>
                <w:sz w:val="20"/>
                <w:szCs w:val="20"/>
              </w:rPr>
              <w:t xml:space="preserve">NASA </w:t>
            </w:r>
            <w:proofErr w:type="spellStart"/>
            <w:r>
              <w:rPr>
                <w:sz w:val="20"/>
                <w:szCs w:val="20"/>
              </w:rPr>
              <w:t>cFS</w:t>
            </w:r>
            <w:proofErr w:type="spellEnd"/>
            <w:r>
              <w:rPr>
                <w:sz w:val="20"/>
                <w:szCs w:val="20"/>
              </w:rPr>
              <w:t>, COSMOS, Python CCSDS libs</w:t>
            </w:r>
          </w:p>
        </w:tc>
      </w:tr>
      <w:tr w:rsidR="00226448" w14:paraId="0E9E2ED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FCB99" w14:textId="77777777" w:rsidR="00226448"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281A1" w14:textId="77777777" w:rsidR="00226448" w:rsidRDefault="00000000">
            <w:r>
              <w:rPr>
                <w:sz w:val="20"/>
                <w:szCs w:val="20"/>
              </w:rPr>
              <w:t>Transponder / TWSTFT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3B72E" w14:textId="77777777" w:rsidR="00226448" w:rsidRDefault="00000000">
            <w:r>
              <w:rPr>
                <w:sz w:val="20"/>
                <w:szCs w:val="20"/>
              </w:rPr>
              <w:t xml:space="preserve">Two-way ranging delay model, </w:t>
            </w:r>
            <w:proofErr w:type="spellStart"/>
            <w:r>
              <w:rPr>
                <w:sz w:val="20"/>
                <w:szCs w:val="20"/>
              </w:rPr>
              <w:t>Sagnac</w:t>
            </w:r>
            <w:proofErr w:type="spellEnd"/>
            <w:r>
              <w:rPr>
                <w:sz w:val="20"/>
                <w:szCs w:val="20"/>
              </w:rPr>
              <w:t xml:space="preserve"> correction, relativistic delay, clock offset extraction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75AAB" w14:textId="77777777" w:rsidR="00226448" w:rsidRDefault="00000000">
            <w:r>
              <w:rPr>
                <w:sz w:val="20"/>
                <w:szCs w:val="20"/>
              </w:rPr>
              <w:t xml:space="preserve">GMAT, MATLAB, </w:t>
            </w:r>
            <w:proofErr w:type="gramStart"/>
            <w:r>
              <w:rPr>
                <w:sz w:val="20"/>
                <w:szCs w:val="20"/>
              </w:rPr>
              <w:t>custom</w:t>
            </w:r>
            <w:proofErr w:type="gramEnd"/>
            <w:r>
              <w:rPr>
                <w:sz w:val="20"/>
                <w:szCs w:val="20"/>
              </w:rPr>
              <w:t xml:space="preserve"> Python</w:t>
            </w:r>
          </w:p>
        </w:tc>
      </w:tr>
      <w:tr w:rsidR="00226448" w14:paraId="24753E4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576891F" w14:textId="77777777" w:rsidR="00226448"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F7766DF" w14:textId="77777777" w:rsidR="00226448" w:rsidRDefault="00000000">
            <w:r>
              <w:rPr>
                <w:sz w:val="20"/>
                <w:szCs w:val="20"/>
              </w:rPr>
              <w:t>Ground Segment</w:t>
            </w:r>
          </w:p>
        </w:tc>
        <w:tc>
          <w:tcPr>
            <w:tcW w:w="30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2B22F1B" w14:textId="77777777" w:rsidR="00226448" w:rsidRDefault="00000000">
            <w:r>
              <w:rPr>
                <w:sz w:val="20"/>
                <w:szCs w:val="20"/>
              </w:rPr>
              <w:t>Ground clock (Rb/Cs) stability, contact windows, uplink time correction computation</w:t>
            </w:r>
          </w:p>
        </w:tc>
        <w:tc>
          <w:tcPr>
            <w:tcW w:w="3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8C6248E" w14:textId="77777777" w:rsidR="00226448" w:rsidRDefault="00000000">
            <w:r>
              <w:rPr>
                <w:sz w:val="20"/>
                <w:szCs w:val="20"/>
              </w:rPr>
              <w:t xml:space="preserve">GMAT, STK, </w:t>
            </w:r>
            <w:proofErr w:type="spellStart"/>
            <w:r>
              <w:rPr>
                <w:sz w:val="20"/>
                <w:szCs w:val="20"/>
              </w:rPr>
              <w:t>Orekit</w:t>
            </w:r>
            <w:proofErr w:type="spellEnd"/>
            <w:r>
              <w:rPr>
                <w:sz w:val="20"/>
                <w:szCs w:val="20"/>
              </w:rPr>
              <w:t>, PASEOS</w:t>
            </w:r>
          </w:p>
        </w:tc>
      </w:tr>
      <w:tr w:rsidR="00226448" w14:paraId="0D534DE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29902" w14:textId="77777777" w:rsidR="00226448"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4C78E" w14:textId="77777777" w:rsidR="00226448" w:rsidRDefault="00000000">
            <w:r>
              <w:rPr>
                <w:sz w:val="20"/>
                <w:szCs w:val="20"/>
              </w:rPr>
              <w:t>End-to-End Validation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866A8" w14:textId="77777777" w:rsidR="00226448" w:rsidRDefault="00000000">
            <w:r>
              <w:rPr>
                <w:sz w:val="20"/>
                <w:szCs w:val="20"/>
              </w:rPr>
              <w:t>Compare S/C time vs UTC, measure sync error over orbital period, sensitivity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70D3A" w14:textId="77777777" w:rsidR="00226448" w:rsidRDefault="00000000">
            <w:r>
              <w:rPr>
                <w:sz w:val="20"/>
                <w:szCs w:val="20"/>
              </w:rPr>
              <w:t>Python + IGS clock data (CODE products)</w:t>
            </w:r>
          </w:p>
        </w:tc>
      </w:tr>
    </w:tbl>
    <w:p w14:paraId="4FDF621E" w14:textId="77777777" w:rsidR="00226448" w:rsidRDefault="00226448">
      <w:pPr>
        <w:spacing w:before="200" w:after="200"/>
      </w:pPr>
    </w:p>
    <w:p w14:paraId="47C3E746" w14:textId="77777777" w:rsidR="00226448" w:rsidRDefault="00000000">
      <w:pPr>
        <w:pStyle w:val="Heading2"/>
      </w:pPr>
      <w:proofErr w:type="gramStart"/>
      <w:r>
        <w:t>5.1  Implementation</w:t>
      </w:r>
      <w:proofErr w:type="gramEnd"/>
      <w:r>
        <w:t xml:space="preserve"> Details for Each Step</w:t>
      </w:r>
    </w:p>
    <w:p w14:paraId="418C421E" w14:textId="77777777" w:rsidR="00226448" w:rsidRDefault="00000000">
      <w:pPr>
        <w:pStyle w:val="Heading3"/>
      </w:pPr>
      <w:r>
        <w:t>Step 1 — Rubidium Clock Noise Model (Python)</w:t>
      </w:r>
    </w:p>
    <w:p w14:paraId="3CD162FF" w14:textId="77777777" w:rsidR="00226448" w:rsidRDefault="00000000">
      <w:pPr>
        <w:spacing w:before="80" w:after="80" w:line="276" w:lineRule="auto"/>
        <w:jc w:val="both"/>
      </w:pPr>
      <w:r>
        <w:t xml:space="preserve">Install: pip install </w:t>
      </w:r>
      <w:proofErr w:type="spellStart"/>
      <w:r>
        <w:t>allantools</w:t>
      </w:r>
      <w:proofErr w:type="spellEnd"/>
      <w:r>
        <w:t xml:space="preserve"> </w:t>
      </w:r>
      <w:proofErr w:type="spellStart"/>
      <w:r>
        <w:t>numpy</w:t>
      </w:r>
      <w:proofErr w:type="spellEnd"/>
      <w:r>
        <w:t xml:space="preserve"> </w:t>
      </w:r>
      <w:proofErr w:type="spellStart"/>
      <w:r>
        <w:t>scipy</w:t>
      </w:r>
      <w:proofErr w:type="spellEnd"/>
      <w:r>
        <w:t xml:space="preserve">. Generate synthetic clock data by integrating the three-state clock model SDE with process noise drawn from h0, h-1, h-2 parameters for a space-grade Rb clock (e.g., h0 ≈ 2×10^-19, h-1 ≈ 7×10^-23, h-2 ≈ 2×10^-30 for IRNSS-class Rb). Validate by computing the Allan deviation of the output and </w:t>
      </w:r>
      <w:proofErr w:type="gramStart"/>
      <w:r>
        <w:t>comparing</w:t>
      </w:r>
      <w:proofErr w:type="gramEnd"/>
      <w:r>
        <w:t xml:space="preserve"> to the published specification curve from [R1] or [R2].</w:t>
      </w:r>
    </w:p>
    <w:p w14:paraId="47CFB245" w14:textId="77777777" w:rsidR="00226448" w:rsidRDefault="00000000">
      <w:pPr>
        <w:pStyle w:val="Heading3"/>
      </w:pPr>
      <w:r>
        <w:t>Step 2 — GPS Receiver Simulation (GNSS-SDR + GPS-SDR-SIM)</w:t>
      </w:r>
    </w:p>
    <w:p w14:paraId="05F6CE8C" w14:textId="77777777" w:rsidR="00226448" w:rsidRDefault="00000000">
      <w:pPr>
        <w:spacing w:before="80" w:after="80" w:line="276" w:lineRule="auto"/>
        <w:jc w:val="both"/>
      </w:pPr>
      <w:r>
        <w:t xml:space="preserve">GPS-SDR-SIM accepts a RINEX navigation file and a spacecraft trajectory (in ECEF coordinates, generated by GMAT or </w:t>
      </w:r>
      <w:proofErr w:type="spellStart"/>
      <w:r>
        <w:t>Orekit</w:t>
      </w:r>
      <w:proofErr w:type="spellEnd"/>
      <w:r>
        <w:t>) and outputs a raw IQ binary file. GNSS-SDR processes this file through its full signal processing pipeline: acquisition → tracking → navigation message decoding → PVT solution → PPS output. The clock bias output from the PVT solution is the input to Step 3.</w:t>
      </w:r>
    </w:p>
    <w:p w14:paraId="685E7D4A" w14:textId="77777777" w:rsidR="00226448" w:rsidRDefault="00000000">
      <w:pPr>
        <w:pStyle w:val="Heading3"/>
      </w:pPr>
      <w:r>
        <w:t>Step 3 — Kalman Filter Clock Estimation (Python/MATLAB)</w:t>
      </w:r>
    </w:p>
    <w:p w14:paraId="0BF97513" w14:textId="77777777" w:rsidR="00226448" w:rsidRDefault="00000000">
      <w:pPr>
        <w:spacing w:before="80" w:after="80" w:line="276" w:lineRule="auto"/>
        <w:jc w:val="both"/>
      </w:pPr>
      <w:r>
        <w:t xml:space="preserve">Implement the 3-state Kalman filter as per [R15]. The state transition matrix Phi </w:t>
      </w:r>
      <w:proofErr w:type="gramStart"/>
      <w:r>
        <w:t>= [[</w:t>
      </w:r>
      <w:proofErr w:type="gramEnd"/>
      <w:r>
        <w:t xml:space="preserve">1, T, T^2/2], [0, 1, T], [0, 0, 1]] where T is the update interval. Q is computed from Allan deviation parameters. </w:t>
      </w:r>
      <w:r>
        <w:lastRenderedPageBreak/>
        <w:t xml:space="preserve">Measurement matrix H = [1, 0, 0]. Feed GPS </w:t>
      </w:r>
      <w:proofErr w:type="spellStart"/>
      <w:r>
        <w:t>pseudorange</w:t>
      </w:r>
      <w:proofErr w:type="spellEnd"/>
      <w:r>
        <w:t>-derived clock bias as measurement. Output is the estimated clock bias, drift, and drift-rate at each epoch.</w:t>
      </w:r>
    </w:p>
    <w:p w14:paraId="7C0D10AC" w14:textId="77777777" w:rsidR="00226448" w:rsidRDefault="00000000">
      <w:pPr>
        <w:pStyle w:val="Heading3"/>
      </w:pPr>
      <w:r>
        <w:t xml:space="preserve">Step 4 — PPS Distribution Model (Python </w:t>
      </w:r>
      <w:proofErr w:type="spellStart"/>
      <w:r>
        <w:t>SimPy</w:t>
      </w:r>
      <w:proofErr w:type="spellEnd"/>
      <w:r>
        <w:t>)</w:t>
      </w:r>
    </w:p>
    <w:p w14:paraId="1C458E39" w14:textId="77777777" w:rsidR="00226448" w:rsidRDefault="00000000">
      <w:pPr>
        <w:spacing w:before="80" w:after="80" w:line="276" w:lineRule="auto"/>
        <w:jc w:val="both"/>
      </w:pPr>
      <w:r>
        <w:t xml:space="preserve">Model each PPS signal path as a </w:t>
      </w:r>
      <w:proofErr w:type="spellStart"/>
      <w:r>
        <w:t>SimPy</w:t>
      </w:r>
      <w:proofErr w:type="spellEnd"/>
      <w:r>
        <w:t xml:space="preserve"> resource with a propagation delay drawn from a Gaussian distribution (mean = </w:t>
      </w:r>
      <w:proofErr w:type="spellStart"/>
      <w:r>
        <w:t>cable_length</w:t>
      </w:r>
      <w:proofErr w:type="spellEnd"/>
      <w:r>
        <w:t xml:space="preserve"> / </w:t>
      </w:r>
      <w:proofErr w:type="spellStart"/>
      <w:r>
        <w:t>propagation_speed</w:t>
      </w:r>
      <w:proofErr w:type="spellEnd"/>
      <w:r>
        <w:t xml:space="preserve">, sigma = </w:t>
      </w:r>
      <w:proofErr w:type="spellStart"/>
      <w:r>
        <w:t>jitter_spec</w:t>
      </w:r>
      <w:proofErr w:type="spellEnd"/>
      <w:r>
        <w:t>). The arbitration logic monitors GPS fix quality (from Step 2) and switches to Rb holdover when GPS is unavailable. Track the skew between subsystem PPS arrivals as the primary output metric.</w:t>
      </w:r>
    </w:p>
    <w:p w14:paraId="336DDE60" w14:textId="77777777" w:rsidR="00226448" w:rsidRDefault="00000000">
      <w:pPr>
        <w:pStyle w:val="Heading3"/>
      </w:pPr>
      <w:r>
        <w:t>Steps 5-8 — TMTC/AOCS/Transponder/Ground</w:t>
      </w:r>
    </w:p>
    <w:p w14:paraId="18F8CF29" w14:textId="77777777" w:rsidR="00226448" w:rsidRDefault="00000000">
      <w:pPr>
        <w:spacing w:before="80" w:after="80" w:line="276" w:lineRule="auto"/>
        <w:jc w:val="both"/>
      </w:pPr>
      <w:r>
        <w:t xml:space="preserve">Use NASA </w:t>
      </w:r>
      <w:proofErr w:type="spellStart"/>
      <w:r>
        <w:t>cFS</w:t>
      </w:r>
      <w:proofErr w:type="spellEnd"/>
      <w:r>
        <w:t xml:space="preserve"> for TMTC timestamping simulation. Use Python + </w:t>
      </w:r>
      <w:proofErr w:type="spellStart"/>
      <w:r>
        <w:t>Orekit</w:t>
      </w:r>
      <w:proofErr w:type="spellEnd"/>
      <w:r>
        <w:t xml:space="preserve"> for transponder two-way ranging delay calculation (implements </w:t>
      </w:r>
      <w:proofErr w:type="spellStart"/>
      <w:r>
        <w:t>Sagnac</w:t>
      </w:r>
      <w:proofErr w:type="spellEnd"/>
      <w:r>
        <w:t xml:space="preserve"> + ionospheric + tropospheric corrections). Use GMAT for orbital contact window scheduling with ground stations. Compare final S/C UTC estimate against BIPM Circular T data for absolute validation.</w:t>
      </w:r>
    </w:p>
    <w:p w14:paraId="1C3019E9" w14:textId="77777777" w:rsidR="00226448" w:rsidRDefault="00226448">
      <w:pPr>
        <w:pBdr>
          <w:bottom w:val="single" w:sz="4" w:space="0" w:color="1B4F72"/>
        </w:pBdr>
        <w:spacing w:before="160" w:after="160"/>
      </w:pPr>
    </w:p>
    <w:p w14:paraId="7C5EB417" w14:textId="77777777" w:rsidR="00226448" w:rsidRDefault="00000000">
      <w:pPr>
        <w:pStyle w:val="Heading1"/>
      </w:pPr>
      <w:r>
        <w:t>6. Research Gaps and Open Problems</w:t>
      </w:r>
    </w:p>
    <w:p w14:paraId="582FDC40" w14:textId="77777777" w:rsidR="00226448" w:rsidRDefault="00000000">
      <w:pPr>
        <w:pStyle w:val="ListParagraph"/>
        <w:numPr>
          <w:ilvl w:val="0"/>
          <w:numId w:val="2"/>
        </w:numPr>
        <w:spacing w:before="60" w:after="60"/>
      </w:pPr>
      <w:r>
        <w:t>No open-source end-to-end PPS distribution simulator exists that integrates all subsystems (clock, GPS, TMTC, AOCS, ground) in a single framework. The simulation pipeline proposed in Section 5 addresses this gap.</w:t>
      </w:r>
    </w:p>
    <w:p w14:paraId="3F2173DE" w14:textId="77777777" w:rsidR="00226448" w:rsidRDefault="00000000">
      <w:pPr>
        <w:pStyle w:val="ListParagraph"/>
        <w:numPr>
          <w:ilvl w:val="0"/>
          <w:numId w:val="2"/>
        </w:numPr>
        <w:spacing w:before="60" w:after="60"/>
      </w:pPr>
      <w:r>
        <w:t>Simulation of PPS distribution skew across the spacecraft harness under radiation-induced Single Event Upsets (SEUs) in the distribution logic has not been addressed in the open literature.</w:t>
      </w:r>
    </w:p>
    <w:p w14:paraId="0166E5B7" w14:textId="77777777" w:rsidR="00226448" w:rsidRDefault="00000000">
      <w:pPr>
        <w:pStyle w:val="ListParagraph"/>
        <w:numPr>
          <w:ilvl w:val="0"/>
          <w:numId w:val="2"/>
        </w:numPr>
        <w:spacing w:before="60" w:after="60"/>
      </w:pPr>
      <w:r>
        <w:t>The specific ISRO NVS-01 Rb clock performance parameters (h0, h-1, h-2) have not been publicly published. Estimation from announced specifications (50 ns timing accuracy) is required.</w:t>
      </w:r>
    </w:p>
    <w:p w14:paraId="63875DB1" w14:textId="77777777" w:rsidR="00226448" w:rsidRDefault="00000000">
      <w:pPr>
        <w:pStyle w:val="ListParagraph"/>
        <w:numPr>
          <w:ilvl w:val="0"/>
          <w:numId w:val="2"/>
        </w:numPr>
        <w:spacing w:before="60" w:after="60"/>
      </w:pPr>
      <w:r>
        <w:t>GPS Enhanced Time — the time standard listed at the bottom of the diagram — is not formally defined in CCSDS or GPS ICDs. It likely refers to a post-processed combination of GPS time and ground-computed corrections. Its precise definition requires clarification from ISRO.</w:t>
      </w:r>
    </w:p>
    <w:p w14:paraId="5B2242B1" w14:textId="77777777" w:rsidR="00226448" w:rsidRDefault="00000000">
      <w:pPr>
        <w:pStyle w:val="ListParagraph"/>
        <w:numPr>
          <w:ilvl w:val="0"/>
          <w:numId w:val="2"/>
        </w:numPr>
        <w:spacing w:before="60" w:after="60"/>
      </w:pPr>
      <w:r>
        <w:t>Software simulation of PQE Processor (Power/Quality Electronics?) timing requirements is absent from the literature. Its role in the PPS architecture is unclear from the diagram.</w:t>
      </w:r>
    </w:p>
    <w:p w14:paraId="4C655B1D" w14:textId="77777777" w:rsidR="00226448" w:rsidRDefault="00226448">
      <w:pPr>
        <w:pBdr>
          <w:bottom w:val="single" w:sz="4" w:space="0" w:color="1B4F72"/>
        </w:pBdr>
        <w:spacing w:before="160" w:after="160"/>
      </w:pPr>
    </w:p>
    <w:p w14:paraId="67654711" w14:textId="77777777" w:rsidR="00226448" w:rsidRDefault="00000000">
      <w:pPr>
        <w:pStyle w:val="Heading1"/>
      </w:pPr>
      <w:r>
        <w:t>7. Conclusions</w:t>
      </w:r>
    </w:p>
    <w:p w14:paraId="336447B8" w14:textId="77777777" w:rsidR="00226448" w:rsidRDefault="00000000">
      <w:pPr>
        <w:spacing w:before="80" w:after="80" w:line="276" w:lineRule="auto"/>
        <w:jc w:val="both"/>
      </w:pPr>
      <w:r>
        <w:t xml:space="preserve">This survey has reviewed 32 key references spanning atomic clock physics, GPS time transfer, Kalman filtering, TWSTFT, CCSDS standards, AOCS simulation, and ground segment timekeeping. For each subsystem in the spacecraft PPS architecture, the theoretical foundations, key literature, and corresponding free software tools have been identified. The complete system can be simulated in software using GMAT (orbit), GNSS-SDR (GPS receiver), Python </w:t>
      </w:r>
      <w:proofErr w:type="spellStart"/>
      <w:r>
        <w:t>allantools</w:t>
      </w:r>
      <w:proofErr w:type="spellEnd"/>
      <w:r>
        <w:t xml:space="preserve"> (clock noise), </w:t>
      </w:r>
      <w:proofErr w:type="spellStart"/>
      <w:r>
        <w:t>FilterPy</w:t>
      </w:r>
      <w:proofErr w:type="spellEnd"/>
      <w:r>
        <w:t xml:space="preserve"> (Kalman filter), </w:t>
      </w:r>
      <w:proofErr w:type="spellStart"/>
      <w:r>
        <w:t>SimPy</w:t>
      </w:r>
      <w:proofErr w:type="spellEnd"/>
      <w:r>
        <w:t xml:space="preserve"> (PPS distribution), NASA </w:t>
      </w:r>
      <w:proofErr w:type="spellStart"/>
      <w:r>
        <w:t>cFS</w:t>
      </w:r>
      <w:proofErr w:type="spellEnd"/>
      <w:r>
        <w:t xml:space="preserve"> (TMTC), and </w:t>
      </w:r>
      <w:proofErr w:type="spellStart"/>
      <w:r>
        <w:t>Orekit</w:t>
      </w:r>
      <w:proofErr w:type="spellEnd"/>
      <w:r>
        <w:t xml:space="preserve"> (transponder ranging). The 8-step simulation pipeline defined in Section 5 provides a structured implementation path. Future work should focus on integrating these tools into a unified simulation framework with a common time base and shared data interfaces.</w:t>
      </w:r>
    </w:p>
    <w:p w14:paraId="292030F1" w14:textId="77777777" w:rsidR="00226448" w:rsidRDefault="00226448">
      <w:pPr>
        <w:pBdr>
          <w:bottom w:val="single" w:sz="4" w:space="0" w:color="1B4F72"/>
        </w:pBdr>
        <w:spacing w:before="160" w:after="160"/>
      </w:pPr>
    </w:p>
    <w:p w14:paraId="530251E2" w14:textId="77777777" w:rsidR="00226448" w:rsidRDefault="00000000">
      <w:pPr>
        <w:pStyle w:val="Heading1"/>
      </w:pPr>
      <w:r>
        <w:t>References</w:t>
      </w:r>
    </w:p>
    <w:p w14:paraId="1B0C3E1E" w14:textId="77777777" w:rsidR="00226448" w:rsidRDefault="00000000">
      <w:pPr>
        <w:pStyle w:val="ListParagraph"/>
        <w:numPr>
          <w:ilvl w:val="0"/>
          <w:numId w:val="3"/>
        </w:numPr>
        <w:spacing w:before="60" w:after="80"/>
      </w:pPr>
      <w:r>
        <w:rPr>
          <w:sz w:val="20"/>
          <w:szCs w:val="20"/>
        </w:rPr>
        <w:t>Khatri, P. et al. (2014). Design Verification Model of Rubidium Frequency Standard for Space. SCIRP Open Access Library. DOI:10.4236/oalib.1100570.</w:t>
      </w:r>
    </w:p>
    <w:p w14:paraId="3FB7D7C5" w14:textId="77777777" w:rsidR="00226448" w:rsidRDefault="00000000">
      <w:pPr>
        <w:pStyle w:val="ListParagraph"/>
        <w:numPr>
          <w:ilvl w:val="0"/>
          <w:numId w:val="3"/>
        </w:numPr>
        <w:spacing w:before="60" w:after="80"/>
      </w:pPr>
      <w:r>
        <w:rPr>
          <w:sz w:val="20"/>
          <w:szCs w:val="20"/>
        </w:rPr>
        <w:t>Vannicola, F. et al. (2003). GPS IIR Rubidium Clocks: In-Orbit Performance Aspects. DTIC Technical Report ADA427869.</w:t>
      </w:r>
    </w:p>
    <w:p w14:paraId="0ADD765D" w14:textId="77777777" w:rsidR="00226448" w:rsidRDefault="00000000">
      <w:pPr>
        <w:pStyle w:val="ListParagraph"/>
        <w:numPr>
          <w:ilvl w:val="0"/>
          <w:numId w:val="3"/>
        </w:numPr>
        <w:spacing w:before="60" w:after="80"/>
      </w:pPr>
      <w:r>
        <w:rPr>
          <w:sz w:val="20"/>
          <w:szCs w:val="20"/>
        </w:rPr>
        <w:t>Martin, K.W. et al. (2019). Compact Optical Atomic Clock Based on a Two-Photon Transition in Rubidium. arXiv:1903.11231.</w:t>
      </w:r>
    </w:p>
    <w:p w14:paraId="6D12806F" w14:textId="77777777" w:rsidR="00226448" w:rsidRDefault="00000000">
      <w:pPr>
        <w:pStyle w:val="ListParagraph"/>
        <w:numPr>
          <w:ilvl w:val="0"/>
          <w:numId w:val="3"/>
        </w:numPr>
        <w:spacing w:before="60" w:after="80"/>
      </w:pPr>
      <w:proofErr w:type="spellStart"/>
      <w:r>
        <w:rPr>
          <w:sz w:val="20"/>
          <w:szCs w:val="20"/>
        </w:rPr>
        <w:t>Mosaffa</w:t>
      </w:r>
      <w:proofErr w:type="spellEnd"/>
      <w:r>
        <w:rPr>
          <w:sz w:val="20"/>
          <w:szCs w:val="20"/>
        </w:rPr>
        <w:t>, A.H. (2019). Rubidium Atomic Clock. World Scientific. ISBN 9789813279490.</w:t>
      </w:r>
    </w:p>
    <w:p w14:paraId="79D61A6E" w14:textId="77777777" w:rsidR="00226448" w:rsidRDefault="00000000">
      <w:pPr>
        <w:pStyle w:val="ListParagraph"/>
        <w:numPr>
          <w:ilvl w:val="0"/>
          <w:numId w:val="3"/>
        </w:numPr>
        <w:spacing w:before="60" w:after="80"/>
      </w:pPr>
      <w:r>
        <w:rPr>
          <w:sz w:val="20"/>
          <w:szCs w:val="20"/>
        </w:rPr>
        <w:t>Allan, D.W. (1987). Time and Frequency Characterization, Estimation and Prediction. IEEE Trans. UFFC, 34(6).</w:t>
      </w:r>
    </w:p>
    <w:p w14:paraId="25C0F4C2" w14:textId="77777777" w:rsidR="00226448" w:rsidRDefault="00000000">
      <w:pPr>
        <w:pStyle w:val="ListParagraph"/>
        <w:numPr>
          <w:ilvl w:val="0"/>
          <w:numId w:val="3"/>
        </w:numPr>
        <w:spacing w:before="60" w:after="80"/>
      </w:pPr>
      <w:r>
        <w:rPr>
          <w:sz w:val="20"/>
          <w:szCs w:val="20"/>
        </w:rPr>
        <w:t>Winternitz, L. et al. (2019). Using GPS Receiver 1PPS Output to Verify Time Stamp Accuracy. NASA NTRS 20190028909.</w:t>
      </w:r>
    </w:p>
    <w:p w14:paraId="767A879F" w14:textId="77777777" w:rsidR="00226448" w:rsidRDefault="00000000">
      <w:pPr>
        <w:pStyle w:val="ListParagraph"/>
        <w:numPr>
          <w:ilvl w:val="0"/>
          <w:numId w:val="3"/>
        </w:numPr>
        <w:spacing w:before="60" w:after="80"/>
      </w:pPr>
      <w:r>
        <w:rPr>
          <w:sz w:val="20"/>
          <w:szCs w:val="20"/>
        </w:rPr>
        <w:t>CCSDS (2011). Spacecraft Onboard Interface Services — Time Access Service. CCSDS 872.0-M-1. ccsds.org.</w:t>
      </w:r>
    </w:p>
    <w:p w14:paraId="55B1D419" w14:textId="77777777" w:rsidR="00226448" w:rsidRDefault="00000000">
      <w:pPr>
        <w:pStyle w:val="ListParagraph"/>
        <w:numPr>
          <w:ilvl w:val="0"/>
          <w:numId w:val="3"/>
        </w:numPr>
        <w:spacing w:before="60" w:after="80"/>
      </w:pPr>
      <w:r>
        <w:rPr>
          <w:sz w:val="20"/>
          <w:szCs w:val="20"/>
        </w:rPr>
        <w:t>Cooper, S. et al. (2006). A Common Approach to Mission Timekeeping — MESSENGER. JHU/APL.</w:t>
      </w:r>
    </w:p>
    <w:p w14:paraId="2222AE4E" w14:textId="77777777" w:rsidR="00226448" w:rsidRDefault="00000000">
      <w:pPr>
        <w:pStyle w:val="ListParagraph"/>
        <w:numPr>
          <w:ilvl w:val="0"/>
          <w:numId w:val="3"/>
        </w:numPr>
        <w:spacing w:before="60" w:after="80"/>
      </w:pPr>
      <w:r>
        <w:rPr>
          <w:sz w:val="20"/>
          <w:szCs w:val="20"/>
        </w:rPr>
        <w:t>Cooper, S. et al. (2012). On-Board Spacecraft Time-Keeping Mission System Design and Verification. Univ. of Arizona Repository 10150/608549.</w:t>
      </w:r>
    </w:p>
    <w:p w14:paraId="2785BD68" w14:textId="77777777" w:rsidR="00226448" w:rsidRDefault="00000000">
      <w:pPr>
        <w:pStyle w:val="ListParagraph"/>
        <w:numPr>
          <w:ilvl w:val="0"/>
          <w:numId w:val="3"/>
        </w:numPr>
        <w:spacing w:before="60" w:after="80"/>
      </w:pPr>
      <w:r>
        <w:rPr>
          <w:sz w:val="20"/>
          <w:szCs w:val="20"/>
        </w:rPr>
        <w:t>Hwang, P.Y.R. et al. Robust Autonomous GPS Time Reference for Space Application. US Patent 6,266,584.</w:t>
      </w:r>
    </w:p>
    <w:p w14:paraId="50BFF4CE" w14:textId="77777777" w:rsidR="00226448" w:rsidRDefault="00000000">
      <w:pPr>
        <w:pStyle w:val="ListParagraph"/>
        <w:numPr>
          <w:ilvl w:val="0"/>
          <w:numId w:val="3"/>
        </w:numPr>
        <w:spacing w:before="60" w:after="80"/>
      </w:pPr>
      <w:r>
        <w:rPr>
          <w:sz w:val="20"/>
          <w:szCs w:val="20"/>
        </w:rPr>
        <w:t>Bauer, F.H. et al. (1999). Spaceborne GPS Current Status and Future Visions. IEEE Aerospace Conference.</w:t>
      </w:r>
    </w:p>
    <w:p w14:paraId="6F1F5B40" w14:textId="77777777" w:rsidR="00226448" w:rsidRDefault="00000000">
      <w:pPr>
        <w:pStyle w:val="ListParagraph"/>
        <w:numPr>
          <w:ilvl w:val="0"/>
          <w:numId w:val="3"/>
        </w:numPr>
        <w:spacing w:before="60" w:after="80"/>
      </w:pPr>
      <w:r>
        <w:rPr>
          <w:sz w:val="20"/>
          <w:szCs w:val="20"/>
        </w:rPr>
        <w:t>Forero, D. et al. (2023). Framework to Emulate Spacecraft Orbital Positioning Using GNSS HIL. Sensors, 23(2), 885.</w:t>
      </w:r>
    </w:p>
    <w:p w14:paraId="20FC8CFB" w14:textId="77777777" w:rsidR="00226448" w:rsidRDefault="00000000">
      <w:pPr>
        <w:pStyle w:val="ListParagraph"/>
        <w:numPr>
          <w:ilvl w:val="0"/>
          <w:numId w:val="3"/>
        </w:numPr>
        <w:spacing w:before="60" w:after="80"/>
      </w:pPr>
      <w:r>
        <w:rPr>
          <w:sz w:val="20"/>
          <w:szCs w:val="20"/>
        </w:rPr>
        <w:t xml:space="preserve">Hauschild, A. &amp; </w:t>
      </w:r>
      <w:proofErr w:type="spellStart"/>
      <w:r>
        <w:rPr>
          <w:sz w:val="20"/>
          <w:szCs w:val="20"/>
        </w:rPr>
        <w:t>Montenbruck</w:t>
      </w:r>
      <w:proofErr w:type="spellEnd"/>
      <w:r>
        <w:rPr>
          <w:sz w:val="20"/>
          <w:szCs w:val="20"/>
        </w:rPr>
        <w:t>, O. (2019). Kalman-Filter-Based GPS Clock Estimation. GPS Solutions.</w:t>
      </w:r>
    </w:p>
    <w:p w14:paraId="13B92DDC" w14:textId="77777777" w:rsidR="00226448" w:rsidRDefault="00000000">
      <w:pPr>
        <w:pStyle w:val="ListParagraph"/>
        <w:numPr>
          <w:ilvl w:val="0"/>
          <w:numId w:val="3"/>
        </w:numPr>
        <w:spacing w:before="60" w:after="80"/>
      </w:pPr>
      <w:r>
        <w:rPr>
          <w:sz w:val="20"/>
          <w:szCs w:val="20"/>
        </w:rPr>
        <w:t>Dai, W. et al. (2024). P-</w:t>
      </w:r>
      <w:proofErr w:type="spellStart"/>
      <w:r>
        <w:rPr>
          <w:sz w:val="20"/>
          <w:szCs w:val="20"/>
        </w:rPr>
        <w:t>TimeSync</w:t>
      </w:r>
      <w:proofErr w:type="spellEnd"/>
      <w:r>
        <w:rPr>
          <w:sz w:val="20"/>
          <w:szCs w:val="20"/>
        </w:rPr>
        <w:t>: A Precise Time Synchronization Simulation. arXiv:2401.01412.</w:t>
      </w:r>
    </w:p>
    <w:p w14:paraId="42211EFF" w14:textId="77777777" w:rsidR="00226448" w:rsidRDefault="00000000">
      <w:pPr>
        <w:pStyle w:val="ListParagraph"/>
        <w:numPr>
          <w:ilvl w:val="0"/>
          <w:numId w:val="3"/>
        </w:numPr>
        <w:spacing w:before="60" w:after="80"/>
      </w:pPr>
      <w:r>
        <w:rPr>
          <w:sz w:val="20"/>
          <w:szCs w:val="20"/>
        </w:rPr>
        <w:t>Yang, S. et al. (2023). Autonomous Generation of High-Precision Time Scales for Navigation Constellations. Sensors, 23(3), 1703.</w:t>
      </w:r>
    </w:p>
    <w:p w14:paraId="0BAF00D2" w14:textId="77777777" w:rsidR="00226448" w:rsidRDefault="00000000">
      <w:pPr>
        <w:pStyle w:val="ListParagraph"/>
        <w:numPr>
          <w:ilvl w:val="0"/>
          <w:numId w:val="3"/>
        </w:numPr>
        <w:spacing w:before="60" w:after="80"/>
      </w:pPr>
      <w:r>
        <w:rPr>
          <w:sz w:val="20"/>
          <w:szCs w:val="20"/>
        </w:rPr>
        <w:t>Coleman, T. &amp; Beard, R. (2020). Autonomous Clock Ensemble Algorithm for GNSS Applications. NAVIGATION, 67(2).</w:t>
      </w:r>
    </w:p>
    <w:p w14:paraId="53BF2625" w14:textId="77777777" w:rsidR="00226448" w:rsidRDefault="00000000">
      <w:pPr>
        <w:pStyle w:val="ListParagraph"/>
        <w:numPr>
          <w:ilvl w:val="0"/>
          <w:numId w:val="3"/>
        </w:numPr>
        <w:spacing w:before="60" w:after="80"/>
      </w:pPr>
      <w:r>
        <w:rPr>
          <w:sz w:val="20"/>
          <w:szCs w:val="20"/>
        </w:rPr>
        <w:t>Zhang, Z. et al. (2012). Kalman Filter Based GPS Satellite Clock Time-Offset Prediction. ResearchGate.</w:t>
      </w:r>
    </w:p>
    <w:p w14:paraId="67273993" w14:textId="77777777" w:rsidR="00226448" w:rsidRDefault="00000000">
      <w:pPr>
        <w:pStyle w:val="ListParagraph"/>
        <w:numPr>
          <w:ilvl w:val="0"/>
          <w:numId w:val="3"/>
        </w:numPr>
        <w:spacing w:before="60" w:after="80"/>
      </w:pPr>
      <w:r>
        <w:rPr>
          <w:sz w:val="20"/>
          <w:szCs w:val="20"/>
        </w:rPr>
        <w:t>Bhatt, M. et al. (2024). Effect of Modeling Clock Dynamics on Kalman Filter GNSS Tracking. IEEE IGARSS.</w:t>
      </w:r>
    </w:p>
    <w:p w14:paraId="66D897F6" w14:textId="77777777" w:rsidR="00226448" w:rsidRDefault="00000000">
      <w:pPr>
        <w:pStyle w:val="ListParagraph"/>
        <w:numPr>
          <w:ilvl w:val="0"/>
          <w:numId w:val="3"/>
        </w:numPr>
        <w:spacing w:before="60" w:after="80"/>
      </w:pPr>
      <w:r>
        <w:rPr>
          <w:sz w:val="20"/>
          <w:szCs w:val="20"/>
        </w:rPr>
        <w:t>Piester, D. et al. (2007). Two-Way Satellite Time Transfer for Galileo. ResearchGate.</w:t>
      </w:r>
    </w:p>
    <w:p w14:paraId="1E4AB739" w14:textId="77777777" w:rsidR="00226448" w:rsidRDefault="00000000">
      <w:pPr>
        <w:pStyle w:val="ListParagraph"/>
        <w:numPr>
          <w:ilvl w:val="0"/>
          <w:numId w:val="3"/>
        </w:numPr>
        <w:spacing w:before="60" w:after="80"/>
      </w:pPr>
      <w:r>
        <w:rPr>
          <w:sz w:val="20"/>
          <w:szCs w:val="20"/>
        </w:rPr>
        <w:t>Piester, D. et al. (2005). Two-Way Satellite Time Transfer Between USNO and PTB. IEEE FCS.</w:t>
      </w:r>
    </w:p>
    <w:p w14:paraId="3363CD0A" w14:textId="77777777" w:rsidR="00226448" w:rsidRDefault="00000000">
      <w:pPr>
        <w:pStyle w:val="ListParagraph"/>
        <w:numPr>
          <w:ilvl w:val="0"/>
          <w:numId w:val="3"/>
        </w:numPr>
        <w:spacing w:before="60" w:after="80"/>
      </w:pPr>
      <w:r>
        <w:rPr>
          <w:sz w:val="20"/>
          <w:szCs w:val="20"/>
        </w:rPr>
        <w:t>Dirkx, D. et al. (2020). The GPS Transponder Concept — GNSS Frequency Transfer. ResearchGate.</w:t>
      </w:r>
    </w:p>
    <w:p w14:paraId="16BDCF7A" w14:textId="77777777" w:rsidR="00226448" w:rsidRDefault="00000000">
      <w:pPr>
        <w:pStyle w:val="ListParagraph"/>
        <w:numPr>
          <w:ilvl w:val="0"/>
          <w:numId w:val="3"/>
        </w:numPr>
        <w:spacing w:before="60" w:after="80"/>
      </w:pPr>
      <w:r>
        <w:rPr>
          <w:sz w:val="20"/>
          <w:szCs w:val="20"/>
        </w:rPr>
        <w:t>Zhao, X. et al. (2009). Simulation of Dual Transponder Carrier Ranging. Journal of ZJU Science A, 10(10).</w:t>
      </w:r>
    </w:p>
    <w:p w14:paraId="0ACD42CE" w14:textId="77777777" w:rsidR="00226448" w:rsidRDefault="00000000">
      <w:pPr>
        <w:pStyle w:val="ListParagraph"/>
        <w:numPr>
          <w:ilvl w:val="0"/>
          <w:numId w:val="3"/>
        </w:numPr>
        <w:spacing w:before="60" w:after="80"/>
      </w:pPr>
      <w:r>
        <w:rPr>
          <w:sz w:val="20"/>
          <w:szCs w:val="20"/>
        </w:rPr>
        <w:t>Nelson, R.A. (2002). Timekeeping and Time Dissemination in a Distributed Space-Based Clock Ensemble. ION PTTI.</w:t>
      </w:r>
    </w:p>
    <w:p w14:paraId="7F88973F" w14:textId="77777777" w:rsidR="00226448" w:rsidRDefault="00000000">
      <w:pPr>
        <w:pStyle w:val="ListParagraph"/>
        <w:numPr>
          <w:ilvl w:val="0"/>
          <w:numId w:val="3"/>
        </w:numPr>
        <w:spacing w:before="60" w:after="80"/>
      </w:pPr>
      <w:r>
        <w:rPr>
          <w:sz w:val="20"/>
          <w:szCs w:val="20"/>
        </w:rPr>
        <w:lastRenderedPageBreak/>
        <w:t>CCSDS (2010). Time Code Formats. CCSDS 301.0-B-4. ccsds.org.</w:t>
      </w:r>
    </w:p>
    <w:p w14:paraId="361F57DB" w14:textId="77777777" w:rsidR="00226448" w:rsidRDefault="00000000">
      <w:pPr>
        <w:pStyle w:val="ListParagraph"/>
        <w:numPr>
          <w:ilvl w:val="0"/>
          <w:numId w:val="3"/>
        </w:numPr>
        <w:spacing w:before="60" w:after="80"/>
      </w:pPr>
      <w:proofErr w:type="spellStart"/>
      <w:r>
        <w:rPr>
          <w:sz w:val="20"/>
          <w:szCs w:val="20"/>
        </w:rPr>
        <w:t>Hababeh</w:t>
      </w:r>
      <w:proofErr w:type="spellEnd"/>
      <w:r>
        <w:rPr>
          <w:sz w:val="20"/>
          <w:szCs w:val="20"/>
        </w:rPr>
        <w:t>, I. et al. (2014). Modeling and Simulation Study of Space Data Link Protocol. SCIRP.</w:t>
      </w:r>
    </w:p>
    <w:p w14:paraId="6B7A2BB9" w14:textId="77777777" w:rsidR="00226448" w:rsidRDefault="00000000">
      <w:pPr>
        <w:pStyle w:val="ListParagraph"/>
        <w:numPr>
          <w:ilvl w:val="0"/>
          <w:numId w:val="3"/>
        </w:numPr>
        <w:spacing w:before="60" w:after="80"/>
      </w:pPr>
      <w:r>
        <w:rPr>
          <w:sz w:val="20"/>
          <w:szCs w:val="20"/>
        </w:rPr>
        <w:t>Zhang, Y. et al. (2024). Spacecraft Onboard Autonomous Task Scheduling Based on HTN-Timeline. Aerospace, 11(5).</w:t>
      </w:r>
    </w:p>
    <w:p w14:paraId="48EC36C4" w14:textId="77777777" w:rsidR="00226448" w:rsidRDefault="00000000">
      <w:pPr>
        <w:pStyle w:val="ListParagraph"/>
        <w:numPr>
          <w:ilvl w:val="0"/>
          <w:numId w:val="3"/>
        </w:numPr>
        <w:spacing w:before="60" w:after="80"/>
      </w:pPr>
      <w:r>
        <w:rPr>
          <w:sz w:val="20"/>
          <w:szCs w:val="20"/>
        </w:rPr>
        <w:t>Ramos, A. et al. (2011). ATB — An AOCS Test Bed Simulation Framework. IEEE Aerospace. DOI:10.1109/AERO.2011.5966881.</w:t>
      </w:r>
    </w:p>
    <w:p w14:paraId="28FDE009" w14:textId="77777777" w:rsidR="00226448" w:rsidRDefault="00000000">
      <w:pPr>
        <w:pStyle w:val="ListParagraph"/>
        <w:numPr>
          <w:ilvl w:val="0"/>
          <w:numId w:val="3"/>
        </w:numPr>
        <w:spacing w:before="60" w:after="80"/>
      </w:pPr>
      <w:r>
        <w:rPr>
          <w:sz w:val="20"/>
          <w:szCs w:val="20"/>
        </w:rPr>
        <w:t>Bremer, M. et al. (2014). The Euclid AOCS Simulation Facilities. ESA SESP Proceedings.</w:t>
      </w:r>
    </w:p>
    <w:p w14:paraId="2E888326" w14:textId="77777777" w:rsidR="00226448" w:rsidRDefault="00000000">
      <w:pPr>
        <w:pStyle w:val="ListParagraph"/>
        <w:numPr>
          <w:ilvl w:val="0"/>
          <w:numId w:val="3"/>
        </w:numPr>
        <w:spacing w:before="60" w:after="80"/>
      </w:pPr>
      <w:r>
        <w:rPr>
          <w:sz w:val="20"/>
          <w:szCs w:val="20"/>
        </w:rPr>
        <w:t>Li, Z. &amp; Duan, Z. (2012). Distributed Adaptive Attitude Synchronization. arXiv:1102.5603.</w:t>
      </w:r>
    </w:p>
    <w:p w14:paraId="461C2664" w14:textId="77777777" w:rsidR="00226448" w:rsidRDefault="00000000">
      <w:pPr>
        <w:pStyle w:val="ListParagraph"/>
        <w:numPr>
          <w:ilvl w:val="0"/>
          <w:numId w:val="3"/>
        </w:numPr>
        <w:spacing w:before="60" w:after="80"/>
      </w:pPr>
      <w:r>
        <w:rPr>
          <w:sz w:val="20"/>
          <w:szCs w:val="20"/>
        </w:rPr>
        <w:t xml:space="preserve">Nelson, R.A. et al. (2001). </w:t>
      </w:r>
      <w:proofErr w:type="gramStart"/>
      <w:r>
        <w:rPr>
          <w:sz w:val="20"/>
          <w:szCs w:val="20"/>
        </w:rPr>
        <w:t>The Leap</w:t>
      </w:r>
      <w:proofErr w:type="gramEnd"/>
      <w:r>
        <w:rPr>
          <w:sz w:val="20"/>
          <w:szCs w:val="20"/>
        </w:rPr>
        <w:t xml:space="preserve"> Second: Its History and Possible Future. </w:t>
      </w:r>
      <w:proofErr w:type="spellStart"/>
      <w:r>
        <w:rPr>
          <w:sz w:val="20"/>
          <w:szCs w:val="20"/>
        </w:rPr>
        <w:t>Metrologia</w:t>
      </w:r>
      <w:proofErr w:type="spellEnd"/>
      <w:r>
        <w:rPr>
          <w:sz w:val="20"/>
          <w:szCs w:val="20"/>
        </w:rPr>
        <w:t>, 38.</w:t>
      </w:r>
    </w:p>
    <w:p w14:paraId="40F99F26" w14:textId="77777777" w:rsidR="00226448" w:rsidRDefault="00000000">
      <w:pPr>
        <w:pStyle w:val="ListParagraph"/>
        <w:numPr>
          <w:ilvl w:val="0"/>
          <w:numId w:val="3"/>
        </w:numPr>
        <w:spacing w:before="60" w:after="80"/>
      </w:pPr>
      <w:r>
        <w:rPr>
          <w:sz w:val="20"/>
          <w:szCs w:val="20"/>
        </w:rPr>
        <w:t>Li, X. et al. (2015). Autonomous Satellite Time Synchronization Using VC-OCXOs. Sensors, 15(9). PMC4570298.</w:t>
      </w:r>
    </w:p>
    <w:p w14:paraId="435B3FF5" w14:textId="77777777" w:rsidR="00226448" w:rsidRDefault="00000000">
      <w:pPr>
        <w:pStyle w:val="ListParagraph"/>
        <w:numPr>
          <w:ilvl w:val="0"/>
          <w:numId w:val="3"/>
        </w:numPr>
        <w:spacing w:before="60" w:after="80"/>
      </w:pPr>
      <w:r>
        <w:rPr>
          <w:sz w:val="20"/>
          <w:szCs w:val="20"/>
        </w:rPr>
        <w:t>ISRO / SAC (2023). NVS-01 Indigenous Rubidium Atomic Clock. Tribune India / ISRO Press Release.</w:t>
      </w:r>
    </w:p>
    <w:p w14:paraId="1EB17AF7" w14:textId="77777777" w:rsidR="00226448" w:rsidRDefault="00226448">
      <w:pPr>
        <w:spacing w:before="300" w:after="80"/>
      </w:pPr>
    </w:p>
    <w:p w14:paraId="19C70ADB" w14:textId="77777777" w:rsidR="00226448" w:rsidRDefault="00000000">
      <w:pPr>
        <w:jc w:val="center"/>
      </w:pPr>
      <w:r>
        <w:rPr>
          <w:i/>
          <w:iCs/>
          <w:color w:val="888888"/>
          <w:sz w:val="18"/>
          <w:szCs w:val="18"/>
        </w:rPr>
        <w:t>All tools referenced are free / open-source and usable without hardware. Full simulation pipeline implementable in Python + GMAT + GNSS-SDR.</w:t>
      </w:r>
    </w:p>
    <w:sectPr w:rsidR="00226448">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A05D9"/>
    <w:multiLevelType w:val="hybridMultilevel"/>
    <w:tmpl w:val="31C6DCA4"/>
    <w:lvl w:ilvl="0" w:tplc="2C1C9162">
      <w:start w:val="1"/>
      <w:numFmt w:val="decimal"/>
      <w:lvlText w:val="[%1]"/>
      <w:lvlJc w:val="left"/>
      <w:pPr>
        <w:ind w:left="720" w:hanging="360"/>
      </w:pPr>
    </w:lvl>
    <w:lvl w:ilvl="1" w:tplc="D4B851B8">
      <w:numFmt w:val="decimal"/>
      <w:lvlText w:val=""/>
      <w:lvlJc w:val="left"/>
    </w:lvl>
    <w:lvl w:ilvl="2" w:tplc="899C90BC">
      <w:numFmt w:val="decimal"/>
      <w:lvlText w:val=""/>
      <w:lvlJc w:val="left"/>
    </w:lvl>
    <w:lvl w:ilvl="3" w:tplc="E1643EB6">
      <w:numFmt w:val="decimal"/>
      <w:lvlText w:val=""/>
      <w:lvlJc w:val="left"/>
    </w:lvl>
    <w:lvl w:ilvl="4" w:tplc="2FAC57B6">
      <w:numFmt w:val="decimal"/>
      <w:lvlText w:val=""/>
      <w:lvlJc w:val="left"/>
    </w:lvl>
    <w:lvl w:ilvl="5" w:tplc="35E027E2">
      <w:numFmt w:val="decimal"/>
      <w:lvlText w:val=""/>
      <w:lvlJc w:val="left"/>
    </w:lvl>
    <w:lvl w:ilvl="6" w:tplc="93A470E6">
      <w:numFmt w:val="decimal"/>
      <w:lvlText w:val=""/>
      <w:lvlJc w:val="left"/>
    </w:lvl>
    <w:lvl w:ilvl="7" w:tplc="C60C39F4">
      <w:numFmt w:val="decimal"/>
      <w:lvlText w:val=""/>
      <w:lvlJc w:val="left"/>
    </w:lvl>
    <w:lvl w:ilvl="8" w:tplc="B23896DE">
      <w:numFmt w:val="decimal"/>
      <w:lvlText w:val=""/>
      <w:lvlJc w:val="left"/>
    </w:lvl>
  </w:abstractNum>
  <w:abstractNum w:abstractNumId="1" w15:restartNumberingAfterBreak="0">
    <w:nsid w:val="3C542441"/>
    <w:multiLevelType w:val="hybridMultilevel"/>
    <w:tmpl w:val="DC54FC48"/>
    <w:lvl w:ilvl="0" w:tplc="FCA011BC">
      <w:start w:val="1"/>
      <w:numFmt w:val="bullet"/>
      <w:lvlText w:val="●"/>
      <w:lvlJc w:val="left"/>
      <w:pPr>
        <w:ind w:left="720" w:hanging="360"/>
      </w:pPr>
    </w:lvl>
    <w:lvl w:ilvl="1" w:tplc="C504A4B0">
      <w:start w:val="1"/>
      <w:numFmt w:val="bullet"/>
      <w:lvlText w:val="○"/>
      <w:lvlJc w:val="left"/>
      <w:pPr>
        <w:ind w:left="1440" w:hanging="360"/>
      </w:pPr>
    </w:lvl>
    <w:lvl w:ilvl="2" w:tplc="A2CE448C">
      <w:start w:val="1"/>
      <w:numFmt w:val="bullet"/>
      <w:lvlText w:val="■"/>
      <w:lvlJc w:val="left"/>
      <w:pPr>
        <w:ind w:left="2160" w:hanging="360"/>
      </w:pPr>
    </w:lvl>
    <w:lvl w:ilvl="3" w:tplc="31C8395C">
      <w:start w:val="1"/>
      <w:numFmt w:val="bullet"/>
      <w:lvlText w:val="●"/>
      <w:lvlJc w:val="left"/>
      <w:pPr>
        <w:ind w:left="2880" w:hanging="360"/>
      </w:pPr>
    </w:lvl>
    <w:lvl w:ilvl="4" w:tplc="02666080">
      <w:start w:val="1"/>
      <w:numFmt w:val="bullet"/>
      <w:lvlText w:val="○"/>
      <w:lvlJc w:val="left"/>
      <w:pPr>
        <w:ind w:left="3600" w:hanging="360"/>
      </w:pPr>
    </w:lvl>
    <w:lvl w:ilvl="5" w:tplc="A4FCEA42">
      <w:start w:val="1"/>
      <w:numFmt w:val="bullet"/>
      <w:lvlText w:val="■"/>
      <w:lvlJc w:val="left"/>
      <w:pPr>
        <w:ind w:left="4320" w:hanging="360"/>
      </w:pPr>
    </w:lvl>
    <w:lvl w:ilvl="6" w:tplc="66820678">
      <w:start w:val="1"/>
      <w:numFmt w:val="bullet"/>
      <w:lvlText w:val="●"/>
      <w:lvlJc w:val="left"/>
      <w:pPr>
        <w:ind w:left="5040" w:hanging="360"/>
      </w:pPr>
    </w:lvl>
    <w:lvl w:ilvl="7" w:tplc="9F6096D0">
      <w:start w:val="1"/>
      <w:numFmt w:val="bullet"/>
      <w:lvlText w:val="●"/>
      <w:lvlJc w:val="left"/>
      <w:pPr>
        <w:ind w:left="5760" w:hanging="360"/>
      </w:pPr>
    </w:lvl>
    <w:lvl w:ilvl="8" w:tplc="1F102FE8">
      <w:start w:val="1"/>
      <w:numFmt w:val="bullet"/>
      <w:lvlText w:val="●"/>
      <w:lvlJc w:val="left"/>
      <w:pPr>
        <w:ind w:left="6480" w:hanging="360"/>
      </w:pPr>
    </w:lvl>
  </w:abstractNum>
  <w:abstractNum w:abstractNumId="2" w15:restartNumberingAfterBreak="0">
    <w:nsid w:val="75522D8E"/>
    <w:multiLevelType w:val="hybridMultilevel"/>
    <w:tmpl w:val="CE648D32"/>
    <w:lvl w:ilvl="0" w:tplc="17A68248">
      <w:start w:val="1"/>
      <w:numFmt w:val="bullet"/>
      <w:lvlText w:val="•"/>
      <w:lvlJc w:val="left"/>
      <w:pPr>
        <w:ind w:left="720" w:hanging="360"/>
      </w:pPr>
    </w:lvl>
    <w:lvl w:ilvl="1" w:tplc="83CC93A8">
      <w:start w:val="1"/>
      <w:numFmt w:val="bullet"/>
      <w:lvlText w:val="◦"/>
      <w:lvlJc w:val="left"/>
      <w:pPr>
        <w:ind w:left="1080" w:hanging="360"/>
      </w:pPr>
    </w:lvl>
    <w:lvl w:ilvl="2" w:tplc="FB28D8E2">
      <w:numFmt w:val="decimal"/>
      <w:lvlText w:val=""/>
      <w:lvlJc w:val="left"/>
    </w:lvl>
    <w:lvl w:ilvl="3" w:tplc="E0F0F462">
      <w:numFmt w:val="decimal"/>
      <w:lvlText w:val=""/>
      <w:lvlJc w:val="left"/>
    </w:lvl>
    <w:lvl w:ilvl="4" w:tplc="08307878">
      <w:numFmt w:val="decimal"/>
      <w:lvlText w:val=""/>
      <w:lvlJc w:val="left"/>
    </w:lvl>
    <w:lvl w:ilvl="5" w:tplc="2F96035E">
      <w:numFmt w:val="decimal"/>
      <w:lvlText w:val=""/>
      <w:lvlJc w:val="left"/>
    </w:lvl>
    <w:lvl w:ilvl="6" w:tplc="7FCEA4EC">
      <w:numFmt w:val="decimal"/>
      <w:lvlText w:val=""/>
      <w:lvlJc w:val="left"/>
    </w:lvl>
    <w:lvl w:ilvl="7" w:tplc="765634E0">
      <w:numFmt w:val="decimal"/>
      <w:lvlText w:val=""/>
      <w:lvlJc w:val="left"/>
    </w:lvl>
    <w:lvl w:ilvl="8" w:tplc="05D2CD5C">
      <w:numFmt w:val="decimal"/>
      <w:lvlText w:val=""/>
      <w:lvlJc w:val="left"/>
    </w:lvl>
  </w:abstractNum>
  <w:num w:numId="1" w16cid:durableId="146288724">
    <w:abstractNumId w:val="1"/>
    <w:lvlOverride w:ilvl="0">
      <w:startOverride w:val="1"/>
    </w:lvlOverride>
  </w:num>
  <w:num w:numId="2" w16cid:durableId="926764203">
    <w:abstractNumId w:val="2"/>
    <w:lvlOverride w:ilvl="0">
      <w:startOverride w:val="1"/>
    </w:lvlOverride>
  </w:num>
  <w:num w:numId="3" w16cid:durableId="372772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448"/>
    <w:rsid w:val="00226448"/>
    <w:rsid w:val="00872B09"/>
    <w:rsid w:val="009A1C38"/>
    <w:rsid w:val="00A17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FB619"/>
  <w15:docId w15:val="{1A860F57-64DB-4948-AEFB-9AE5DF95A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4F72"/>
      <w:sz w:val="30"/>
      <w:szCs w:val="30"/>
    </w:rPr>
  </w:style>
  <w:style w:type="paragraph" w:styleId="Heading2">
    <w:name w:val="heading 2"/>
    <w:uiPriority w:val="9"/>
    <w:unhideWhenUsed/>
    <w:qFormat/>
    <w:pPr>
      <w:spacing w:before="280" w:after="120"/>
      <w:outlineLvl w:val="1"/>
    </w:pPr>
    <w:rPr>
      <w:b/>
      <w:bCs/>
      <w:color w:val="2E4057"/>
      <w:sz w:val="26"/>
      <w:szCs w:val="26"/>
    </w:rPr>
  </w:style>
  <w:style w:type="paragraph" w:styleId="Heading3">
    <w:name w:val="heading 3"/>
    <w:uiPriority w:val="9"/>
    <w:unhideWhenUsed/>
    <w:qFormat/>
    <w:pPr>
      <w:spacing w:before="200" w:after="100"/>
      <w:outlineLvl w:val="2"/>
    </w:pPr>
    <w:rPr>
      <w:b/>
      <w:bCs/>
      <w:color w:val="15436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14</Pages>
  <Words>5289</Words>
  <Characters>30151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Vinodh Kumar Rajkumar</cp:lastModifiedBy>
  <cp:revision>2</cp:revision>
  <dcterms:created xsi:type="dcterms:W3CDTF">2026-06-01T12:01:00Z</dcterms:created>
  <dcterms:modified xsi:type="dcterms:W3CDTF">2026-06-01T12:01:00Z</dcterms:modified>
</cp:coreProperties>
</file>