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техническим опытом и компетентностью в сфере строительства, а также успешным прошлым опытом оперативного управления коллективами разного масштаба. Его достижения в оптимизации производственных процессов подтверждают способность эффективно руководить на уровне участка. Вместе с тем, для позиции заместителя директора выявляются важные ограничения: недостаточная управленческая подготовка, ограниченная практика стратегического планирования и взаимодействия с широкими кругами сотрудников и внешних партнеров. Наибольший профессиональный потенциал проявляется именно в технической и операционной сферах. Для успешного перехода на позицию заместителя директора кандидату потребуется дополнительное обучение и развитие управленческих навыков, стратегического мышления и умения выстраивать продуктивное сотрудничество с разными подразделениями и партнерами. Назначение на целевую должность возможно при наличии программы наставничества и поэтапного увеличения управленческой нагрузки.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управлял участком строительной фирмы, внедрил улучшения в арматурные работы, опалубку и укладку бетона, что подтверждает способность контролировать технологические процессы и повышать результативность команды.</w:t>
        <w:br/>
        <w:t xml:space="preserve">• В лицензионном центре работал с базой около 700 организаций, что подтверждает опыт взаимодействия с большим числом внешних структур.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Ранее командовал ротой численностью 186 человек, что говорит об умении координировать действия большого количества подчиненных.</w:t>
        <w:br/>
        <w:t xml:space="preserve">• Создал и развивал саморегулируемую организацию, административный центр которой объединял более 100 организаций, что указывает на способность организовывать и развивать профессиональные сообщества.</w:t>
        <w:br/>
        <w:t xml:space="preserve">• Глубокие знания технологий бетонирования и механизмов строительного производства позволяют находить рациональные решения и оптимизировать рабочие процессы, например, предложив более экономичный маршрут доставки бетона.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у кандидата недостаточная управленческая подготовка, что может затруднить эффективное руководство на уровне заместителя директора.</w:t>
        <w:br/>
        <w:t xml:space="preserve">• Склонность чрезмерно углубляться в детали мешает иногда видеть общую картину и оперативно адаптироваться к изменяющимся условиям.</w:t>
        <w:br/>
        <w:t xml:space="preserve">• Несмотря на осознание организационных недостатков, кандидат не проявляет достаточной инициативы для самостоятельного решения этих проблем.</w:t>
        <w:br/>
        <w:t xml:space="preserve">• В интервью не выявлены примеры успешного взаимодействия с сотрудниками из других подразделений или установления долгосрочных партнерских отношений, что критически важно для уровня заместителя директора.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Стремление к профессиональному росту и освоению современных технологий строительства служит важным мотивационным фактором.</w:t>
        <w:br/>
        <w:t xml:space="preserve">• Забота о сохранении собственного здоровья позитивно влияет на стабильность и работоспособность.</w:t>
        <w:br/>
        <w:t xml:space="preserve">• Высокая загруженность и отсутствие регулярных выходных являются демотивирующими факторами, требующими внимания работодателя для поддержания мотивации сотрудника.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2026-10-26T08:05:15Z</dcterms:modified>
  <dc:creator/>
  <dc:description/>
  <dc:identifier/>
  <dc:language/>
  <dc:subject/>
</cp:coreProperties>
</file>