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значительный технический опыт в строительстве и управлении крупными коллективами, что соответствует базовому уровню требований для должности заместителя директора. Вместе с тем, выявляются ограничения в управленческих навыках широкого профиля, склонность к излишней детализации и сложности с эффективной коммуникацией на высоком уровне. Для успешной адаптации на новой должности рекомендуется дальнейшее развитие компетенций в области стратегического мышления, взаимодействия с коллегами и целостного восприятия задач бизнеса. Назначение кандидата на позицию заместителя директора возможно при условии дополнительного обучения и развития управленческих навыков.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Обладает глубокими знаниями в технической стороне строительства и управления производственными процессами. Управлял строительством объектов с колоннами высотой 30-40 метров и трассой протяженностью около 250 метров, демонстрируя способность руководить технически сложными проектами.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Имеет значительный управленческий опыт, включая руководство ротой численностью 186 человек и управление лицензионным центром с базой около 700 организаций, что подтверждает умение контролировать крупные коллективы и структуры.</w:t>
        <w:br/>
        <w:t xml:space="preserve">• Способен оперативно принимать решения в нестандартных ситуациях. Например, при задержке поставки насоса нашёл срочную замену и обеспечил непрерывную подачу бетона, предотвратив остановку работ.</w:t>
        <w:br/>
        <w:t xml:space="preserve">• Умеет оптимизировать рабочие процессы и повышать эффективность участка. Так, предложил изменить маршрут подъезда техники, уменьшив затраты и увеличив скорость доставки материалов на линейный объект протяженностью более километра.</w:t>
        <w:br/>
        <w:t xml:space="preserve">• Улучшал качество строительных работ посредством персонального контроля и материального стимулирования сотрудников, ежедневно осуществляя два обхода участка.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Отмечается недостаток управленческих навыков широкого профиля, что может затруднить выполнение обязанностей заместителя директора, предполагающих комплексное видение и координацию различных направлений деятельности.</w:t>
        <w:br/>
        <w:t xml:space="preserve">• Склонен чрезмерно фокусироваться на деталях и не всегда эффективно транслировать идеи на высоком уровне, что способно усложнить взаимодействие с руководством и коллегами на новой должности.</w:t>
        <w:br/>
        <w:t xml:space="preserve">• В интервью не проверялись навыки стратегического планирования и постановки долгосрочных целей, важные для должности заместителя директора. Требуется дополнительная проверка этих компетенций и возможное развитие.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 мотиватором выступает стремление сохранить здоровье и развиваться профессионально, что способствует высокой вовлечённости и желанию совершенствоваться на новом посту.</w:t>
        <w:br/>
        <w:t xml:space="preserve">• Демотивирующим фактором является отсутствие выходных и хронический недосып, что может способствовать профессиональному выгоранию и снижению продуктивности при увеличении нагрузки на новой должности.</w:t>
        <w:br/>
        <w:t xml:space="preserve">• Проявляет интерес к освоению новых технологий и методик в строительстве, свидетельствующий о готовности осваивать современные подходы и инновационные управленческие практики.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2026-10-26T08:24:21Z</dcterms:modified>
  <dc:creator/>
  <dc:description/>
  <dc:identifier/>
  <dc:language/>
  <dc:subject/>
</cp:coreProperties>
</file>