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53801F" w14:textId="678AD934" w:rsidR="0043097A" w:rsidRDefault="0043097A">
      <w:pPr>
        <w:rPr>
          <w:b/>
          <w:bCs/>
        </w:rPr>
      </w:pPr>
      <w:r w:rsidRPr="0043097A">
        <w:rPr>
          <w:b/>
          <w:bCs/>
        </w:rPr>
        <w:t>Manual Start of Message Flows</w:t>
      </w:r>
      <w:r w:rsidR="00082C6D">
        <w:rPr>
          <w:b/>
          <w:bCs/>
        </w:rPr>
        <w:t xml:space="preserve"> </w:t>
      </w:r>
      <w:r w:rsidRPr="0043097A">
        <w:rPr>
          <w:b/>
          <w:bCs/>
        </w:rPr>
        <w:t>:</w:t>
      </w:r>
    </w:p>
    <w:p w14:paraId="3CFC8144" w14:textId="77777777" w:rsidR="00A901AD" w:rsidRDefault="00A901AD" w:rsidP="00A901AD">
      <w:r w:rsidRPr="006C1A27">
        <w:rPr>
          <w:u w:val="single"/>
        </w:rPr>
        <w:t>Following are the states that can be configured</w:t>
      </w:r>
      <w:r>
        <w:t>,</w:t>
      </w:r>
    </w:p>
    <w:p w14:paraId="3DF7D9E8" w14:textId="77777777" w:rsidR="00A901AD" w:rsidRPr="00E02742" w:rsidRDefault="00A901AD" w:rsidP="00A901AD">
      <w:pPr>
        <w:shd w:val="clear" w:color="auto" w:fill="FFFFFF"/>
        <w:spacing w:after="0" w:line="240" w:lineRule="auto"/>
        <w:textAlignment w:val="baseline"/>
        <w:rPr>
          <w:rFonts w:ascii="Arial" w:eastAsia="Times New Roman" w:hAnsi="Arial" w:cs="Arial"/>
          <w:b/>
          <w:bCs/>
          <w:color w:val="323232"/>
          <w:sz w:val="24"/>
          <w:szCs w:val="24"/>
        </w:rPr>
      </w:pPr>
      <w:r w:rsidRPr="00E02742">
        <w:rPr>
          <w:rFonts w:ascii="Arial" w:eastAsia="Times New Roman" w:hAnsi="Arial" w:cs="Arial"/>
          <w:b/>
          <w:bCs/>
          <w:color w:val="323232"/>
          <w:sz w:val="24"/>
          <w:szCs w:val="24"/>
        </w:rPr>
        <w:t>Maintained</w:t>
      </w:r>
    </w:p>
    <w:p w14:paraId="7FF6816A" w14:textId="77777777" w:rsidR="002C1536" w:rsidRDefault="00A901AD" w:rsidP="002C1536">
      <w:pPr>
        <w:shd w:val="clear" w:color="auto" w:fill="FFFFFF"/>
        <w:spacing w:after="0" w:line="240" w:lineRule="auto"/>
        <w:ind w:left="720" w:firstLine="720"/>
        <w:jc w:val="both"/>
        <w:textAlignment w:val="baseline"/>
        <w:rPr>
          <w:rFonts w:ascii="Arial" w:eastAsia="Times New Roman" w:hAnsi="Arial" w:cs="Arial"/>
          <w:color w:val="323232"/>
        </w:rPr>
      </w:pPr>
      <w:r w:rsidRPr="00E02742">
        <w:rPr>
          <w:rFonts w:ascii="Arial" w:eastAsia="Times New Roman" w:hAnsi="Arial" w:cs="Arial"/>
          <w:color w:val="323232"/>
        </w:rPr>
        <w:t xml:space="preserve">This value is the </w:t>
      </w:r>
      <w:r w:rsidRPr="002C1536">
        <w:rPr>
          <w:rFonts w:ascii="Arial" w:eastAsia="Times New Roman" w:hAnsi="Arial" w:cs="Arial"/>
          <w:color w:val="323232"/>
        </w:rPr>
        <w:t>default and</w:t>
      </w:r>
      <w:r w:rsidRPr="00E02742">
        <w:rPr>
          <w:rFonts w:ascii="Arial" w:eastAsia="Times New Roman" w:hAnsi="Arial" w:cs="Arial"/>
          <w:color w:val="323232"/>
        </w:rPr>
        <w:t xml:space="preserve"> indicates that the flow or application is started when deployment is </w:t>
      </w:r>
      <w:r w:rsidRPr="002C1536">
        <w:rPr>
          <w:rFonts w:ascii="Arial" w:eastAsia="Times New Roman" w:hAnsi="Arial" w:cs="Arial"/>
          <w:color w:val="323232"/>
        </w:rPr>
        <w:t>complete and</w:t>
      </w:r>
      <w:r w:rsidRPr="00E02742">
        <w:rPr>
          <w:rFonts w:ascii="Arial" w:eastAsia="Times New Roman" w:hAnsi="Arial" w:cs="Arial"/>
          <w:color w:val="323232"/>
        </w:rPr>
        <w:t xml:space="preserve"> remains running until a stop command is issued. After a stop command has been issued, the flow or application remains stopped until a start command is issued. </w:t>
      </w:r>
    </w:p>
    <w:p w14:paraId="686F68B4" w14:textId="76679CC7" w:rsidR="00A901AD" w:rsidRPr="00E02742" w:rsidRDefault="00A901AD" w:rsidP="002C1536">
      <w:pPr>
        <w:shd w:val="clear" w:color="auto" w:fill="FFFFFF"/>
        <w:spacing w:after="0" w:line="240" w:lineRule="auto"/>
        <w:ind w:left="720" w:firstLine="720"/>
        <w:jc w:val="both"/>
        <w:textAlignment w:val="baseline"/>
        <w:rPr>
          <w:rFonts w:ascii="Arial" w:eastAsia="Times New Roman" w:hAnsi="Arial" w:cs="Arial"/>
          <w:color w:val="323232"/>
        </w:rPr>
      </w:pPr>
      <w:r w:rsidRPr="00E02742">
        <w:rPr>
          <w:rFonts w:ascii="Arial" w:eastAsia="Times New Roman" w:hAnsi="Arial" w:cs="Arial"/>
          <w:color w:val="323232"/>
        </w:rPr>
        <w:t>The state of the flow or application remains unchanged after redeployment, or after the integration node, integration server, or containing application has been restarted. </w:t>
      </w:r>
      <w:r w:rsidRPr="00E02742">
        <w:rPr>
          <w:rFonts w:ascii="Arial" w:eastAsia="Times New Roman" w:hAnsi="Arial" w:cs="Arial"/>
          <w:color w:val="323232"/>
          <w:bdr w:val="none" w:sz="0" w:space="0" w:color="auto" w:frame="1"/>
        </w:rPr>
        <w:t>When an application holds one or more flows, the state of the flows within the application is preserved if the application is stopped and then started again. However, on redeployment of an application, the status of the flows inside the application is not preserved.</w:t>
      </w:r>
    </w:p>
    <w:p w14:paraId="1510AFEA" w14:textId="62D0F36A" w:rsidR="00A901AD" w:rsidRPr="00E02742" w:rsidRDefault="00A901AD" w:rsidP="00A901AD">
      <w:pPr>
        <w:shd w:val="clear" w:color="auto" w:fill="FFFFFF"/>
        <w:spacing w:after="0" w:line="240" w:lineRule="auto"/>
        <w:textAlignment w:val="baseline"/>
        <w:rPr>
          <w:rFonts w:ascii="Arial" w:eastAsia="Times New Roman" w:hAnsi="Arial" w:cs="Arial"/>
          <w:b/>
          <w:bCs/>
          <w:color w:val="8EAADB" w:themeColor="accent1" w:themeTint="99"/>
          <w:sz w:val="24"/>
          <w:szCs w:val="24"/>
        </w:rPr>
      </w:pPr>
      <w:r w:rsidRPr="00E02742">
        <w:rPr>
          <w:rFonts w:ascii="Arial" w:eastAsia="Times New Roman" w:hAnsi="Arial" w:cs="Arial"/>
          <w:b/>
          <w:bCs/>
          <w:color w:val="8EAADB" w:themeColor="accent1" w:themeTint="99"/>
          <w:sz w:val="24"/>
          <w:szCs w:val="24"/>
        </w:rPr>
        <w:t>Manual</w:t>
      </w:r>
      <w:r w:rsidR="009547AD">
        <w:rPr>
          <w:rFonts w:ascii="Arial" w:eastAsia="Times New Roman" w:hAnsi="Arial" w:cs="Arial"/>
          <w:b/>
          <w:bCs/>
          <w:color w:val="8EAADB" w:themeColor="accent1" w:themeTint="99"/>
          <w:sz w:val="24"/>
          <w:szCs w:val="24"/>
        </w:rPr>
        <w:t xml:space="preserve"> </w:t>
      </w:r>
      <w:r w:rsidR="009547AD" w:rsidRPr="009547AD">
        <w:rPr>
          <w:rFonts w:ascii="Arial" w:eastAsia="Times New Roman" w:hAnsi="Arial" w:cs="Arial"/>
          <w:b/>
          <w:bCs/>
          <w:color w:val="1F3864" w:themeColor="accent1" w:themeShade="80"/>
          <w:sz w:val="24"/>
          <w:szCs w:val="24"/>
        </w:rPr>
        <w:t>(What we are lookin</w:t>
      </w:r>
      <w:r w:rsidR="009547AD">
        <w:rPr>
          <w:rFonts w:ascii="Arial" w:eastAsia="Times New Roman" w:hAnsi="Arial" w:cs="Arial"/>
          <w:b/>
          <w:bCs/>
          <w:color w:val="1F3864" w:themeColor="accent1" w:themeShade="80"/>
          <w:sz w:val="24"/>
          <w:szCs w:val="24"/>
        </w:rPr>
        <w:t>g</w:t>
      </w:r>
      <w:r w:rsidR="009547AD" w:rsidRPr="009547AD">
        <w:rPr>
          <w:rFonts w:ascii="Arial" w:eastAsia="Times New Roman" w:hAnsi="Arial" w:cs="Arial"/>
          <w:b/>
          <w:bCs/>
          <w:color w:val="1F3864" w:themeColor="accent1" w:themeShade="80"/>
          <w:sz w:val="24"/>
          <w:szCs w:val="24"/>
        </w:rPr>
        <w:t>)</w:t>
      </w:r>
    </w:p>
    <w:p w14:paraId="72428323" w14:textId="77777777" w:rsidR="002C1536" w:rsidRDefault="00A901AD" w:rsidP="002C1536">
      <w:pPr>
        <w:shd w:val="clear" w:color="auto" w:fill="FFFFFF"/>
        <w:spacing w:after="0" w:line="240" w:lineRule="auto"/>
        <w:ind w:left="720" w:firstLine="720"/>
        <w:jc w:val="both"/>
        <w:textAlignment w:val="baseline"/>
        <w:rPr>
          <w:rFonts w:ascii="Arial" w:eastAsia="Times New Roman" w:hAnsi="Arial" w:cs="Arial"/>
          <w:color w:val="8EAADB" w:themeColor="accent1" w:themeTint="99"/>
          <w:sz w:val="24"/>
          <w:szCs w:val="24"/>
        </w:rPr>
      </w:pPr>
      <w:r w:rsidRPr="00E02742">
        <w:rPr>
          <w:rFonts w:ascii="Arial" w:eastAsia="Times New Roman" w:hAnsi="Arial" w:cs="Arial"/>
          <w:color w:val="8EAADB" w:themeColor="accent1" w:themeTint="99"/>
          <w:sz w:val="24"/>
          <w:szCs w:val="24"/>
        </w:rPr>
        <w:t xml:space="preserve">This value indicates that the flow or application must always be started manually after deployment or after the integration node, integration server, or containing application has been restarted. </w:t>
      </w:r>
    </w:p>
    <w:p w14:paraId="3C395469" w14:textId="2ECFBAEB" w:rsidR="00A901AD" w:rsidRPr="00E02742" w:rsidRDefault="00A901AD" w:rsidP="002C1536">
      <w:pPr>
        <w:shd w:val="clear" w:color="auto" w:fill="FFFFFF"/>
        <w:spacing w:after="0" w:line="240" w:lineRule="auto"/>
        <w:ind w:left="720" w:firstLine="720"/>
        <w:jc w:val="both"/>
        <w:textAlignment w:val="baseline"/>
        <w:rPr>
          <w:rFonts w:ascii="Arial" w:eastAsia="Times New Roman" w:hAnsi="Arial" w:cs="Arial"/>
          <w:color w:val="8EAADB" w:themeColor="accent1" w:themeTint="99"/>
          <w:sz w:val="24"/>
          <w:szCs w:val="24"/>
        </w:rPr>
      </w:pPr>
      <w:r w:rsidRPr="00E02742">
        <w:rPr>
          <w:rFonts w:ascii="Arial" w:eastAsia="Times New Roman" w:hAnsi="Arial" w:cs="Arial"/>
          <w:color w:val="8EAADB" w:themeColor="accent1" w:themeTint="99"/>
          <w:sz w:val="24"/>
          <w:szCs w:val="24"/>
        </w:rPr>
        <w:t>The flow or application is in stopped state after deployment or redeployment, and after the integration node, integration server, or containing application is restarted, even if the flow or application was running before the deployment or restart.</w:t>
      </w:r>
    </w:p>
    <w:p w14:paraId="7E682705" w14:textId="77777777" w:rsidR="00A901AD" w:rsidRPr="00E02742" w:rsidRDefault="00A901AD" w:rsidP="00A901AD">
      <w:pPr>
        <w:shd w:val="clear" w:color="auto" w:fill="FFFFFF"/>
        <w:spacing w:after="0" w:line="240" w:lineRule="auto"/>
        <w:textAlignment w:val="baseline"/>
        <w:rPr>
          <w:rFonts w:ascii="Arial" w:eastAsia="Times New Roman" w:hAnsi="Arial" w:cs="Arial"/>
          <w:b/>
          <w:bCs/>
          <w:color w:val="323232"/>
          <w:sz w:val="24"/>
          <w:szCs w:val="24"/>
        </w:rPr>
      </w:pPr>
      <w:r w:rsidRPr="00E02742">
        <w:rPr>
          <w:rFonts w:ascii="Arial" w:eastAsia="Times New Roman" w:hAnsi="Arial" w:cs="Arial"/>
          <w:b/>
          <w:bCs/>
          <w:color w:val="323232"/>
          <w:sz w:val="24"/>
          <w:szCs w:val="24"/>
        </w:rPr>
        <w:t>Automatic</w:t>
      </w:r>
    </w:p>
    <w:p w14:paraId="7CADD3B6" w14:textId="77777777" w:rsidR="00A901AD" w:rsidRPr="00E02742" w:rsidRDefault="00A901AD" w:rsidP="002C1536">
      <w:pPr>
        <w:shd w:val="clear" w:color="auto" w:fill="FFFFFF"/>
        <w:spacing w:after="0" w:line="240" w:lineRule="auto"/>
        <w:ind w:left="720"/>
        <w:jc w:val="both"/>
        <w:textAlignment w:val="baseline"/>
        <w:rPr>
          <w:rFonts w:ascii="Arial" w:eastAsia="Times New Roman" w:hAnsi="Arial" w:cs="Arial"/>
          <w:color w:val="323232"/>
          <w:sz w:val="24"/>
          <w:szCs w:val="24"/>
        </w:rPr>
      </w:pPr>
      <w:r w:rsidRPr="00E02742">
        <w:rPr>
          <w:rFonts w:ascii="Arial" w:eastAsia="Times New Roman" w:hAnsi="Arial" w:cs="Arial"/>
          <w:color w:val="323232"/>
          <w:sz w:val="24"/>
          <w:szCs w:val="24"/>
        </w:rPr>
        <w:t>This value indicates that the flow or application is always started automatically after deployment, redeployment, or after the integration node, integration server, or containing application is restarted.</w:t>
      </w:r>
    </w:p>
    <w:p w14:paraId="54BBA02B" w14:textId="77777777" w:rsidR="00A901AD" w:rsidRDefault="00A901AD">
      <w:pPr>
        <w:rPr>
          <w:b/>
          <w:bCs/>
        </w:rPr>
      </w:pPr>
    </w:p>
    <w:p w14:paraId="5F2204DE" w14:textId="33500EC6" w:rsidR="0007449E" w:rsidRDefault="0007449E">
      <w:r>
        <w:t xml:space="preserve">As per the example given in the </w:t>
      </w:r>
      <w:r w:rsidR="002D33A5">
        <w:t>info center</w:t>
      </w:r>
      <w:r>
        <w:t>, it is throwing error when we try to update for the whole application,</w:t>
      </w:r>
    </w:p>
    <w:p w14:paraId="5B5A6BF6" w14:textId="614CECB7" w:rsidR="0007449E" w:rsidRDefault="0007449E">
      <w:r>
        <w:rPr>
          <w:noProof/>
        </w:rPr>
        <w:drawing>
          <wp:inline distT="0" distB="0" distL="0" distR="0" wp14:anchorId="7B697C0F" wp14:editId="66EB05DD">
            <wp:extent cx="5943600" cy="3594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59410"/>
                    </a:xfrm>
                    <a:prstGeom prst="rect">
                      <a:avLst/>
                    </a:prstGeom>
                  </pic:spPr>
                </pic:pic>
              </a:graphicData>
            </a:graphic>
          </wp:inline>
        </w:drawing>
      </w:r>
    </w:p>
    <w:p w14:paraId="22C54075" w14:textId="255BA2D4" w:rsidR="004620A7" w:rsidRDefault="0007449E">
      <w:r>
        <w:rPr>
          <w:noProof/>
        </w:rPr>
        <w:drawing>
          <wp:inline distT="0" distB="0" distL="0" distR="0" wp14:anchorId="1776AE80" wp14:editId="6F2513B4">
            <wp:extent cx="5943600" cy="1589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589405"/>
                    </a:xfrm>
                    <a:prstGeom prst="rect">
                      <a:avLst/>
                    </a:prstGeom>
                  </pic:spPr>
                </pic:pic>
              </a:graphicData>
            </a:graphic>
          </wp:inline>
        </w:drawing>
      </w:r>
    </w:p>
    <w:p w14:paraId="4782605A" w14:textId="6FB74584" w:rsidR="0007449E" w:rsidRDefault="0007449E"/>
    <w:p w14:paraId="64F2DD93" w14:textId="01969443" w:rsidR="0007449E" w:rsidRDefault="0007449E">
      <w:r>
        <w:t>Instead, we can manually start each flow wise,</w:t>
      </w:r>
    </w:p>
    <w:tbl>
      <w:tblPr>
        <w:tblStyle w:val="TableGrid"/>
        <w:tblW w:w="0" w:type="auto"/>
        <w:tblLook w:val="04A0" w:firstRow="1" w:lastRow="0" w:firstColumn="1" w:lastColumn="0" w:noHBand="0" w:noVBand="1"/>
      </w:tblPr>
      <w:tblGrid>
        <w:gridCol w:w="9350"/>
      </w:tblGrid>
      <w:tr w:rsidR="0007449E" w14:paraId="777E3109" w14:textId="77777777" w:rsidTr="0007449E">
        <w:tc>
          <w:tcPr>
            <w:tcW w:w="9350" w:type="dxa"/>
          </w:tcPr>
          <w:p w14:paraId="296A8BB4" w14:textId="317804CD" w:rsidR="0007449E" w:rsidRDefault="0007449E">
            <w:proofErr w:type="spellStart"/>
            <w:r w:rsidRPr="00E02742">
              <w:rPr>
                <w:i/>
                <w:iCs/>
              </w:rPr>
              <w:lastRenderedPageBreak/>
              <w:t>mqsiapplybaroverride</w:t>
            </w:r>
            <w:proofErr w:type="spellEnd"/>
            <w:r w:rsidRPr="0007449E">
              <w:t xml:space="preserve"> </w:t>
            </w:r>
            <w:r w:rsidRPr="00E02742">
              <w:rPr>
                <w:highlight w:val="yellow"/>
              </w:rPr>
              <w:t>-b</w:t>
            </w:r>
            <w:r w:rsidRPr="0007449E">
              <w:t xml:space="preserve"> </w:t>
            </w:r>
            <w:proofErr w:type="spellStart"/>
            <w:r w:rsidRPr="00E02742">
              <w:rPr>
                <w:i/>
                <w:iCs/>
              </w:rPr>
              <w:t>ManualStartTest</w:t>
            </w:r>
            <w:r w:rsidRPr="0007449E">
              <w:t>.bar</w:t>
            </w:r>
            <w:proofErr w:type="spellEnd"/>
            <w:r w:rsidRPr="0007449E">
              <w:t xml:space="preserve"> </w:t>
            </w:r>
            <w:r w:rsidRPr="00E02742">
              <w:rPr>
                <w:highlight w:val="yellow"/>
              </w:rPr>
              <w:t>-k</w:t>
            </w:r>
            <w:r w:rsidRPr="0007449E">
              <w:t xml:space="preserve"> </w:t>
            </w:r>
            <w:proofErr w:type="spellStart"/>
            <w:r w:rsidRPr="00E02742">
              <w:rPr>
                <w:i/>
                <w:iCs/>
              </w:rPr>
              <w:t>Exception_Audit_Log</w:t>
            </w:r>
            <w:proofErr w:type="spellEnd"/>
            <w:r w:rsidRPr="0007449E">
              <w:t xml:space="preserve"> </w:t>
            </w:r>
            <w:r w:rsidRPr="00E02742">
              <w:rPr>
                <w:highlight w:val="yellow"/>
              </w:rPr>
              <w:t>-m</w:t>
            </w:r>
            <w:r w:rsidRPr="0007449E">
              <w:t xml:space="preserve"> "ExceptionAuditLog.Notification_QueueDepthWarning#</w:t>
            </w:r>
            <w:r w:rsidRPr="0007449E">
              <w:rPr>
                <w:color w:val="7030A0"/>
              </w:rPr>
              <w:t>startMode</w:t>
            </w:r>
            <w:r w:rsidRPr="0007449E">
              <w:t xml:space="preserve">=Manual" </w:t>
            </w:r>
            <w:r w:rsidRPr="00E02742">
              <w:rPr>
                <w:highlight w:val="yellow"/>
              </w:rPr>
              <w:t>-o</w:t>
            </w:r>
            <w:r w:rsidRPr="0007449E">
              <w:t xml:space="preserve"> </w:t>
            </w:r>
            <w:proofErr w:type="spellStart"/>
            <w:r w:rsidRPr="00E02742">
              <w:rPr>
                <w:i/>
                <w:iCs/>
              </w:rPr>
              <w:t>ManualStartTest_Overridebar.bar</w:t>
            </w:r>
            <w:proofErr w:type="spellEnd"/>
          </w:p>
        </w:tc>
      </w:tr>
    </w:tbl>
    <w:p w14:paraId="701BF2A1" w14:textId="2383E457" w:rsidR="00DD3E9F" w:rsidRDefault="00DD3E9F"/>
    <w:p w14:paraId="15DB955B" w14:textId="1F8E818E" w:rsidR="00ED11CD" w:rsidRDefault="00ED11CD">
      <w:r>
        <w:rPr>
          <w:noProof/>
        </w:rPr>
        <w:drawing>
          <wp:inline distT="0" distB="0" distL="0" distR="0" wp14:anchorId="45CD4F00" wp14:editId="782E3404">
            <wp:extent cx="5943600" cy="61658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616585"/>
                    </a:xfrm>
                    <a:prstGeom prst="rect">
                      <a:avLst/>
                    </a:prstGeom>
                  </pic:spPr>
                </pic:pic>
              </a:graphicData>
            </a:graphic>
          </wp:inline>
        </w:drawing>
      </w:r>
    </w:p>
    <w:p w14:paraId="390CE10E" w14:textId="77777777" w:rsidR="00ED11CD" w:rsidRDefault="00ED11CD"/>
    <w:tbl>
      <w:tblPr>
        <w:tblStyle w:val="TableGrid"/>
        <w:tblW w:w="0" w:type="auto"/>
        <w:tblLook w:val="04A0" w:firstRow="1" w:lastRow="0" w:firstColumn="1" w:lastColumn="0" w:noHBand="0" w:noVBand="1"/>
      </w:tblPr>
      <w:tblGrid>
        <w:gridCol w:w="4675"/>
        <w:gridCol w:w="4675"/>
      </w:tblGrid>
      <w:tr w:rsidR="00DD3E9F" w14:paraId="454C4FF3" w14:textId="77777777" w:rsidTr="00DD3E9F">
        <w:tc>
          <w:tcPr>
            <w:tcW w:w="4675" w:type="dxa"/>
          </w:tcPr>
          <w:p w14:paraId="284FBBAE" w14:textId="7297B5F4" w:rsidR="00DD3E9F" w:rsidRDefault="00DD3E9F">
            <w:r>
              <w:t>Before Deployment of new override bar file</w:t>
            </w:r>
          </w:p>
        </w:tc>
        <w:tc>
          <w:tcPr>
            <w:tcW w:w="4675" w:type="dxa"/>
          </w:tcPr>
          <w:p w14:paraId="15DFC9C5" w14:textId="20E486B4" w:rsidR="00DD3E9F" w:rsidRDefault="00DD3E9F">
            <w:r>
              <w:t>After Deployment of new override bar file</w:t>
            </w:r>
          </w:p>
        </w:tc>
      </w:tr>
      <w:tr w:rsidR="00DD3E9F" w14:paraId="7C72EA46" w14:textId="77777777" w:rsidTr="00DD3E9F">
        <w:tc>
          <w:tcPr>
            <w:tcW w:w="4675" w:type="dxa"/>
          </w:tcPr>
          <w:p w14:paraId="1BA3FEC3" w14:textId="58AC494B" w:rsidR="00DD3E9F" w:rsidRDefault="00DD3E9F">
            <w:r>
              <w:rPr>
                <w:noProof/>
              </w:rPr>
              <w:drawing>
                <wp:inline distT="0" distB="0" distL="0" distR="0" wp14:anchorId="6484A1C7" wp14:editId="6A787730">
                  <wp:extent cx="2681605" cy="276860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10111" cy="2798031"/>
                          </a:xfrm>
                          <a:prstGeom prst="rect">
                            <a:avLst/>
                          </a:prstGeom>
                        </pic:spPr>
                      </pic:pic>
                    </a:graphicData>
                  </a:graphic>
                </wp:inline>
              </w:drawing>
            </w:r>
          </w:p>
        </w:tc>
        <w:tc>
          <w:tcPr>
            <w:tcW w:w="4675" w:type="dxa"/>
          </w:tcPr>
          <w:p w14:paraId="7D713E60" w14:textId="691601F1" w:rsidR="00DD3E9F" w:rsidRDefault="00DD3E9F">
            <w:r>
              <w:rPr>
                <w:noProof/>
              </w:rPr>
              <w:drawing>
                <wp:inline distT="0" distB="0" distL="0" distR="0" wp14:anchorId="0C556E9E" wp14:editId="54F9908A">
                  <wp:extent cx="2806700" cy="276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6700" cy="2768600"/>
                          </a:xfrm>
                          <a:prstGeom prst="rect">
                            <a:avLst/>
                          </a:prstGeom>
                        </pic:spPr>
                      </pic:pic>
                    </a:graphicData>
                  </a:graphic>
                </wp:inline>
              </w:drawing>
            </w:r>
          </w:p>
        </w:tc>
      </w:tr>
    </w:tbl>
    <w:p w14:paraId="11084761" w14:textId="4E257208" w:rsidR="00DD3E9F" w:rsidRDefault="00DD3E9F"/>
    <w:p w14:paraId="68D210D9" w14:textId="77777777" w:rsidR="00E02742" w:rsidRDefault="00E02742"/>
    <w:p w14:paraId="44783F83" w14:textId="4F6ECF5D" w:rsidR="00DD3E9F" w:rsidRDefault="00DD3E9F"/>
    <w:p w14:paraId="30AB87B5" w14:textId="77777777" w:rsidR="0007449E" w:rsidRDefault="0007449E"/>
    <w:sectPr w:rsidR="000744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0A7"/>
    <w:rsid w:val="0007449E"/>
    <w:rsid w:val="00082C6D"/>
    <w:rsid w:val="002C1536"/>
    <w:rsid w:val="002D33A5"/>
    <w:rsid w:val="0043097A"/>
    <w:rsid w:val="004620A7"/>
    <w:rsid w:val="006C1A27"/>
    <w:rsid w:val="009547AD"/>
    <w:rsid w:val="00A901AD"/>
    <w:rsid w:val="00D7151D"/>
    <w:rsid w:val="00DD3E9F"/>
    <w:rsid w:val="00E02742"/>
    <w:rsid w:val="00ED1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1C551"/>
  <w15:chartTrackingRefBased/>
  <w15:docId w15:val="{06C6E1D4-ADD0-4CE8-A298-AAC23C8FF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4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h">
    <w:name w:val="ph"/>
    <w:basedOn w:val="DefaultParagraphFont"/>
    <w:rsid w:val="00E02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56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Vinoth Thangarasu</dc:creator>
  <cp:keywords/>
  <dc:description/>
  <cp:lastModifiedBy>Vinoth Thangarasu</cp:lastModifiedBy>
  <cp:revision>13</cp:revision>
  <dcterms:created xsi:type="dcterms:W3CDTF">2021-02-10T08:08:00Z</dcterms:created>
  <dcterms:modified xsi:type="dcterms:W3CDTF">2021-02-10T08:20:00Z</dcterms:modified>
</cp:coreProperties>
</file>