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119D" w:rsidRPr="002A119D" w:rsidRDefault="002A119D" w:rsidP="002A11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119D">
        <w:rPr>
          <w:rFonts w:ascii="Times New Roman" w:eastAsia="Times New Roman" w:hAnsi="Times New Roman" w:cs="Times New Roman"/>
          <w:b/>
          <w:bCs/>
          <w:kern w:val="36"/>
          <w:sz w:val="48"/>
          <w:szCs w:val="48"/>
        </w:rPr>
        <w:t>PROJECT DEMONSTRATION PHASE REPORT</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1. Introduction</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 xml:space="preserve">The Project Demonstration Phase focuses on presenting the developed </w:t>
      </w:r>
      <w:r w:rsidRPr="002A119D">
        <w:rPr>
          <w:rFonts w:ascii="Times New Roman" w:eastAsia="Times New Roman" w:hAnsi="Times New Roman" w:cs="Times New Roman"/>
          <w:b/>
          <w:bCs/>
          <w:sz w:val="24"/>
          <w:szCs w:val="24"/>
        </w:rPr>
        <w:t>LegalEase: AI-Powered Legal Document Generator</w:t>
      </w:r>
      <w:r w:rsidRPr="002A119D">
        <w:rPr>
          <w:rFonts w:ascii="Times New Roman" w:eastAsia="Times New Roman" w:hAnsi="Times New Roman" w:cs="Times New Roman"/>
          <w:sz w:val="24"/>
          <w:szCs w:val="24"/>
        </w:rPr>
        <w:t xml:space="preserve"> and demonstrating its major features and complete working process.</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demonstration shows how a user enters legal document requirements, generates a document using the Gemini AI model, reviews and edits the generated content, and downloads the final document in TXT, DOCX, or PDF format. The project documentation describes this complete workflow from user input through document generation, preview, editing, and export.</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2. Objectives of the Demonstration</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main objectives of the demonstration phase were:</w:t>
      </w:r>
    </w:p>
    <w:p w:rsidR="002A119D" w:rsidRPr="002A119D" w:rsidRDefault="002A119D" w:rsidP="002A11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To present the overall LegalEase application.</w:t>
      </w:r>
    </w:p>
    <w:p w:rsidR="002A119D" w:rsidRPr="002A119D" w:rsidRDefault="002A119D" w:rsidP="002A11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To explain the purpose and functionality of the project.</w:t>
      </w:r>
    </w:p>
    <w:p w:rsidR="002A119D" w:rsidRPr="002A119D" w:rsidRDefault="002A119D" w:rsidP="002A11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To demonstrate the user interface.</w:t>
      </w:r>
    </w:p>
    <w:p w:rsidR="002A119D" w:rsidRPr="002A119D" w:rsidRDefault="002A119D" w:rsidP="002A11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To demonstrate the legal document generation process.</w:t>
      </w:r>
    </w:p>
    <w:p w:rsidR="002A119D" w:rsidRPr="002A119D" w:rsidRDefault="002A119D" w:rsidP="002A11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To show Gemini AI integration.</w:t>
      </w:r>
    </w:p>
    <w:p w:rsidR="002A119D" w:rsidRPr="002A119D" w:rsidRDefault="002A119D" w:rsidP="002A11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To demonstrate document preview and editing.</w:t>
      </w:r>
    </w:p>
    <w:p w:rsidR="002A119D" w:rsidRPr="002A119D" w:rsidRDefault="002A119D" w:rsidP="002A11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To demonstrate TXT, DOCX, and PDF downloads.</w:t>
      </w:r>
    </w:p>
    <w:p w:rsidR="002A119D" w:rsidRPr="002A119D" w:rsidRDefault="002A119D" w:rsidP="002A11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To explain the system architecture and workflow.</w:t>
      </w:r>
    </w:p>
    <w:p w:rsidR="002A119D" w:rsidRPr="002A119D" w:rsidRDefault="002A119D" w:rsidP="002A11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To demonstrate the formatting of the generated documents.</w:t>
      </w:r>
    </w:p>
    <w:p w:rsidR="002A119D" w:rsidRPr="002A119D" w:rsidRDefault="002A119D" w:rsidP="002A11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To present the completed project to the evaluator or audience.</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 xml:space="preserve">3. Project Introduction </w:t>
      </w:r>
      <w:proofErr w:type="gramStart"/>
      <w:r w:rsidRPr="002A119D">
        <w:rPr>
          <w:rFonts w:ascii="Times New Roman" w:eastAsia="Times New Roman" w:hAnsi="Times New Roman" w:cs="Times New Roman"/>
          <w:b/>
          <w:bCs/>
          <w:sz w:val="36"/>
          <w:szCs w:val="36"/>
        </w:rPr>
        <w:t>During</w:t>
      </w:r>
      <w:proofErr w:type="gramEnd"/>
      <w:r w:rsidRPr="002A119D">
        <w:rPr>
          <w:rFonts w:ascii="Times New Roman" w:eastAsia="Times New Roman" w:hAnsi="Times New Roman" w:cs="Times New Roman"/>
          <w:b/>
          <w:bCs/>
          <w:sz w:val="36"/>
          <w:szCs w:val="36"/>
        </w:rPr>
        <w:t xml:space="preserve"> Demonstration</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demonstration begins with an introduction to LegalEase and its purpose.</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LegalEase is an AI-powered legal document generator designed to simplify the creation of legal documents. It allows users to provide important information such as parties, effective dates, and terms and conditions and uses Generative AI to produce an editable legal document.</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system is intended to support users such as entrepreneurs, professionals, and individuals who may not have a legal background.</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4. Technology Stack Demonstration</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lastRenderedPageBreak/>
        <w:t>The major technologies used in the project are explained during the demonstration.</w:t>
      </w:r>
    </w:p>
    <w:tbl>
      <w:tblPr>
        <w:tblW w:w="0" w:type="auto"/>
        <w:tblCellSpacing w:w="15" w:type="dxa"/>
        <w:tblCellMar>
          <w:top w:w="15" w:type="dxa"/>
          <w:left w:w="15" w:type="dxa"/>
          <w:bottom w:w="15" w:type="dxa"/>
          <w:right w:w="15" w:type="dxa"/>
        </w:tblCellMar>
        <w:tblLook w:val="04A0"/>
      </w:tblPr>
      <w:tblGrid>
        <w:gridCol w:w="2402"/>
        <w:gridCol w:w="1549"/>
      </w:tblGrid>
      <w:tr w:rsidR="002A119D" w:rsidRPr="002A119D" w:rsidTr="002A119D">
        <w:trPr>
          <w:tblHeader/>
          <w:tblCellSpacing w:w="15" w:type="dxa"/>
        </w:trPr>
        <w:tc>
          <w:tcPr>
            <w:tcW w:w="0" w:type="auto"/>
            <w:vAlign w:val="center"/>
            <w:hideMark/>
          </w:tcPr>
          <w:p w:rsidR="002A119D" w:rsidRPr="002A119D" w:rsidRDefault="002A119D" w:rsidP="002A119D">
            <w:pPr>
              <w:spacing w:after="0" w:line="240" w:lineRule="auto"/>
              <w:jc w:val="center"/>
              <w:rPr>
                <w:rFonts w:ascii="Times New Roman" w:eastAsia="Times New Roman" w:hAnsi="Times New Roman" w:cs="Times New Roman"/>
                <w:b/>
                <w:bCs/>
                <w:sz w:val="24"/>
                <w:szCs w:val="24"/>
              </w:rPr>
            </w:pPr>
            <w:r w:rsidRPr="002A119D">
              <w:rPr>
                <w:rFonts w:ascii="Times New Roman" w:eastAsia="Times New Roman" w:hAnsi="Times New Roman" w:cs="Times New Roman"/>
                <w:b/>
                <w:bCs/>
                <w:sz w:val="24"/>
                <w:szCs w:val="24"/>
              </w:rPr>
              <w:t>Component</w:t>
            </w:r>
          </w:p>
        </w:tc>
        <w:tc>
          <w:tcPr>
            <w:tcW w:w="0" w:type="auto"/>
            <w:vAlign w:val="center"/>
            <w:hideMark/>
          </w:tcPr>
          <w:p w:rsidR="002A119D" w:rsidRPr="002A119D" w:rsidRDefault="002A119D" w:rsidP="002A119D">
            <w:pPr>
              <w:spacing w:after="0" w:line="240" w:lineRule="auto"/>
              <w:jc w:val="center"/>
              <w:rPr>
                <w:rFonts w:ascii="Times New Roman" w:eastAsia="Times New Roman" w:hAnsi="Times New Roman" w:cs="Times New Roman"/>
                <w:b/>
                <w:bCs/>
                <w:sz w:val="24"/>
                <w:szCs w:val="24"/>
              </w:rPr>
            </w:pPr>
            <w:r w:rsidRPr="002A119D">
              <w:rPr>
                <w:rFonts w:ascii="Times New Roman" w:eastAsia="Times New Roman" w:hAnsi="Times New Roman" w:cs="Times New Roman"/>
                <w:b/>
                <w:bCs/>
                <w:sz w:val="24"/>
                <w:szCs w:val="24"/>
              </w:rPr>
              <w:t>Technology</w:t>
            </w:r>
          </w:p>
        </w:tc>
      </w:tr>
      <w:tr w:rsidR="002A119D" w:rsidRPr="002A119D" w:rsidTr="002A119D">
        <w:trPr>
          <w:tblCellSpacing w:w="15" w:type="dxa"/>
        </w:trPr>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Frontend</w:t>
            </w:r>
          </w:p>
        </w:tc>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Streamlit</w:t>
            </w:r>
          </w:p>
        </w:tc>
      </w:tr>
      <w:tr w:rsidR="002A119D" w:rsidRPr="002A119D" w:rsidTr="002A119D">
        <w:trPr>
          <w:tblCellSpacing w:w="15" w:type="dxa"/>
        </w:trPr>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Backend</w:t>
            </w:r>
          </w:p>
        </w:tc>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FastAPI</w:t>
            </w:r>
          </w:p>
        </w:tc>
      </w:tr>
      <w:tr w:rsidR="002A119D" w:rsidRPr="002A119D" w:rsidTr="002A119D">
        <w:trPr>
          <w:tblCellSpacing w:w="15" w:type="dxa"/>
        </w:trPr>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AI Model</w:t>
            </w:r>
          </w:p>
        </w:tc>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Gemini 1.5 Pro</w:t>
            </w:r>
          </w:p>
        </w:tc>
      </w:tr>
      <w:tr w:rsidR="002A119D" w:rsidRPr="002A119D" w:rsidTr="002A119D">
        <w:trPr>
          <w:tblCellSpacing w:w="15" w:type="dxa"/>
        </w:trPr>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Programming Language</w:t>
            </w:r>
          </w:p>
        </w:tc>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Python</w:t>
            </w:r>
          </w:p>
        </w:tc>
      </w:tr>
      <w:tr w:rsidR="002A119D" w:rsidRPr="002A119D" w:rsidTr="002A119D">
        <w:trPr>
          <w:tblCellSpacing w:w="15" w:type="dxa"/>
        </w:trPr>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API Server</w:t>
            </w:r>
          </w:p>
        </w:tc>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Uvicorn</w:t>
            </w:r>
          </w:p>
        </w:tc>
      </w:tr>
      <w:tr w:rsidR="002A119D" w:rsidRPr="002A119D" w:rsidTr="002A119D">
        <w:trPr>
          <w:tblCellSpacing w:w="15" w:type="dxa"/>
        </w:trPr>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DOCX Generation</w:t>
            </w:r>
          </w:p>
        </w:tc>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python-docx</w:t>
            </w:r>
          </w:p>
        </w:tc>
      </w:tr>
      <w:tr w:rsidR="002A119D" w:rsidRPr="002A119D" w:rsidTr="002A119D">
        <w:trPr>
          <w:tblCellSpacing w:w="15" w:type="dxa"/>
        </w:trPr>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PDF Generation</w:t>
            </w:r>
          </w:p>
        </w:tc>
        <w:tc>
          <w:tcPr>
            <w:tcW w:w="0" w:type="auto"/>
            <w:vAlign w:val="center"/>
            <w:hideMark/>
          </w:tcPr>
          <w:p w:rsidR="002A119D" w:rsidRPr="002A119D" w:rsidRDefault="002A119D" w:rsidP="002A119D">
            <w:pPr>
              <w:spacing w:after="0"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FPDF</w:t>
            </w:r>
          </w:p>
        </w:tc>
      </w:tr>
    </w:tbl>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project architecture consists of the Streamlit frontend, FastAPI backend, Gemini AI core, and document formatting modules.</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5. Demonstration of User Interface</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Streamlit interface is demonstrated first.</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interface provides fields for entering the information required for document generation. These include:</w:t>
      </w:r>
    </w:p>
    <w:p w:rsidR="002A119D" w:rsidRPr="002A119D" w:rsidRDefault="002A119D" w:rsidP="002A11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Document Type</w:t>
      </w:r>
    </w:p>
    <w:p w:rsidR="002A119D" w:rsidRPr="002A119D" w:rsidRDefault="002A119D" w:rsidP="002A11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Parties Involved</w:t>
      </w:r>
    </w:p>
    <w:p w:rsidR="002A119D" w:rsidRPr="002A119D" w:rsidRDefault="002A119D" w:rsidP="002A11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Terms and Conditions</w:t>
      </w:r>
    </w:p>
    <w:p w:rsidR="002A119D" w:rsidRPr="002A119D" w:rsidRDefault="002A119D" w:rsidP="002A11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Effective Date</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interface also provides controls for generating, editing, previewing, and downloading the document.</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6. Demonstration of User Input</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A sample legal document requirement is entered into the application.</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demonstration explains the purpose of each input field:</w:t>
      </w:r>
    </w:p>
    <w:p w:rsidR="002A119D" w:rsidRPr="002A119D" w:rsidRDefault="002A119D" w:rsidP="002A119D">
      <w:pPr>
        <w:spacing w:before="100" w:beforeAutospacing="1" w:after="100" w:afterAutospacing="1" w:line="240" w:lineRule="auto"/>
        <w:outlineLvl w:val="2"/>
        <w:rPr>
          <w:rFonts w:ascii="Times New Roman" w:eastAsia="Times New Roman" w:hAnsi="Times New Roman" w:cs="Times New Roman"/>
          <w:b/>
          <w:bCs/>
          <w:sz w:val="27"/>
          <w:szCs w:val="27"/>
        </w:rPr>
      </w:pPr>
      <w:r w:rsidRPr="002A119D">
        <w:rPr>
          <w:rFonts w:ascii="Times New Roman" w:eastAsia="Times New Roman" w:hAnsi="Times New Roman" w:cs="Times New Roman"/>
          <w:b/>
          <w:bCs/>
          <w:sz w:val="27"/>
          <w:szCs w:val="27"/>
        </w:rPr>
        <w:t>Document Type</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user specifies the required document, such as an agreement, contract, NDA, lease agreement, or employment offer letter.</w:t>
      </w:r>
    </w:p>
    <w:p w:rsidR="002A119D" w:rsidRPr="002A119D" w:rsidRDefault="002A119D" w:rsidP="002A119D">
      <w:pPr>
        <w:spacing w:before="100" w:beforeAutospacing="1" w:after="100" w:afterAutospacing="1" w:line="240" w:lineRule="auto"/>
        <w:outlineLvl w:val="2"/>
        <w:rPr>
          <w:rFonts w:ascii="Times New Roman" w:eastAsia="Times New Roman" w:hAnsi="Times New Roman" w:cs="Times New Roman"/>
          <w:b/>
          <w:bCs/>
          <w:sz w:val="27"/>
          <w:szCs w:val="27"/>
        </w:rPr>
      </w:pPr>
      <w:r w:rsidRPr="002A119D">
        <w:rPr>
          <w:rFonts w:ascii="Times New Roman" w:eastAsia="Times New Roman" w:hAnsi="Times New Roman" w:cs="Times New Roman"/>
          <w:b/>
          <w:bCs/>
          <w:sz w:val="27"/>
          <w:szCs w:val="27"/>
        </w:rPr>
        <w:t>Parties Involved</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names or details of the parties participating in the agreement are entered.</w:t>
      </w:r>
    </w:p>
    <w:p w:rsidR="002A119D" w:rsidRPr="002A119D" w:rsidRDefault="002A119D" w:rsidP="002A119D">
      <w:pPr>
        <w:spacing w:before="100" w:beforeAutospacing="1" w:after="100" w:afterAutospacing="1" w:line="240" w:lineRule="auto"/>
        <w:outlineLvl w:val="2"/>
        <w:rPr>
          <w:rFonts w:ascii="Times New Roman" w:eastAsia="Times New Roman" w:hAnsi="Times New Roman" w:cs="Times New Roman"/>
          <w:b/>
          <w:bCs/>
          <w:sz w:val="27"/>
          <w:szCs w:val="27"/>
        </w:rPr>
      </w:pPr>
      <w:r w:rsidRPr="002A119D">
        <w:rPr>
          <w:rFonts w:ascii="Times New Roman" w:eastAsia="Times New Roman" w:hAnsi="Times New Roman" w:cs="Times New Roman"/>
          <w:b/>
          <w:bCs/>
          <w:sz w:val="27"/>
          <w:szCs w:val="27"/>
        </w:rPr>
        <w:lastRenderedPageBreak/>
        <w:t>Terms and Conditions</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important requirements and conditions that should appear in the document are provided.</w:t>
      </w:r>
    </w:p>
    <w:p w:rsidR="002A119D" w:rsidRPr="002A119D" w:rsidRDefault="002A119D" w:rsidP="002A119D">
      <w:pPr>
        <w:spacing w:before="100" w:beforeAutospacing="1" w:after="100" w:afterAutospacing="1" w:line="240" w:lineRule="auto"/>
        <w:outlineLvl w:val="2"/>
        <w:rPr>
          <w:rFonts w:ascii="Times New Roman" w:eastAsia="Times New Roman" w:hAnsi="Times New Roman" w:cs="Times New Roman"/>
          <w:b/>
          <w:bCs/>
          <w:sz w:val="27"/>
          <w:szCs w:val="27"/>
        </w:rPr>
      </w:pPr>
      <w:r w:rsidRPr="002A119D">
        <w:rPr>
          <w:rFonts w:ascii="Times New Roman" w:eastAsia="Times New Roman" w:hAnsi="Times New Roman" w:cs="Times New Roman"/>
          <w:b/>
          <w:bCs/>
          <w:sz w:val="27"/>
          <w:szCs w:val="27"/>
        </w:rPr>
        <w:t>Effective Date</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date from which the document should become effective is entered.</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These input categories are documented in the project as the primary information required for document generation.</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7. Demonstration of AI Document Generation</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 xml:space="preserve">After entering the required information, the </w:t>
      </w:r>
      <w:r w:rsidRPr="002A119D">
        <w:rPr>
          <w:rFonts w:ascii="Times New Roman" w:eastAsia="Times New Roman" w:hAnsi="Times New Roman" w:cs="Times New Roman"/>
          <w:b/>
          <w:bCs/>
          <w:sz w:val="24"/>
          <w:szCs w:val="24"/>
        </w:rPr>
        <w:t>Generate Document</w:t>
      </w:r>
      <w:r w:rsidRPr="002A119D">
        <w:rPr>
          <w:rFonts w:ascii="Times New Roman" w:eastAsia="Times New Roman" w:hAnsi="Times New Roman" w:cs="Times New Roman"/>
          <w:sz w:val="24"/>
          <w:szCs w:val="24"/>
        </w:rPr>
        <w:t xml:space="preserve"> function is demonstrated.</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request is sent from the Streamlit frontend to the FastAPI backend. The backend processes the request and passes the required information to the Gemini document generator.</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Gemini model then generates the legal document content, which is returned to the application for display.</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demonstrated workflow is:</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b/>
          <w:bCs/>
          <w:sz w:val="24"/>
          <w:szCs w:val="24"/>
        </w:rPr>
        <w:t>User Input → Streamlit → FastAPI → Gemini AI → Generated Document</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8. Demonstration of Generated Document</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After Gemini generates the document, the resulting content is displayed in the application.</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demonstration shows how the generated document contains the information supplied by the user and is structured as a legal document.</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generated content can then be reviewed before the final output is created.</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9. Demonstration of Document Preview</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document preview feature is demonstrated after generation.</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LegalEase provides a styled HTML preview of the generated document. This allows the user to inspect the document before downloading it.</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demonstration highlights:</w:t>
      </w:r>
    </w:p>
    <w:p w:rsidR="002A119D" w:rsidRPr="002A119D" w:rsidRDefault="002A119D" w:rsidP="002A11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Document structure</w:t>
      </w:r>
    </w:p>
    <w:p w:rsidR="002A119D" w:rsidRPr="002A119D" w:rsidRDefault="002A119D" w:rsidP="002A11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lastRenderedPageBreak/>
        <w:t>Text presentation</w:t>
      </w:r>
    </w:p>
    <w:p w:rsidR="002A119D" w:rsidRPr="002A119D" w:rsidRDefault="002A119D" w:rsidP="002A11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Formatting</w:t>
      </w:r>
    </w:p>
    <w:p w:rsidR="002A119D" w:rsidRPr="002A119D" w:rsidRDefault="002A119D" w:rsidP="002A11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Terms and conditions</w:t>
      </w:r>
    </w:p>
    <w:p w:rsidR="002A119D" w:rsidRPr="002A119D" w:rsidRDefault="002A119D" w:rsidP="002A11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Overall appearance</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10. Demonstration of Document Editing</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editing feature is demonstrated by modifying the generated document.</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project provides an editable area through which users can make changes to the generated content before downloading the final version.</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This demonstrates that the generated content is not limited to a fixed output and can be customized by the user.</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11. Demonstration of Document Formatting</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document formatting functionality is demonstrated through the generated output.</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project includes formatting utilities for DOCX, PDF, and HTML preview. The formatting process can include:</w:t>
      </w:r>
    </w:p>
    <w:p w:rsidR="002A119D" w:rsidRPr="002A119D" w:rsidRDefault="002A119D" w:rsidP="002A119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Logo</w:t>
      </w:r>
    </w:p>
    <w:p w:rsidR="002A119D" w:rsidRPr="002A119D" w:rsidRDefault="002A119D" w:rsidP="002A119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Fonts</w:t>
      </w:r>
    </w:p>
    <w:p w:rsidR="002A119D" w:rsidRPr="002A119D" w:rsidRDefault="002A119D" w:rsidP="002A119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Tables</w:t>
      </w:r>
    </w:p>
    <w:p w:rsidR="002A119D" w:rsidRPr="002A119D" w:rsidRDefault="002A119D" w:rsidP="002A119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Bullets</w:t>
      </w:r>
    </w:p>
    <w:p w:rsidR="002A119D" w:rsidRPr="002A119D" w:rsidRDefault="002A119D" w:rsidP="002A119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Headers and footers</w:t>
      </w:r>
    </w:p>
    <w:p w:rsidR="002A119D" w:rsidRPr="002A119D" w:rsidRDefault="002A119D" w:rsidP="002A119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Document layout</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project documentation specifies these formatting features as part of the document-generation functionality.</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12. Demonstration of Download Options</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final document can be downloaded in three formats:</w:t>
      </w:r>
    </w:p>
    <w:p w:rsidR="002A119D" w:rsidRPr="002A119D" w:rsidRDefault="002A119D" w:rsidP="002A119D">
      <w:pPr>
        <w:spacing w:before="100" w:beforeAutospacing="1" w:after="100" w:afterAutospacing="1" w:line="240" w:lineRule="auto"/>
        <w:outlineLvl w:val="2"/>
        <w:rPr>
          <w:rFonts w:ascii="Times New Roman" w:eastAsia="Times New Roman" w:hAnsi="Times New Roman" w:cs="Times New Roman"/>
          <w:b/>
          <w:bCs/>
          <w:sz w:val="27"/>
          <w:szCs w:val="27"/>
        </w:rPr>
      </w:pPr>
      <w:r w:rsidRPr="002A119D">
        <w:rPr>
          <w:rFonts w:ascii="Times New Roman" w:eastAsia="Times New Roman" w:hAnsi="Times New Roman" w:cs="Times New Roman"/>
          <w:b/>
          <w:bCs/>
          <w:sz w:val="27"/>
          <w:szCs w:val="27"/>
        </w:rPr>
        <w:t>TXT</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document is exported as a plain-text file.</w:t>
      </w:r>
    </w:p>
    <w:p w:rsidR="002A119D" w:rsidRPr="002A119D" w:rsidRDefault="002A119D" w:rsidP="002A119D">
      <w:pPr>
        <w:spacing w:before="100" w:beforeAutospacing="1" w:after="100" w:afterAutospacing="1" w:line="240" w:lineRule="auto"/>
        <w:outlineLvl w:val="2"/>
        <w:rPr>
          <w:rFonts w:ascii="Times New Roman" w:eastAsia="Times New Roman" w:hAnsi="Times New Roman" w:cs="Times New Roman"/>
          <w:b/>
          <w:bCs/>
          <w:sz w:val="27"/>
          <w:szCs w:val="27"/>
        </w:rPr>
      </w:pPr>
      <w:r w:rsidRPr="002A119D">
        <w:rPr>
          <w:rFonts w:ascii="Times New Roman" w:eastAsia="Times New Roman" w:hAnsi="Times New Roman" w:cs="Times New Roman"/>
          <w:b/>
          <w:bCs/>
          <w:sz w:val="27"/>
          <w:szCs w:val="27"/>
        </w:rPr>
        <w:t>DOCX</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document is exported as an editable Microsoft Word document.</w:t>
      </w:r>
    </w:p>
    <w:p w:rsidR="002A119D" w:rsidRPr="002A119D" w:rsidRDefault="002A119D" w:rsidP="002A119D">
      <w:pPr>
        <w:spacing w:before="100" w:beforeAutospacing="1" w:after="100" w:afterAutospacing="1" w:line="240" w:lineRule="auto"/>
        <w:outlineLvl w:val="2"/>
        <w:rPr>
          <w:rFonts w:ascii="Times New Roman" w:eastAsia="Times New Roman" w:hAnsi="Times New Roman" w:cs="Times New Roman"/>
          <w:b/>
          <w:bCs/>
          <w:sz w:val="27"/>
          <w:szCs w:val="27"/>
        </w:rPr>
      </w:pPr>
      <w:r w:rsidRPr="002A119D">
        <w:rPr>
          <w:rFonts w:ascii="Times New Roman" w:eastAsia="Times New Roman" w:hAnsi="Times New Roman" w:cs="Times New Roman"/>
          <w:b/>
          <w:bCs/>
          <w:sz w:val="27"/>
          <w:szCs w:val="27"/>
        </w:rPr>
        <w:lastRenderedPageBreak/>
        <w:t>PDF</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document is exported as a professionally formatted PDF.</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project documentation confirms TXT, DOCX, and PDF as the supported output formats.</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13. Demonstration of Complete Workflow</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complete LegalEase workflow is demonstrated in the following sequence:</w:t>
      </w:r>
    </w:p>
    <w:p w:rsidR="002A119D" w:rsidRPr="002A119D" w:rsidRDefault="002A119D" w:rsidP="002A11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Launch the LegalEase application.</w:t>
      </w:r>
    </w:p>
    <w:p w:rsidR="002A119D" w:rsidRPr="002A119D" w:rsidRDefault="002A119D" w:rsidP="002A11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Enter the document type.</w:t>
      </w:r>
    </w:p>
    <w:p w:rsidR="002A119D" w:rsidRPr="002A119D" w:rsidRDefault="002A119D" w:rsidP="002A11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Enter the parties involved.</w:t>
      </w:r>
    </w:p>
    <w:p w:rsidR="002A119D" w:rsidRPr="002A119D" w:rsidRDefault="002A119D" w:rsidP="002A11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Enter the terms and conditions.</w:t>
      </w:r>
    </w:p>
    <w:p w:rsidR="002A119D" w:rsidRPr="002A119D" w:rsidRDefault="002A119D" w:rsidP="002A11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Enter the effective date.</w:t>
      </w:r>
    </w:p>
    <w:p w:rsidR="002A119D" w:rsidRPr="002A119D" w:rsidRDefault="002A119D" w:rsidP="002A11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 xml:space="preserve">Click </w:t>
      </w:r>
      <w:r w:rsidRPr="002A119D">
        <w:rPr>
          <w:rFonts w:ascii="Times New Roman" w:eastAsia="Times New Roman" w:hAnsi="Times New Roman" w:cs="Times New Roman"/>
          <w:b/>
          <w:bCs/>
          <w:sz w:val="24"/>
          <w:szCs w:val="24"/>
        </w:rPr>
        <w:t>Generate Document</w:t>
      </w:r>
      <w:r w:rsidRPr="002A119D">
        <w:rPr>
          <w:rFonts w:ascii="Times New Roman" w:eastAsia="Times New Roman" w:hAnsi="Times New Roman" w:cs="Times New Roman"/>
          <w:sz w:val="24"/>
          <w:szCs w:val="24"/>
        </w:rPr>
        <w:t>.</w:t>
      </w:r>
    </w:p>
    <w:p w:rsidR="002A119D" w:rsidRPr="002A119D" w:rsidRDefault="002A119D" w:rsidP="002A11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Send the request to the FastAPI backend.</w:t>
      </w:r>
    </w:p>
    <w:p w:rsidR="002A119D" w:rsidRPr="002A119D" w:rsidRDefault="002A119D" w:rsidP="002A11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Generate the document using Gemini AI.</w:t>
      </w:r>
    </w:p>
    <w:p w:rsidR="002A119D" w:rsidRPr="002A119D" w:rsidRDefault="002A119D" w:rsidP="002A11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Display the generated document.</w:t>
      </w:r>
    </w:p>
    <w:p w:rsidR="002A119D" w:rsidRPr="002A119D" w:rsidRDefault="002A119D" w:rsidP="002A11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Review the document through the preview.</w:t>
      </w:r>
    </w:p>
    <w:p w:rsidR="002A119D" w:rsidRPr="002A119D" w:rsidRDefault="002A119D" w:rsidP="002A11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Edit the document if required.</w:t>
      </w:r>
    </w:p>
    <w:p w:rsidR="002A119D" w:rsidRPr="002A119D" w:rsidRDefault="002A119D" w:rsidP="002A11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Download the document as TXT, DOCX, or PDF.</w:t>
      </w:r>
    </w:p>
    <w:p w:rsidR="002A119D" w:rsidRPr="002A119D" w:rsidRDefault="002A119D" w:rsidP="002A11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Verify the final document formatting.</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This workflow represents the documented user interaction and system processing sequence.</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14. Demonstration of Backend and API</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backend functionality can also be explained during the technical demonstration.</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 xml:space="preserve">The FastAPI backend provides the </w:t>
      </w:r>
      <w:r w:rsidRPr="002A119D">
        <w:rPr>
          <w:rFonts w:ascii="Courier New" w:eastAsia="Times New Roman" w:hAnsi="Courier New" w:cs="Courier New"/>
          <w:sz w:val="20"/>
        </w:rPr>
        <w:t>/generate</w:t>
      </w:r>
      <w:r w:rsidRPr="002A119D">
        <w:rPr>
          <w:rFonts w:ascii="Times New Roman" w:eastAsia="Times New Roman" w:hAnsi="Times New Roman" w:cs="Times New Roman"/>
          <w:sz w:val="24"/>
          <w:szCs w:val="24"/>
        </w:rPr>
        <w:t xml:space="preserve"> POST endpoint. The request contains:</w:t>
      </w:r>
    </w:p>
    <w:p w:rsidR="002A119D" w:rsidRPr="002A119D" w:rsidRDefault="002A119D" w:rsidP="002A119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119D">
        <w:rPr>
          <w:rFonts w:ascii="Courier New" w:eastAsia="Times New Roman" w:hAnsi="Courier New" w:cs="Courier New"/>
          <w:sz w:val="20"/>
        </w:rPr>
        <w:t>document_type</w:t>
      </w:r>
    </w:p>
    <w:p w:rsidR="002A119D" w:rsidRPr="002A119D" w:rsidRDefault="002A119D" w:rsidP="002A119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119D">
        <w:rPr>
          <w:rFonts w:ascii="Courier New" w:eastAsia="Times New Roman" w:hAnsi="Courier New" w:cs="Courier New"/>
          <w:sz w:val="20"/>
        </w:rPr>
        <w:t>parties</w:t>
      </w:r>
    </w:p>
    <w:p w:rsidR="002A119D" w:rsidRPr="002A119D" w:rsidRDefault="002A119D" w:rsidP="002A119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119D">
        <w:rPr>
          <w:rFonts w:ascii="Courier New" w:eastAsia="Times New Roman" w:hAnsi="Courier New" w:cs="Courier New"/>
          <w:sz w:val="20"/>
        </w:rPr>
        <w:t>terms</w:t>
      </w:r>
    </w:p>
    <w:p w:rsidR="002A119D" w:rsidRPr="002A119D" w:rsidRDefault="002A119D" w:rsidP="002A119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119D">
        <w:rPr>
          <w:rFonts w:ascii="Courier New" w:eastAsia="Times New Roman" w:hAnsi="Courier New" w:cs="Courier New"/>
          <w:sz w:val="20"/>
        </w:rPr>
        <w:t>dates</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backend uses the document request structure and sends the information to the Gemini document generator.</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This demonstrates the communication between the frontend, backend, and AI components.</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15. Demonstration of System Architecture</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system architecture is explained using the following flow:</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b/>
          <w:bCs/>
          <w:sz w:val="24"/>
          <w:szCs w:val="24"/>
        </w:rPr>
        <w:lastRenderedPageBreak/>
        <w:t>Streamlit Frontend</w:t>
      </w:r>
      <w:r w:rsidRPr="002A119D">
        <w:rPr>
          <w:rFonts w:ascii="Times New Roman" w:eastAsia="Times New Roman" w:hAnsi="Times New Roman" w:cs="Times New Roman"/>
          <w:sz w:val="24"/>
          <w:szCs w:val="24"/>
        </w:rPr>
        <w:br/>
        <w:t>↓</w:t>
      </w:r>
      <w:r w:rsidRPr="002A119D">
        <w:rPr>
          <w:rFonts w:ascii="Times New Roman" w:eastAsia="Times New Roman" w:hAnsi="Times New Roman" w:cs="Times New Roman"/>
          <w:sz w:val="24"/>
          <w:szCs w:val="24"/>
        </w:rPr>
        <w:br/>
      </w:r>
      <w:r w:rsidRPr="002A119D">
        <w:rPr>
          <w:rFonts w:ascii="Times New Roman" w:eastAsia="Times New Roman" w:hAnsi="Times New Roman" w:cs="Times New Roman"/>
          <w:b/>
          <w:bCs/>
          <w:sz w:val="24"/>
          <w:szCs w:val="24"/>
        </w:rPr>
        <w:t>FastAPI Backend</w:t>
      </w:r>
      <w:r w:rsidRPr="002A119D">
        <w:rPr>
          <w:rFonts w:ascii="Times New Roman" w:eastAsia="Times New Roman" w:hAnsi="Times New Roman" w:cs="Times New Roman"/>
          <w:sz w:val="24"/>
          <w:szCs w:val="24"/>
        </w:rPr>
        <w:br/>
        <w:t>↓</w:t>
      </w:r>
      <w:r w:rsidRPr="002A119D">
        <w:rPr>
          <w:rFonts w:ascii="Times New Roman" w:eastAsia="Times New Roman" w:hAnsi="Times New Roman" w:cs="Times New Roman"/>
          <w:sz w:val="24"/>
          <w:szCs w:val="24"/>
        </w:rPr>
        <w:br/>
      </w:r>
      <w:r w:rsidRPr="002A119D">
        <w:rPr>
          <w:rFonts w:ascii="Times New Roman" w:eastAsia="Times New Roman" w:hAnsi="Times New Roman" w:cs="Times New Roman"/>
          <w:b/>
          <w:bCs/>
          <w:sz w:val="24"/>
          <w:szCs w:val="24"/>
        </w:rPr>
        <w:t>Gemini AI Core</w:t>
      </w:r>
      <w:r w:rsidRPr="002A119D">
        <w:rPr>
          <w:rFonts w:ascii="Times New Roman" w:eastAsia="Times New Roman" w:hAnsi="Times New Roman" w:cs="Times New Roman"/>
          <w:sz w:val="24"/>
          <w:szCs w:val="24"/>
        </w:rPr>
        <w:br/>
        <w:t>↓</w:t>
      </w:r>
      <w:r w:rsidRPr="002A119D">
        <w:rPr>
          <w:rFonts w:ascii="Times New Roman" w:eastAsia="Times New Roman" w:hAnsi="Times New Roman" w:cs="Times New Roman"/>
          <w:sz w:val="24"/>
          <w:szCs w:val="24"/>
        </w:rPr>
        <w:br/>
      </w:r>
      <w:r w:rsidRPr="002A119D">
        <w:rPr>
          <w:rFonts w:ascii="Times New Roman" w:eastAsia="Times New Roman" w:hAnsi="Times New Roman" w:cs="Times New Roman"/>
          <w:b/>
          <w:bCs/>
          <w:sz w:val="24"/>
          <w:szCs w:val="24"/>
        </w:rPr>
        <w:t>Generated Legal Content</w:t>
      </w:r>
      <w:r w:rsidRPr="002A119D">
        <w:rPr>
          <w:rFonts w:ascii="Times New Roman" w:eastAsia="Times New Roman" w:hAnsi="Times New Roman" w:cs="Times New Roman"/>
          <w:sz w:val="24"/>
          <w:szCs w:val="24"/>
        </w:rPr>
        <w:br/>
        <w:t>↓</w:t>
      </w:r>
      <w:r w:rsidRPr="002A119D">
        <w:rPr>
          <w:rFonts w:ascii="Times New Roman" w:eastAsia="Times New Roman" w:hAnsi="Times New Roman" w:cs="Times New Roman"/>
          <w:sz w:val="24"/>
          <w:szCs w:val="24"/>
        </w:rPr>
        <w:br/>
      </w:r>
      <w:r w:rsidRPr="002A119D">
        <w:rPr>
          <w:rFonts w:ascii="Times New Roman" w:eastAsia="Times New Roman" w:hAnsi="Times New Roman" w:cs="Times New Roman"/>
          <w:b/>
          <w:bCs/>
          <w:sz w:val="24"/>
          <w:szCs w:val="24"/>
        </w:rPr>
        <w:t>Preview and Editing</w:t>
      </w:r>
      <w:r w:rsidRPr="002A119D">
        <w:rPr>
          <w:rFonts w:ascii="Times New Roman" w:eastAsia="Times New Roman" w:hAnsi="Times New Roman" w:cs="Times New Roman"/>
          <w:sz w:val="24"/>
          <w:szCs w:val="24"/>
        </w:rPr>
        <w:br/>
        <w:t>↓</w:t>
      </w:r>
      <w:r w:rsidRPr="002A119D">
        <w:rPr>
          <w:rFonts w:ascii="Times New Roman" w:eastAsia="Times New Roman" w:hAnsi="Times New Roman" w:cs="Times New Roman"/>
          <w:sz w:val="24"/>
          <w:szCs w:val="24"/>
        </w:rPr>
        <w:br/>
      </w:r>
      <w:r w:rsidRPr="002A119D">
        <w:rPr>
          <w:rFonts w:ascii="Times New Roman" w:eastAsia="Times New Roman" w:hAnsi="Times New Roman" w:cs="Times New Roman"/>
          <w:b/>
          <w:bCs/>
          <w:sz w:val="24"/>
          <w:szCs w:val="24"/>
        </w:rPr>
        <w:t>Document Formatting</w:t>
      </w:r>
      <w:r w:rsidRPr="002A119D">
        <w:rPr>
          <w:rFonts w:ascii="Times New Roman" w:eastAsia="Times New Roman" w:hAnsi="Times New Roman" w:cs="Times New Roman"/>
          <w:sz w:val="24"/>
          <w:szCs w:val="24"/>
        </w:rPr>
        <w:br/>
        <w:t>↓</w:t>
      </w:r>
      <w:r w:rsidRPr="002A119D">
        <w:rPr>
          <w:rFonts w:ascii="Times New Roman" w:eastAsia="Times New Roman" w:hAnsi="Times New Roman" w:cs="Times New Roman"/>
          <w:sz w:val="24"/>
          <w:szCs w:val="24"/>
        </w:rPr>
        <w:br/>
      </w:r>
      <w:r w:rsidRPr="002A119D">
        <w:rPr>
          <w:rFonts w:ascii="Times New Roman" w:eastAsia="Times New Roman" w:hAnsi="Times New Roman" w:cs="Times New Roman"/>
          <w:b/>
          <w:bCs/>
          <w:sz w:val="24"/>
          <w:szCs w:val="24"/>
        </w:rPr>
        <w:t>TXT / DOCX / PDF Output</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architecture documented for LegalEase separates the frontend, backend, AI integration, and document formatting functions into different components.</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16. Demonstration of Testing</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demonstration can include the testing activities performed on the system.</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Different combinations of document types, parties, terms, and dates are used to verify document generation. The generated output is checked through the preview and editing interface, followed by testing of TXT, DOCX, and PDF downloads.</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project documentation also identifies checking logos, footers, bullets, terms, tables, and overall document layout as part of the testing process.</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17. Key Features Presented</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major features highlighted during the demonstration are:</w:t>
      </w:r>
    </w:p>
    <w:p w:rsidR="002A119D" w:rsidRPr="002A119D" w:rsidRDefault="002A119D" w:rsidP="002A11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AI-powered legal document generation</w:t>
      </w:r>
    </w:p>
    <w:p w:rsidR="002A119D" w:rsidRPr="002A119D" w:rsidRDefault="002A119D" w:rsidP="002A11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Gemini AI integration</w:t>
      </w:r>
    </w:p>
    <w:p w:rsidR="002A119D" w:rsidRPr="002A119D" w:rsidRDefault="002A119D" w:rsidP="002A11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User-friendly Streamlit interface</w:t>
      </w:r>
    </w:p>
    <w:p w:rsidR="002A119D" w:rsidRPr="002A119D" w:rsidRDefault="002A119D" w:rsidP="002A11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FastAPI backend</w:t>
      </w:r>
    </w:p>
    <w:p w:rsidR="002A119D" w:rsidRPr="002A119D" w:rsidRDefault="002A119D" w:rsidP="002A11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Customizable document generation</w:t>
      </w:r>
    </w:p>
    <w:p w:rsidR="002A119D" w:rsidRPr="002A119D" w:rsidRDefault="002A119D" w:rsidP="002A11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Editable document preview</w:t>
      </w:r>
    </w:p>
    <w:p w:rsidR="002A119D" w:rsidRPr="002A119D" w:rsidRDefault="002A119D" w:rsidP="002A11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TXT export</w:t>
      </w:r>
    </w:p>
    <w:p w:rsidR="002A119D" w:rsidRPr="002A119D" w:rsidRDefault="002A119D" w:rsidP="002A11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DOCX export</w:t>
      </w:r>
    </w:p>
    <w:p w:rsidR="002A119D" w:rsidRPr="002A119D" w:rsidRDefault="002A119D" w:rsidP="002A11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PDF export</w:t>
      </w:r>
    </w:p>
    <w:p w:rsidR="002A119D" w:rsidRPr="002A119D" w:rsidRDefault="002A119D" w:rsidP="002A11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Professional document formatting</w:t>
      </w:r>
    </w:p>
    <w:p w:rsidR="002A119D" w:rsidRPr="002A119D" w:rsidRDefault="002A119D" w:rsidP="002A11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Logo and footer support</w:t>
      </w:r>
    </w:p>
    <w:p w:rsidR="002A119D" w:rsidRPr="002A119D" w:rsidRDefault="002A119D" w:rsidP="002A11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Terms and table formatting</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lastRenderedPageBreak/>
        <w:t>18. Demonstration Outcome</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demonstration presents the complete working flow of LegalEase from user input to final document output.</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It shows how the system connects the Streamlit frontend with the FastAPI backend and Gemini AI model, generates legal document content, provides an editable preview, and produces downloadable documents in multiple formats.</w:t>
      </w:r>
    </w:p>
    <w:p w:rsidR="002A119D" w:rsidRPr="002A119D" w:rsidRDefault="002A119D" w:rsidP="002A119D">
      <w:pPr>
        <w:spacing w:before="100" w:beforeAutospacing="1" w:after="100" w:afterAutospacing="1" w:line="240" w:lineRule="auto"/>
        <w:outlineLvl w:val="1"/>
        <w:rPr>
          <w:rFonts w:ascii="Times New Roman" w:eastAsia="Times New Roman" w:hAnsi="Times New Roman" w:cs="Times New Roman"/>
          <w:b/>
          <w:bCs/>
          <w:sz w:val="36"/>
          <w:szCs w:val="36"/>
        </w:rPr>
      </w:pPr>
      <w:r w:rsidRPr="002A119D">
        <w:rPr>
          <w:rFonts w:ascii="Times New Roman" w:eastAsia="Times New Roman" w:hAnsi="Times New Roman" w:cs="Times New Roman"/>
          <w:b/>
          <w:bCs/>
          <w:sz w:val="36"/>
          <w:szCs w:val="36"/>
        </w:rPr>
        <w:t>19. Conclusion</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The Project Demonstration Phase provides a practical presentation of the completed LegalEase system. It demonstrates the user interface, AI-based document generation, backend communication, document preview, editing, formatting, and export functionality.</w:t>
      </w:r>
    </w:p>
    <w:p w:rsidR="002A119D" w:rsidRPr="002A119D" w:rsidRDefault="002A119D" w:rsidP="002A119D">
      <w:pPr>
        <w:spacing w:before="100" w:beforeAutospacing="1" w:after="100" w:afterAutospacing="1" w:line="240" w:lineRule="auto"/>
        <w:rPr>
          <w:rFonts w:ascii="Times New Roman" w:eastAsia="Times New Roman" w:hAnsi="Times New Roman" w:cs="Times New Roman"/>
          <w:sz w:val="24"/>
          <w:szCs w:val="24"/>
        </w:rPr>
      </w:pPr>
      <w:r w:rsidRPr="002A119D">
        <w:rPr>
          <w:rFonts w:ascii="Times New Roman" w:eastAsia="Times New Roman" w:hAnsi="Times New Roman" w:cs="Times New Roman"/>
          <w:sz w:val="24"/>
          <w:szCs w:val="24"/>
        </w:rPr>
        <w:t>Through the demonstration, the complete workflow of LegalEase can be clearly presented to the evaluator or audience, showing how the developed components work together to generate customizable legal documents.</w:t>
      </w:r>
    </w:p>
    <w:p w:rsidR="00413A10" w:rsidRDefault="00413A10"/>
    <w:sectPr w:rsidR="00413A10" w:rsidSect="00413A1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1838F3"/>
    <w:multiLevelType w:val="multilevel"/>
    <w:tmpl w:val="E5BC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6F2A96"/>
    <w:multiLevelType w:val="multilevel"/>
    <w:tmpl w:val="0F64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E65EDE"/>
    <w:multiLevelType w:val="multilevel"/>
    <w:tmpl w:val="511CF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00C5A2E"/>
    <w:multiLevelType w:val="multilevel"/>
    <w:tmpl w:val="CFB6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14709D7"/>
    <w:multiLevelType w:val="multilevel"/>
    <w:tmpl w:val="6B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0E7CFC"/>
    <w:multiLevelType w:val="multilevel"/>
    <w:tmpl w:val="4CFC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F16A22"/>
    <w:multiLevelType w:val="multilevel"/>
    <w:tmpl w:val="D7C0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1"/>
  </w:num>
  <w:num w:numId="5">
    <w:abstractNumId w:val="2"/>
  </w:num>
  <w:num w:numId="6">
    <w:abstractNumId w:val="6"/>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2A119D"/>
    <w:rsid w:val="002A119D"/>
    <w:rsid w:val="00413A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A10"/>
  </w:style>
  <w:style w:type="paragraph" w:styleId="Heading1">
    <w:name w:val="heading 1"/>
    <w:basedOn w:val="Normal"/>
    <w:link w:val="Heading1Char"/>
    <w:uiPriority w:val="9"/>
    <w:qFormat/>
    <w:rsid w:val="002A11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11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A11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1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119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119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A11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119D"/>
    <w:rPr>
      <w:b/>
      <w:bCs/>
    </w:rPr>
  </w:style>
  <w:style w:type="character" w:styleId="HTMLCode">
    <w:name w:val="HTML Code"/>
    <w:basedOn w:val="DefaultParagraphFont"/>
    <w:uiPriority w:val="99"/>
    <w:semiHidden/>
    <w:unhideWhenUsed/>
    <w:rsid w:val="002A119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02547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1300</Words>
  <Characters>7412</Characters>
  <Application>Microsoft Office Word</Application>
  <DocSecurity>0</DocSecurity>
  <Lines>61</Lines>
  <Paragraphs>17</Paragraphs>
  <ScaleCrop>false</ScaleCrop>
  <Company/>
  <LinksUpToDate>false</LinksUpToDate>
  <CharactersWithSpaces>8695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2026-09-28T06:13:00Z</dcterms:created>
  <dcterms:modified xsi:type="dcterms:W3CDTF">2026-09-28T06:13:00Z</dcterms:modified>
</cp:coreProperties>
</file>