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0FAF" w:rsidRPr="00810FAF" w:rsidRDefault="00810FAF" w:rsidP="00810F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FAF">
        <w:rPr>
          <w:rFonts w:ascii="Times New Roman" w:eastAsia="Times New Roman" w:hAnsi="Times New Roman" w:cs="Times New Roman"/>
          <w:b/>
          <w:bCs/>
          <w:kern w:val="36"/>
          <w:sz w:val="48"/>
          <w:szCs w:val="48"/>
        </w:rPr>
        <w:t>PROJECT DEVELOPMENT PHASE REPORT</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 Introduction</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The Project Development Phase focused on converting the planned design and requirements of </w:t>
      </w:r>
      <w:r w:rsidRPr="00810FAF">
        <w:rPr>
          <w:rFonts w:ascii="Times New Roman" w:eastAsia="Times New Roman" w:hAnsi="Times New Roman" w:cs="Times New Roman"/>
          <w:b/>
          <w:bCs/>
          <w:sz w:val="24"/>
          <w:szCs w:val="24"/>
        </w:rPr>
        <w:t>LegalEase: AI-Powered Legal Document Generator</w:t>
      </w:r>
      <w:r w:rsidRPr="00810FAF">
        <w:rPr>
          <w:rFonts w:ascii="Times New Roman" w:eastAsia="Times New Roman" w:hAnsi="Times New Roman" w:cs="Times New Roman"/>
          <w:sz w:val="24"/>
          <w:szCs w:val="24"/>
        </w:rPr>
        <w:t xml:space="preserve"> into a working software system. LegalEase is designed to simplify the creation of legal documents by using Generative AI to produce customizable, editable, and professionally formatted documents.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development process involved implementing the Streamlit frontend, FastAPI backend, Gemini AI integration, document formatting modules, editable document preview, and download functionality. The project was developed using Python-based technologies and supporting libraries specified in the project requirements.</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2. Objectives of the Development Phase</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main objectives of the development phase were:</w:t>
      </w:r>
    </w:p>
    <w:p w:rsidR="00810FAF" w:rsidRPr="00810FAF" w:rsidRDefault="00810FAF" w:rsidP="00810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To develop the user interface for entering legal document requirements.</w:t>
      </w:r>
    </w:p>
    <w:p w:rsidR="00810FAF" w:rsidRPr="00810FAF" w:rsidRDefault="00810FAF" w:rsidP="00810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To implement the FastAPI backend for processing requests.</w:t>
      </w:r>
    </w:p>
    <w:p w:rsidR="00810FAF" w:rsidRPr="00810FAF" w:rsidRDefault="00810FAF" w:rsidP="00810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To integrate the Gemini 1.5 Pro model for legal document generation.</w:t>
      </w:r>
    </w:p>
    <w:p w:rsidR="00810FAF" w:rsidRPr="00810FAF" w:rsidRDefault="00810FAF" w:rsidP="00810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To create an editable document preview.</w:t>
      </w:r>
    </w:p>
    <w:p w:rsidR="00810FAF" w:rsidRPr="00810FAF" w:rsidRDefault="00810FAF" w:rsidP="00810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To implement TXT, DOCX, and PDF export functionality.</w:t>
      </w:r>
    </w:p>
    <w:p w:rsidR="00810FAF" w:rsidRPr="00810FAF" w:rsidRDefault="00810FAF" w:rsidP="00810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To apply professional formatting, logos, tables, and footers.</w:t>
      </w:r>
    </w:p>
    <w:p w:rsidR="00810FAF" w:rsidRPr="00810FAF" w:rsidRDefault="00810FAF" w:rsidP="00810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To connect the frontend, backend, AI core, and document formatting modules.</w:t>
      </w:r>
    </w:p>
    <w:p w:rsidR="00810FAF" w:rsidRPr="00810FAF" w:rsidRDefault="00810FAF" w:rsidP="00810F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To test the complete document generation workflow.</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3. Development Environment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project was developed using Python and the following major technologies:</w:t>
      </w:r>
    </w:p>
    <w:tbl>
      <w:tblPr>
        <w:tblW w:w="0" w:type="auto"/>
        <w:tblCellSpacing w:w="15" w:type="dxa"/>
        <w:tblCellMar>
          <w:top w:w="15" w:type="dxa"/>
          <w:left w:w="15" w:type="dxa"/>
          <w:bottom w:w="15" w:type="dxa"/>
          <w:right w:w="15" w:type="dxa"/>
        </w:tblCellMar>
        <w:tblLook w:val="04A0"/>
      </w:tblPr>
      <w:tblGrid>
        <w:gridCol w:w="2402"/>
        <w:gridCol w:w="2748"/>
      </w:tblGrid>
      <w:tr w:rsidR="00810FAF" w:rsidRPr="00810FAF" w:rsidTr="00810FAF">
        <w:trPr>
          <w:tblHeader/>
          <w:tblCellSpacing w:w="15" w:type="dxa"/>
        </w:trPr>
        <w:tc>
          <w:tcPr>
            <w:tcW w:w="0" w:type="auto"/>
            <w:vAlign w:val="center"/>
            <w:hideMark/>
          </w:tcPr>
          <w:p w:rsidR="00810FAF" w:rsidRPr="00810FAF" w:rsidRDefault="00810FAF" w:rsidP="00810FAF">
            <w:pPr>
              <w:spacing w:after="0" w:line="240" w:lineRule="auto"/>
              <w:jc w:val="center"/>
              <w:rPr>
                <w:rFonts w:ascii="Times New Roman" w:eastAsia="Times New Roman" w:hAnsi="Times New Roman" w:cs="Times New Roman"/>
                <w:b/>
                <w:bCs/>
                <w:sz w:val="24"/>
                <w:szCs w:val="24"/>
              </w:rPr>
            </w:pPr>
            <w:r w:rsidRPr="00810FAF">
              <w:rPr>
                <w:rFonts w:ascii="Times New Roman" w:eastAsia="Times New Roman" w:hAnsi="Times New Roman" w:cs="Times New Roman"/>
                <w:b/>
                <w:bCs/>
                <w:sz w:val="24"/>
                <w:szCs w:val="24"/>
              </w:rPr>
              <w:t>Component</w:t>
            </w:r>
          </w:p>
        </w:tc>
        <w:tc>
          <w:tcPr>
            <w:tcW w:w="0" w:type="auto"/>
            <w:vAlign w:val="center"/>
            <w:hideMark/>
          </w:tcPr>
          <w:p w:rsidR="00810FAF" w:rsidRPr="00810FAF" w:rsidRDefault="00810FAF" w:rsidP="00810FAF">
            <w:pPr>
              <w:spacing w:after="0" w:line="240" w:lineRule="auto"/>
              <w:jc w:val="center"/>
              <w:rPr>
                <w:rFonts w:ascii="Times New Roman" w:eastAsia="Times New Roman" w:hAnsi="Times New Roman" w:cs="Times New Roman"/>
                <w:b/>
                <w:bCs/>
                <w:sz w:val="24"/>
                <w:szCs w:val="24"/>
              </w:rPr>
            </w:pPr>
            <w:r w:rsidRPr="00810FAF">
              <w:rPr>
                <w:rFonts w:ascii="Times New Roman" w:eastAsia="Times New Roman" w:hAnsi="Times New Roman" w:cs="Times New Roman"/>
                <w:b/>
                <w:bCs/>
                <w:sz w:val="24"/>
                <w:szCs w:val="24"/>
              </w:rPr>
              <w:t>Technology</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Programming Language</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Python 3.10+</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Frontend</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Streamlit</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Backend</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FastAPI</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API Server</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Uvicorn</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AI Model</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Gemini 1.5 Pro</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AI SDK</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Google Generative AI SDK</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Word Generation</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python-docx</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PDF Generation</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FPDF</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lastRenderedPageBreak/>
              <w:t>Image Processing</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Pillow</w:t>
            </w:r>
          </w:p>
        </w:tc>
      </w:tr>
      <w:tr w:rsidR="00810FAF" w:rsidRPr="00810FAF" w:rsidTr="00810FAF">
        <w:trPr>
          <w:tblCellSpacing w:w="15" w:type="dxa"/>
        </w:trPr>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Configuration</w:t>
            </w:r>
          </w:p>
        </w:tc>
        <w:tc>
          <w:tcPr>
            <w:tcW w:w="0" w:type="auto"/>
            <w:vAlign w:val="center"/>
            <w:hideMark/>
          </w:tcPr>
          <w:p w:rsidR="00810FAF" w:rsidRPr="00810FAF" w:rsidRDefault="00810FAF" w:rsidP="00810FAF">
            <w:pPr>
              <w:spacing w:after="0"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python-dotenv</w:t>
            </w:r>
          </w:p>
        </w:tc>
      </w:tr>
    </w:tbl>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project document specifies dependencies including FastAPI, Uvicorn, Streamlit, python-docx, FPDF, Pillow, requests, google-generativeai, and python-dotenv.</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4. Frontend Development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The frontend was developed using </w:t>
      </w:r>
      <w:r w:rsidRPr="00810FAF">
        <w:rPr>
          <w:rFonts w:ascii="Times New Roman" w:eastAsia="Times New Roman" w:hAnsi="Times New Roman" w:cs="Times New Roman"/>
          <w:b/>
          <w:bCs/>
          <w:sz w:val="24"/>
          <w:szCs w:val="24"/>
        </w:rPr>
        <w:t>Streamlit</w:t>
      </w:r>
      <w:r w:rsidRPr="00810FAF">
        <w:rPr>
          <w:rFonts w:ascii="Times New Roman" w:eastAsia="Times New Roman" w:hAnsi="Times New Roman" w:cs="Times New Roman"/>
          <w:sz w:val="24"/>
          <w:szCs w:val="24"/>
        </w:rPr>
        <w:t xml:space="preserve"> to provide a simple and user-friendly interface. The interface allows users to enter the information required for generating a legal document.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main input fields include:</w:t>
      </w:r>
    </w:p>
    <w:p w:rsidR="00810FAF" w:rsidRPr="00810FAF" w:rsidRDefault="00810FAF" w:rsidP="00810F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Document Type</w:t>
      </w:r>
    </w:p>
    <w:p w:rsidR="00810FAF" w:rsidRPr="00810FAF" w:rsidRDefault="00810FAF" w:rsidP="00810F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Parties Involved</w:t>
      </w:r>
    </w:p>
    <w:p w:rsidR="00810FAF" w:rsidRPr="00810FAF" w:rsidRDefault="00810FAF" w:rsidP="00810F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Terms and Conditions</w:t>
      </w:r>
    </w:p>
    <w:p w:rsidR="00810FAF" w:rsidRPr="00810FAF" w:rsidRDefault="00810FAF" w:rsidP="00810F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Effective Date</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The interface also includes a </w:t>
      </w:r>
      <w:r w:rsidRPr="00810FAF">
        <w:rPr>
          <w:rFonts w:ascii="Times New Roman" w:eastAsia="Times New Roman" w:hAnsi="Times New Roman" w:cs="Times New Roman"/>
          <w:b/>
          <w:bCs/>
          <w:sz w:val="24"/>
          <w:szCs w:val="24"/>
        </w:rPr>
        <w:t>Generate Document</w:t>
      </w:r>
      <w:r w:rsidRPr="00810FAF">
        <w:rPr>
          <w:rFonts w:ascii="Times New Roman" w:eastAsia="Times New Roman" w:hAnsi="Times New Roman" w:cs="Times New Roman"/>
          <w:sz w:val="24"/>
          <w:szCs w:val="24"/>
        </w:rPr>
        <w:t xml:space="preserve"> button, an editable document area, and download options for TXT, DOCX, and PDF formats.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frontend was designed with a responsive layout and includes a project title, logo, styled document preview, and controls for editing and downloading the generated document.</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5. Backend Development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The backend was developed using </w:t>
      </w:r>
      <w:r w:rsidRPr="00810FAF">
        <w:rPr>
          <w:rFonts w:ascii="Times New Roman" w:eastAsia="Times New Roman" w:hAnsi="Times New Roman" w:cs="Times New Roman"/>
          <w:b/>
          <w:bCs/>
          <w:sz w:val="24"/>
          <w:szCs w:val="24"/>
        </w:rPr>
        <w:t>FastAPI</w:t>
      </w:r>
      <w:r w:rsidRPr="00810FAF">
        <w:rPr>
          <w:rFonts w:ascii="Times New Roman" w:eastAsia="Times New Roman" w:hAnsi="Times New Roman" w:cs="Times New Roman"/>
          <w:sz w:val="24"/>
          <w:szCs w:val="24"/>
        </w:rPr>
        <w:t>. It acts as the communication layer between the Streamlit frontend and the Gemini AI model.</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backend contains the main application and routing components:</w:t>
      </w:r>
    </w:p>
    <w:p w:rsidR="00810FAF" w:rsidRPr="00810FAF" w:rsidRDefault="00810FAF" w:rsidP="00810F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0FAF">
        <w:rPr>
          <w:rFonts w:ascii="Courier New" w:eastAsia="Times New Roman" w:hAnsi="Courier New" w:cs="Courier New"/>
          <w:sz w:val="20"/>
        </w:rPr>
        <w:t>main.py</w:t>
      </w:r>
    </w:p>
    <w:p w:rsidR="00810FAF" w:rsidRPr="00810FAF" w:rsidRDefault="00810FAF" w:rsidP="00810F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0FAF">
        <w:rPr>
          <w:rFonts w:ascii="Courier New" w:eastAsia="Times New Roman" w:hAnsi="Courier New" w:cs="Courier New"/>
          <w:sz w:val="20"/>
        </w:rPr>
        <w:t>routes.py</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The </w:t>
      </w:r>
      <w:r w:rsidRPr="00810FAF">
        <w:rPr>
          <w:rFonts w:ascii="Courier New" w:eastAsia="Times New Roman" w:hAnsi="Courier New" w:cs="Courier New"/>
          <w:sz w:val="20"/>
        </w:rPr>
        <w:t>main.py</w:t>
      </w:r>
      <w:r w:rsidRPr="00810FAF">
        <w:rPr>
          <w:rFonts w:ascii="Times New Roman" w:eastAsia="Times New Roman" w:hAnsi="Times New Roman" w:cs="Times New Roman"/>
          <w:sz w:val="24"/>
          <w:szCs w:val="24"/>
        </w:rPr>
        <w:t xml:space="preserve"> file initializes the FastAPI application and includes the required API router. The </w:t>
      </w:r>
      <w:r w:rsidRPr="00810FAF">
        <w:rPr>
          <w:rFonts w:ascii="Courier New" w:eastAsia="Times New Roman" w:hAnsi="Courier New" w:cs="Courier New"/>
          <w:sz w:val="20"/>
        </w:rPr>
        <w:t>routes.py</w:t>
      </w:r>
      <w:r w:rsidRPr="00810FAF">
        <w:rPr>
          <w:rFonts w:ascii="Times New Roman" w:eastAsia="Times New Roman" w:hAnsi="Times New Roman" w:cs="Times New Roman"/>
          <w:sz w:val="24"/>
          <w:szCs w:val="24"/>
        </w:rPr>
        <w:t xml:space="preserve"> file defines the document request structure using Pydantic and processes document-generation requests.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A POST </w:t>
      </w:r>
      <w:proofErr w:type="gramStart"/>
      <w:r w:rsidRPr="00810FAF">
        <w:rPr>
          <w:rFonts w:ascii="Times New Roman" w:eastAsia="Times New Roman" w:hAnsi="Times New Roman" w:cs="Times New Roman"/>
          <w:sz w:val="24"/>
          <w:szCs w:val="24"/>
        </w:rPr>
        <w:t xml:space="preserve">endpoint named </w:t>
      </w:r>
      <w:r w:rsidRPr="00810FAF">
        <w:rPr>
          <w:rFonts w:ascii="Courier New" w:eastAsia="Times New Roman" w:hAnsi="Courier New" w:cs="Courier New"/>
          <w:sz w:val="20"/>
        </w:rPr>
        <w:t>/generate</w:t>
      </w:r>
      <w:proofErr w:type="gramEnd"/>
      <w:r w:rsidRPr="00810FAF">
        <w:rPr>
          <w:rFonts w:ascii="Times New Roman" w:eastAsia="Times New Roman" w:hAnsi="Times New Roman" w:cs="Times New Roman"/>
          <w:sz w:val="24"/>
          <w:szCs w:val="24"/>
        </w:rPr>
        <w:t xml:space="preserve"> is used to receive document information such as document type, parties, terms, and dates.</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6. Gemini AI Integration</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lastRenderedPageBreak/>
        <w:t xml:space="preserve">The core AI functionality was implemented using </w:t>
      </w:r>
      <w:r w:rsidRPr="00810FAF">
        <w:rPr>
          <w:rFonts w:ascii="Times New Roman" w:eastAsia="Times New Roman" w:hAnsi="Times New Roman" w:cs="Times New Roman"/>
          <w:b/>
          <w:bCs/>
          <w:sz w:val="24"/>
          <w:szCs w:val="24"/>
        </w:rPr>
        <w:t>Gemini 1.5 Pro</w:t>
      </w:r>
      <w:r w:rsidRPr="00810FAF">
        <w:rPr>
          <w:rFonts w:ascii="Times New Roman" w:eastAsia="Times New Roman" w:hAnsi="Times New Roman" w:cs="Times New Roman"/>
          <w:sz w:val="24"/>
          <w:szCs w:val="24"/>
        </w:rPr>
        <w:t>. The Gemini model receives structured information about the required legal document and generates the corresponding legal document content.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AI integration is handled through the Gemini document generator module:</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proofErr w:type="gramStart"/>
      <w:r w:rsidRPr="00810FAF">
        <w:rPr>
          <w:rFonts w:ascii="Courier New" w:eastAsia="Times New Roman" w:hAnsi="Courier New" w:cs="Courier New"/>
          <w:sz w:val="20"/>
        </w:rPr>
        <w:t>ai_core/gemini_generator.py</w:t>
      </w:r>
      <w:proofErr w:type="gramEnd"/>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general workflow is: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b/>
          <w:bCs/>
          <w:sz w:val="24"/>
          <w:szCs w:val="24"/>
        </w:rPr>
        <w:t>User Input → Structured Prompt → Gemini Model → Generated Legal Text → FastAPI → Streamlit Frontend</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project document describes the use of structured prompting to generate formal documents and dynamic clauses according to the supplied requirements.</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7. Legal Document Generation</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main development functionality was the generation of legal documents from user-provided information.</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Users can specify:</w:t>
      </w:r>
    </w:p>
    <w:p w:rsidR="00810FAF" w:rsidRPr="00810FAF" w:rsidRDefault="00810FAF" w:rsidP="00810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Type of legal document</w:t>
      </w:r>
    </w:p>
    <w:p w:rsidR="00810FAF" w:rsidRPr="00810FAF" w:rsidRDefault="00810FAF" w:rsidP="00810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Parties involved</w:t>
      </w:r>
    </w:p>
    <w:p w:rsidR="00810FAF" w:rsidRPr="00810FAF" w:rsidRDefault="00810FAF" w:rsidP="00810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Terms and conditions</w:t>
      </w:r>
    </w:p>
    <w:p w:rsidR="00810FAF" w:rsidRPr="00810FAF" w:rsidRDefault="00810FAF" w:rsidP="00810FA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Effective date</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system processes these inputs and sends them to the Gemini model. The generated content is then returned to the application and displayed to the user for review and editing.</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system supports different document types such as agreements, contracts, NDAs, lease agreements, and employment offer letters.</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8. Document Formatting Development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Document formatting modules were developed to convert the generated legal text into professional document formats.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project includes formatting functions such as:</w:t>
      </w:r>
    </w:p>
    <w:p w:rsidR="00810FAF" w:rsidRPr="00810FAF" w:rsidRDefault="00810FAF" w:rsidP="00810F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0FAF">
        <w:rPr>
          <w:rFonts w:ascii="Courier New" w:eastAsia="Times New Roman" w:hAnsi="Courier New" w:cs="Courier New"/>
          <w:sz w:val="20"/>
        </w:rPr>
        <w:t>format_docx(text, doc_type)</w:t>
      </w:r>
    </w:p>
    <w:p w:rsidR="00810FAF" w:rsidRPr="00810FAF" w:rsidRDefault="00810FAF" w:rsidP="00810F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0FAF">
        <w:rPr>
          <w:rFonts w:ascii="Courier New" w:eastAsia="Times New Roman" w:hAnsi="Courier New" w:cs="Courier New"/>
          <w:sz w:val="20"/>
        </w:rPr>
        <w:t>format_pdf(text, doc_type)</w:t>
      </w:r>
    </w:p>
    <w:p w:rsidR="00810FAF" w:rsidRPr="00810FAF" w:rsidRDefault="00810FAF" w:rsidP="00810F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0FAF">
        <w:rPr>
          <w:rFonts w:ascii="Courier New" w:eastAsia="Times New Roman" w:hAnsi="Courier New" w:cs="Courier New"/>
          <w:sz w:val="20"/>
        </w:rPr>
        <w:t>format_html_preview(text)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lastRenderedPageBreak/>
        <w:t xml:space="preserve">The DOCX generation uses the </w:t>
      </w:r>
      <w:r w:rsidRPr="00810FAF">
        <w:rPr>
          <w:rFonts w:ascii="Courier New" w:eastAsia="Times New Roman" w:hAnsi="Courier New" w:cs="Courier New"/>
          <w:sz w:val="20"/>
        </w:rPr>
        <w:t>python-docx</w:t>
      </w:r>
      <w:r w:rsidRPr="00810FAF">
        <w:rPr>
          <w:rFonts w:ascii="Times New Roman" w:eastAsia="Times New Roman" w:hAnsi="Times New Roman" w:cs="Times New Roman"/>
          <w:sz w:val="24"/>
          <w:szCs w:val="24"/>
        </w:rPr>
        <w:t xml:space="preserve"> library, while PDF generation uses FPDF. The formatting includes elements such as logos, fonts, tables, headers, and footers.</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9. Editable Document Preview</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After document generation, the generated content is displayed in the application as an editable preview.</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user can review the generated legal content and make necessary modifications before downloading it. The project uses a styled HTML preview and a text editing area to support this functionality.</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This feature provides flexibility by allowing users to customize the generated content according to their requirements.</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10. Document Export Development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system was developed with three document export options:</w:t>
      </w:r>
    </w:p>
    <w:p w:rsidR="00810FAF" w:rsidRPr="00810FAF" w:rsidRDefault="00810FAF" w:rsidP="00810F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b/>
          <w:bCs/>
          <w:sz w:val="24"/>
          <w:szCs w:val="24"/>
        </w:rPr>
        <w:t>TXT</w:t>
      </w:r>
      <w:r w:rsidRPr="00810FAF">
        <w:rPr>
          <w:rFonts w:ascii="Times New Roman" w:eastAsia="Times New Roman" w:hAnsi="Times New Roman" w:cs="Times New Roman"/>
          <w:sz w:val="24"/>
          <w:szCs w:val="24"/>
        </w:rPr>
        <w:t xml:space="preserve"> – for plain-text documents.</w:t>
      </w:r>
    </w:p>
    <w:p w:rsidR="00810FAF" w:rsidRPr="00810FAF" w:rsidRDefault="00810FAF" w:rsidP="00810F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b/>
          <w:bCs/>
          <w:sz w:val="24"/>
          <w:szCs w:val="24"/>
        </w:rPr>
        <w:t>DOCX</w:t>
      </w:r>
      <w:r w:rsidRPr="00810FAF">
        <w:rPr>
          <w:rFonts w:ascii="Times New Roman" w:eastAsia="Times New Roman" w:hAnsi="Times New Roman" w:cs="Times New Roman"/>
          <w:sz w:val="24"/>
          <w:szCs w:val="24"/>
        </w:rPr>
        <w:t xml:space="preserve"> – for editable Word documents.</w:t>
      </w:r>
    </w:p>
    <w:p w:rsidR="00810FAF" w:rsidRPr="00810FAF" w:rsidRDefault="00810FAF" w:rsidP="00810FA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b/>
          <w:bCs/>
          <w:sz w:val="24"/>
          <w:szCs w:val="24"/>
        </w:rPr>
        <w:t>PDF</w:t>
      </w:r>
      <w:r w:rsidRPr="00810FAF">
        <w:rPr>
          <w:rFonts w:ascii="Times New Roman" w:eastAsia="Times New Roman" w:hAnsi="Times New Roman" w:cs="Times New Roman"/>
          <w:sz w:val="24"/>
          <w:szCs w:val="24"/>
        </w:rPr>
        <w:t xml:space="preserve"> – for professionally formatted documents.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generated DOCX document can contain a logo, formatted content, tables, and footer information. The PDF output also includes formatting and footer elements across the document pages.</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11. Text Sanitization and Formatting</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Text processing was included as part of the development process to ensure that generated content can be displayed and formatted correctly.</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The project specifies a </w:t>
      </w:r>
      <w:r w:rsidRPr="00810FAF">
        <w:rPr>
          <w:rFonts w:ascii="Courier New" w:eastAsia="Times New Roman" w:hAnsi="Courier New" w:cs="Courier New"/>
          <w:sz w:val="20"/>
        </w:rPr>
        <w:t>sanitize_</w:t>
      </w:r>
      <w:proofErr w:type="gramStart"/>
      <w:r w:rsidRPr="00810FAF">
        <w:rPr>
          <w:rFonts w:ascii="Courier New" w:eastAsia="Times New Roman" w:hAnsi="Courier New" w:cs="Courier New"/>
          <w:sz w:val="20"/>
        </w:rPr>
        <w:t>text(</w:t>
      </w:r>
      <w:proofErr w:type="gramEnd"/>
      <w:r w:rsidRPr="00810FAF">
        <w:rPr>
          <w:rFonts w:ascii="Courier New" w:eastAsia="Times New Roman" w:hAnsi="Courier New" w:cs="Courier New"/>
          <w:sz w:val="20"/>
        </w:rPr>
        <w:t>text)</w:t>
      </w:r>
      <w:r w:rsidRPr="00810FAF">
        <w:rPr>
          <w:rFonts w:ascii="Times New Roman" w:eastAsia="Times New Roman" w:hAnsi="Times New Roman" w:cs="Times New Roman"/>
          <w:sz w:val="24"/>
          <w:szCs w:val="24"/>
        </w:rPr>
        <w:t xml:space="preserve"> utility for processing generated content before displaying it in the frontend. Additional formatting utilities are used for DOCX, PDF, and HTML output.</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12. Environment and Configuration</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development environment uses a Python virtual environment and the required project dependencies. The Gemini API key is stored in an environment configuration file rather than directly in the application source.</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The project specifies the use of </w:t>
      </w:r>
      <w:proofErr w:type="gramStart"/>
      <w:r w:rsidRPr="00810FAF">
        <w:rPr>
          <w:rFonts w:ascii="Times New Roman" w:eastAsia="Times New Roman" w:hAnsi="Times New Roman" w:cs="Times New Roman"/>
          <w:sz w:val="24"/>
          <w:szCs w:val="24"/>
        </w:rPr>
        <w:t>a</w:t>
      </w:r>
      <w:proofErr w:type="gramEnd"/>
      <w:r w:rsidRPr="00810FAF">
        <w:rPr>
          <w:rFonts w:ascii="Times New Roman" w:eastAsia="Times New Roman" w:hAnsi="Times New Roman" w:cs="Times New Roman"/>
          <w:sz w:val="24"/>
          <w:szCs w:val="24"/>
        </w:rPr>
        <w:t xml:space="preserve"> </w:t>
      </w:r>
      <w:r w:rsidRPr="00810FAF">
        <w:rPr>
          <w:rFonts w:ascii="Courier New" w:eastAsia="Times New Roman" w:hAnsi="Courier New" w:cs="Courier New"/>
          <w:sz w:val="20"/>
        </w:rPr>
        <w:t>.env</w:t>
      </w:r>
      <w:r w:rsidRPr="00810FAF">
        <w:rPr>
          <w:rFonts w:ascii="Times New Roman" w:eastAsia="Times New Roman" w:hAnsi="Times New Roman" w:cs="Times New Roman"/>
          <w:sz w:val="24"/>
          <w:szCs w:val="24"/>
        </w:rPr>
        <w:t xml:space="preserve"> file for the Gemini API key and recommends installing the required dependencies using Python package management tools.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lastRenderedPageBreak/>
        <w:t>This configuration approach separates sensitive API configuration from the main application code.</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13. Integration of Project Modules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During development, the major modules were integrated into a single workflow:</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User enters legal document requirements.</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Streamlit collects the input.</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frontend sends the information to the FastAPI backend.</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FastAPI validates and processes the request.</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Gemini AI module generates the legal document.</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Generated content is returned to the frontend.</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content is displayed in an editable preview.</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Formatting modules prepare the document.</w:t>
      </w:r>
    </w:p>
    <w:p w:rsidR="00810FAF" w:rsidRPr="00810FAF" w:rsidRDefault="00810FAF" w:rsidP="00810F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user downloads the document as TXT, DOCX, or PDF.</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project architecture describes Streamlit as the frontend, FastAPI as the backend, Gemini as the AI core, and separate formatting modules for document generation.</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14. Development Testing</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developed system was tested through the complete document-generation workflow. Testing included entering different document types, parties, terms, and effective dates, followed by document generation using Gemini.</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generated document was checked through the preview and editing interface. The TXT, DOCX, and PDF download options were also tested along with formatting elements such as logos, footers, bullets, tables, and document layout.</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15. Development Milestones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development was organized into major milestones:</w:t>
      </w:r>
    </w:p>
    <w:p w:rsidR="00810FAF" w:rsidRPr="00810FAF" w:rsidRDefault="00810FAF" w:rsidP="00810FAF">
      <w:pPr>
        <w:spacing w:before="100" w:beforeAutospacing="1" w:after="100" w:afterAutospacing="1" w:line="240" w:lineRule="auto"/>
        <w:outlineLvl w:val="2"/>
        <w:rPr>
          <w:rFonts w:ascii="Times New Roman" w:eastAsia="Times New Roman" w:hAnsi="Times New Roman" w:cs="Times New Roman"/>
          <w:b/>
          <w:bCs/>
          <w:sz w:val="27"/>
          <w:szCs w:val="27"/>
        </w:rPr>
      </w:pPr>
      <w:r w:rsidRPr="00810FAF">
        <w:rPr>
          <w:rFonts w:ascii="Times New Roman" w:eastAsia="Times New Roman" w:hAnsi="Times New Roman" w:cs="Times New Roman"/>
          <w:b/>
          <w:bCs/>
          <w:sz w:val="27"/>
          <w:szCs w:val="27"/>
        </w:rPr>
        <w:t>Milestone 1 – Model Selection and Architecture</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 xml:space="preserve">Gemini 1.5 Pro was selected and the overall frontend, backend, AI, and formatting architecture </w:t>
      </w:r>
      <w:proofErr w:type="gramStart"/>
      <w:r w:rsidRPr="00810FAF">
        <w:rPr>
          <w:rFonts w:ascii="Times New Roman" w:eastAsia="Times New Roman" w:hAnsi="Times New Roman" w:cs="Times New Roman"/>
          <w:sz w:val="24"/>
          <w:szCs w:val="24"/>
        </w:rPr>
        <w:t>was</w:t>
      </w:r>
      <w:proofErr w:type="gramEnd"/>
      <w:r w:rsidRPr="00810FAF">
        <w:rPr>
          <w:rFonts w:ascii="Times New Roman" w:eastAsia="Times New Roman" w:hAnsi="Times New Roman" w:cs="Times New Roman"/>
          <w:sz w:val="24"/>
          <w:szCs w:val="24"/>
        </w:rPr>
        <w:t xml:space="preserve"> established.</w:t>
      </w:r>
    </w:p>
    <w:p w:rsidR="00810FAF" w:rsidRPr="00810FAF" w:rsidRDefault="00810FAF" w:rsidP="00810FAF">
      <w:pPr>
        <w:spacing w:before="100" w:beforeAutospacing="1" w:after="100" w:afterAutospacing="1" w:line="240" w:lineRule="auto"/>
        <w:outlineLvl w:val="2"/>
        <w:rPr>
          <w:rFonts w:ascii="Times New Roman" w:eastAsia="Times New Roman" w:hAnsi="Times New Roman" w:cs="Times New Roman"/>
          <w:b/>
          <w:bCs/>
          <w:sz w:val="27"/>
          <w:szCs w:val="27"/>
        </w:rPr>
      </w:pPr>
      <w:r w:rsidRPr="00810FAF">
        <w:rPr>
          <w:rFonts w:ascii="Times New Roman" w:eastAsia="Times New Roman" w:hAnsi="Times New Roman" w:cs="Times New Roman"/>
          <w:b/>
          <w:bCs/>
          <w:sz w:val="27"/>
          <w:szCs w:val="27"/>
        </w:rPr>
        <w:t>Milestone 2 – Core Functionality</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legal document generation, formatting, editing, preview, and download functionalities were developed.</w:t>
      </w:r>
    </w:p>
    <w:p w:rsidR="00810FAF" w:rsidRPr="00810FAF" w:rsidRDefault="00810FAF" w:rsidP="00810FAF">
      <w:pPr>
        <w:spacing w:before="100" w:beforeAutospacing="1" w:after="100" w:afterAutospacing="1" w:line="240" w:lineRule="auto"/>
        <w:outlineLvl w:val="2"/>
        <w:rPr>
          <w:rFonts w:ascii="Times New Roman" w:eastAsia="Times New Roman" w:hAnsi="Times New Roman" w:cs="Times New Roman"/>
          <w:b/>
          <w:bCs/>
          <w:sz w:val="27"/>
          <w:szCs w:val="27"/>
        </w:rPr>
      </w:pPr>
      <w:r w:rsidRPr="00810FAF">
        <w:rPr>
          <w:rFonts w:ascii="Times New Roman" w:eastAsia="Times New Roman" w:hAnsi="Times New Roman" w:cs="Times New Roman"/>
          <w:b/>
          <w:bCs/>
          <w:sz w:val="27"/>
          <w:szCs w:val="27"/>
        </w:rPr>
        <w:lastRenderedPageBreak/>
        <w:t>Milestone 3 – API Logic Integration</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FastAPI routes and the Gemini document generator were integrated to process document-generation requests.</w:t>
      </w:r>
    </w:p>
    <w:p w:rsidR="00810FAF" w:rsidRPr="00810FAF" w:rsidRDefault="00810FAF" w:rsidP="00810FAF">
      <w:pPr>
        <w:spacing w:before="100" w:beforeAutospacing="1" w:after="100" w:afterAutospacing="1" w:line="240" w:lineRule="auto"/>
        <w:outlineLvl w:val="2"/>
        <w:rPr>
          <w:rFonts w:ascii="Times New Roman" w:eastAsia="Times New Roman" w:hAnsi="Times New Roman" w:cs="Times New Roman"/>
          <w:b/>
          <w:bCs/>
          <w:sz w:val="27"/>
          <w:szCs w:val="27"/>
        </w:rPr>
      </w:pPr>
      <w:r w:rsidRPr="00810FAF">
        <w:rPr>
          <w:rFonts w:ascii="Times New Roman" w:eastAsia="Times New Roman" w:hAnsi="Times New Roman" w:cs="Times New Roman"/>
          <w:b/>
          <w:bCs/>
          <w:sz w:val="27"/>
          <w:szCs w:val="27"/>
        </w:rPr>
        <w:t>Milestone 4 – Frontend Development</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Streamlit interface was developed with input fields, document generation, preview, editing, and download features.</w:t>
      </w:r>
    </w:p>
    <w:p w:rsidR="00810FAF" w:rsidRPr="00810FAF" w:rsidRDefault="00810FAF" w:rsidP="00810FAF">
      <w:pPr>
        <w:spacing w:before="100" w:beforeAutospacing="1" w:after="100" w:afterAutospacing="1" w:line="240" w:lineRule="auto"/>
        <w:outlineLvl w:val="2"/>
        <w:rPr>
          <w:rFonts w:ascii="Times New Roman" w:eastAsia="Times New Roman" w:hAnsi="Times New Roman" w:cs="Times New Roman"/>
          <w:b/>
          <w:bCs/>
          <w:sz w:val="27"/>
          <w:szCs w:val="27"/>
        </w:rPr>
      </w:pPr>
      <w:r w:rsidRPr="00810FAF">
        <w:rPr>
          <w:rFonts w:ascii="Times New Roman" w:eastAsia="Times New Roman" w:hAnsi="Times New Roman" w:cs="Times New Roman"/>
          <w:b/>
          <w:bCs/>
          <w:sz w:val="27"/>
          <w:szCs w:val="27"/>
        </w:rPr>
        <w:t>Milestone 5 – Deployment and Testing</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frontend and backend were executed locally and the complete workflow was tested.</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16. Development Outcome</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development phase resulted in the implementation of the major components required for LegalEase. The system provides an interface for entering legal requirements, uses Gemini AI to generate document content, provides an editable preview, and supports document export in TXT, DOCX, and PDF formats.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developed architecture connects the Streamlit frontend, FastAPI backend, Gemini AI integration, and document formatting utilities into a unified document-generation workflow.</w:t>
      </w:r>
    </w:p>
    <w:p w:rsidR="00810FAF" w:rsidRPr="00810FAF" w:rsidRDefault="00810FAF" w:rsidP="00810FAF">
      <w:pPr>
        <w:spacing w:before="100" w:beforeAutospacing="1" w:after="100" w:afterAutospacing="1" w:line="240" w:lineRule="auto"/>
        <w:outlineLvl w:val="1"/>
        <w:rPr>
          <w:rFonts w:ascii="Times New Roman" w:eastAsia="Times New Roman" w:hAnsi="Times New Roman" w:cs="Times New Roman"/>
          <w:b/>
          <w:bCs/>
          <w:sz w:val="36"/>
          <w:szCs w:val="36"/>
        </w:rPr>
      </w:pPr>
      <w:r w:rsidRPr="00810FAF">
        <w:rPr>
          <w:rFonts w:ascii="Times New Roman" w:eastAsia="Times New Roman" w:hAnsi="Times New Roman" w:cs="Times New Roman"/>
          <w:b/>
          <w:bCs/>
          <w:sz w:val="36"/>
          <w:szCs w:val="36"/>
        </w:rPr>
        <w:t>17. Conclusion</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Project Development Phase transformed the planned LegalEase design into an integrated AI-powered legal document generation system. The development included frontend implementation using Streamlit, backend development using FastAPI, Gemini AI integration, document formatting, editable previews, and multiple export formats.</w:t>
      </w:r>
    </w:p>
    <w:p w:rsidR="00810FAF" w:rsidRPr="00810FAF" w:rsidRDefault="00810FAF" w:rsidP="00810FAF">
      <w:pPr>
        <w:spacing w:before="100" w:beforeAutospacing="1" w:after="100" w:afterAutospacing="1" w:line="240" w:lineRule="auto"/>
        <w:rPr>
          <w:rFonts w:ascii="Times New Roman" w:eastAsia="Times New Roman" w:hAnsi="Times New Roman" w:cs="Times New Roman"/>
          <w:sz w:val="24"/>
          <w:szCs w:val="24"/>
        </w:rPr>
      </w:pPr>
      <w:r w:rsidRPr="00810FAF">
        <w:rPr>
          <w:rFonts w:ascii="Times New Roman" w:eastAsia="Times New Roman" w:hAnsi="Times New Roman" w:cs="Times New Roman"/>
          <w:sz w:val="24"/>
          <w:szCs w:val="24"/>
        </w:rPr>
        <w:t>The completed development provides the technical foundation for the subsequent testing and deployment stages of the project.</w:t>
      </w:r>
    </w:p>
    <w:p w:rsidR="00413A10" w:rsidRDefault="00413A10"/>
    <w:sectPr w:rsidR="00413A10" w:rsidSect="00413A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037F5"/>
    <w:multiLevelType w:val="multilevel"/>
    <w:tmpl w:val="FE00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CE53DB"/>
    <w:multiLevelType w:val="multilevel"/>
    <w:tmpl w:val="81E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C27E3F"/>
    <w:multiLevelType w:val="multilevel"/>
    <w:tmpl w:val="01F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7805BE"/>
    <w:multiLevelType w:val="multilevel"/>
    <w:tmpl w:val="033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AD7B41"/>
    <w:multiLevelType w:val="multilevel"/>
    <w:tmpl w:val="627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B2406D"/>
    <w:multiLevelType w:val="multilevel"/>
    <w:tmpl w:val="9258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18D7C4D"/>
    <w:multiLevelType w:val="multilevel"/>
    <w:tmpl w:val="C30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6"/>
  </w:num>
  <w:num w:numId="5">
    <w:abstractNumId w:val="2"/>
  </w:num>
  <w:num w:numId="6">
    <w:abstractNumId w:val="3"/>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810FAF"/>
    <w:rsid w:val="00413A10"/>
    <w:rsid w:val="00810F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A10"/>
  </w:style>
  <w:style w:type="paragraph" w:styleId="Heading1">
    <w:name w:val="heading 1"/>
    <w:basedOn w:val="Normal"/>
    <w:link w:val="Heading1Char"/>
    <w:uiPriority w:val="9"/>
    <w:qFormat/>
    <w:rsid w:val="00810F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0F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0F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F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0F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0FA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10F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0FAF"/>
    <w:rPr>
      <w:b/>
      <w:bCs/>
    </w:rPr>
  </w:style>
  <w:style w:type="character" w:styleId="HTMLCode">
    <w:name w:val="HTML Code"/>
    <w:basedOn w:val="DefaultParagraphFont"/>
    <w:uiPriority w:val="99"/>
    <w:semiHidden/>
    <w:unhideWhenUsed/>
    <w:rsid w:val="00810FA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2312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1381</Words>
  <Characters>7874</Characters>
  <Application>Microsoft Office Word</Application>
  <DocSecurity>0</DocSecurity>
  <Lines>65</Lines>
  <Paragraphs>18</Paragraphs>
  <ScaleCrop>false</ScaleCrop>
  <Company/>
  <LinksUpToDate>false</LinksUpToDate>
  <CharactersWithSpaces>9237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2026-09-28T06:06:00Z</dcterms:created>
  <dcterms:modified xsi:type="dcterms:W3CDTF">2026-09-28T06:06:00Z</dcterms:modified>
</cp:coreProperties>
</file>