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D26F" w14:textId="77777777" w:rsidR="001429A0" w:rsidRDefault="00000000">
      <w:pPr>
        <w:jc w:val="center"/>
      </w:pPr>
      <w:r>
        <w:rPr>
          <w:b/>
          <w:sz w:val="40"/>
        </w:rPr>
        <w:t>LEGALEASE AI</w:t>
      </w:r>
    </w:p>
    <w:p w14:paraId="3F2CB60E" w14:textId="77777777" w:rsidR="001429A0" w:rsidRDefault="00000000">
      <w:pPr>
        <w:jc w:val="center"/>
      </w:pPr>
      <w:r>
        <w:rPr>
          <w:b/>
          <w:sz w:val="32"/>
        </w:rPr>
        <w:t>Project Demonstration Phase Report</w:t>
      </w:r>
    </w:p>
    <w:p w14:paraId="315106BC" w14:textId="77777777" w:rsidR="001429A0" w:rsidRDefault="00000000">
      <w:pPr>
        <w:jc w:val="center"/>
      </w:pPr>
      <w:r>
        <w:rPr>
          <w:i/>
        </w:rPr>
        <w:t>AI-Powered Legal Document Generator using Gemini</w:t>
      </w:r>
    </w:p>
    <w:p w14:paraId="0C7C375C" w14:textId="77777777" w:rsidR="001429A0" w:rsidRDefault="00000000">
      <w:pPr>
        <w:pStyle w:val="Heading1"/>
      </w:pPr>
      <w:r>
        <w:t>1. Introduction</w:t>
      </w:r>
    </w:p>
    <w:p w14:paraId="14648ED4" w14:textId="77777777" w:rsidR="001429A0" w:rsidRDefault="00000000">
      <w:r>
        <w:t>The Project Demonstration Phase presents the completed LegalEase AI application and shows how the system works from user input to AI-generated legal document. It communicates the project's features, technology, workflow, and final outcome.</w:t>
      </w:r>
    </w:p>
    <w:p w14:paraId="70C81CA6" w14:textId="77777777" w:rsidR="001429A0" w:rsidRDefault="00000000">
      <w:pPr>
        <w:pStyle w:val="Heading1"/>
      </w:pPr>
      <w:r>
        <w:t>2. Demonstration Objective</w:t>
      </w:r>
    </w:p>
    <w:p w14:paraId="48001101" w14:textId="77777777" w:rsidR="001429A0" w:rsidRDefault="00000000">
      <w:r>
        <w:t>The objective is to show that LegalEase can accept legal-document requirements, process them using Google Gemini, generate a structured first-draft legal document, display it, and provide downloadable document formats.</w:t>
      </w:r>
    </w:p>
    <w:p w14:paraId="45992137" w14:textId="77777777" w:rsidR="001429A0" w:rsidRDefault="00000000">
      <w:pPr>
        <w:pStyle w:val="Heading1"/>
      </w:pPr>
      <w:r>
        <w:t>3. Demonstration Environment</w:t>
      </w:r>
    </w:p>
    <w:p w14:paraId="1E9C0A42" w14:textId="77777777" w:rsidR="001429A0" w:rsidRDefault="00000000">
      <w:pPr>
        <w:pStyle w:val="ListBullet"/>
      </w:pPr>
      <w:r>
        <w:t>Python development environment</w:t>
      </w:r>
    </w:p>
    <w:p w14:paraId="63424032" w14:textId="77777777" w:rsidR="001429A0" w:rsidRDefault="00000000">
      <w:pPr>
        <w:pStyle w:val="ListBullet"/>
      </w:pPr>
      <w:r>
        <w:t>Visual Studio Code</w:t>
      </w:r>
    </w:p>
    <w:p w14:paraId="7FA59D2B" w14:textId="77777777" w:rsidR="001429A0" w:rsidRDefault="00000000">
      <w:pPr>
        <w:pStyle w:val="ListBullet"/>
      </w:pPr>
      <w:r>
        <w:t>Streamlit web application</w:t>
      </w:r>
    </w:p>
    <w:p w14:paraId="0F8B871D" w14:textId="77777777" w:rsidR="001429A0" w:rsidRDefault="00000000">
      <w:pPr>
        <w:pStyle w:val="ListBullet"/>
      </w:pPr>
      <w:r>
        <w:t>Google Gemini through the Google GenAI SDK</w:t>
      </w:r>
    </w:p>
    <w:p w14:paraId="76CB2D30" w14:textId="77777777" w:rsidR="001429A0" w:rsidRDefault="00000000">
      <w:pPr>
        <w:pStyle w:val="ListBullet"/>
      </w:pPr>
      <w:r>
        <w:t>Web browser</w:t>
      </w:r>
    </w:p>
    <w:p w14:paraId="6B91797B" w14:textId="77777777" w:rsidR="001429A0" w:rsidRDefault="00000000">
      <w:pPr>
        <w:pStyle w:val="ListBullet"/>
      </w:pPr>
      <w:r>
        <w:t>GitHub repository</w:t>
      </w:r>
    </w:p>
    <w:p w14:paraId="46EE4504" w14:textId="77777777" w:rsidR="001429A0" w:rsidRDefault="00000000">
      <w:pPr>
        <w:pStyle w:val="ListBullet"/>
      </w:pPr>
      <w:r>
        <w:t>Streamlit Cloud deployment environment</w:t>
      </w:r>
    </w:p>
    <w:p w14:paraId="3DDA827F" w14:textId="77777777" w:rsidR="001429A0" w:rsidRDefault="00000000">
      <w:pPr>
        <w:pStyle w:val="Heading1"/>
      </w:pPr>
      <w:r>
        <w:t>4. Application Demonstration Flow</w:t>
      </w:r>
    </w:p>
    <w:p w14:paraId="02CD0607" w14:textId="77777777" w:rsidR="001429A0" w:rsidRDefault="00000000">
      <w:pPr>
        <w:pStyle w:val="ListNumber"/>
      </w:pPr>
      <w:r>
        <w:t>Open the LegalEase application.</w:t>
      </w:r>
    </w:p>
    <w:p w14:paraId="0E6CDD63" w14:textId="77777777" w:rsidR="001429A0" w:rsidRDefault="00000000">
      <w:pPr>
        <w:pStyle w:val="ListNumber"/>
      </w:pPr>
      <w:r>
        <w:t>View the main interface.</w:t>
      </w:r>
    </w:p>
    <w:p w14:paraId="0175E434" w14:textId="77777777" w:rsidR="001429A0" w:rsidRDefault="00000000">
      <w:pPr>
        <w:pStyle w:val="ListNumber"/>
      </w:pPr>
      <w:r>
        <w:t>Select the required legal document type.</w:t>
      </w:r>
    </w:p>
    <w:p w14:paraId="22C06314" w14:textId="77777777" w:rsidR="001429A0" w:rsidRDefault="00000000">
      <w:pPr>
        <w:pStyle w:val="ListNumber"/>
      </w:pPr>
      <w:r>
        <w:t>Enter jurisdiction.</w:t>
      </w:r>
    </w:p>
    <w:p w14:paraId="49A5B4FB" w14:textId="77777777" w:rsidR="001429A0" w:rsidRDefault="00000000">
      <w:pPr>
        <w:pStyle w:val="ListNumber"/>
      </w:pPr>
      <w:r>
        <w:t>Enter party details.</w:t>
      </w:r>
    </w:p>
    <w:p w14:paraId="751CE7CC" w14:textId="77777777" w:rsidR="001429A0" w:rsidRDefault="00000000">
      <w:pPr>
        <w:pStyle w:val="ListNumber"/>
      </w:pPr>
      <w:r>
        <w:t>Enter terms and conditions.</w:t>
      </w:r>
    </w:p>
    <w:p w14:paraId="70F560C3" w14:textId="77777777" w:rsidR="001429A0" w:rsidRDefault="00000000">
      <w:pPr>
        <w:pStyle w:val="ListNumber"/>
      </w:pPr>
      <w:r>
        <w:t>Enter effective date.</w:t>
      </w:r>
    </w:p>
    <w:p w14:paraId="108E0929" w14:textId="77777777" w:rsidR="001429A0" w:rsidRDefault="00000000">
      <w:pPr>
        <w:pStyle w:val="ListNumber"/>
      </w:pPr>
      <w:r>
        <w:t>Add optional instructions.</w:t>
      </w:r>
    </w:p>
    <w:p w14:paraId="34022829" w14:textId="77777777" w:rsidR="001429A0" w:rsidRDefault="00000000">
      <w:pPr>
        <w:pStyle w:val="ListNumber"/>
      </w:pPr>
      <w:r>
        <w:t>Click Generate Legal Document.</w:t>
      </w:r>
    </w:p>
    <w:p w14:paraId="51CB848F" w14:textId="77777777" w:rsidR="001429A0" w:rsidRDefault="00000000">
      <w:pPr>
        <w:pStyle w:val="ListNumber"/>
      </w:pPr>
      <w:r>
        <w:t>Allow Gemini to process the supplied information.</w:t>
      </w:r>
    </w:p>
    <w:p w14:paraId="07A94FB9" w14:textId="77777777" w:rsidR="001429A0" w:rsidRDefault="00000000">
      <w:pPr>
        <w:pStyle w:val="ListNumber"/>
      </w:pPr>
      <w:r>
        <w:t>Review the generated draft.</w:t>
      </w:r>
    </w:p>
    <w:p w14:paraId="056423A8" w14:textId="77777777" w:rsidR="001429A0" w:rsidRDefault="00000000">
      <w:pPr>
        <w:pStyle w:val="ListNumber"/>
      </w:pPr>
      <w:r>
        <w:t>Download DOCX or PDF.</w:t>
      </w:r>
    </w:p>
    <w:p w14:paraId="6DB8A764" w14:textId="77777777" w:rsidR="001429A0" w:rsidRDefault="00000000">
      <w:pPr>
        <w:pStyle w:val="Heading1"/>
      </w:pPr>
      <w:r>
        <w:t>5. Main Features Demonstrated</w:t>
      </w:r>
    </w:p>
    <w:p w14:paraId="5FFA8C7B" w14:textId="77777777" w:rsidR="001429A0" w:rsidRDefault="00000000">
      <w:pPr>
        <w:pStyle w:val="ListBullet"/>
      </w:pPr>
      <w:r>
        <w:t>Simple Streamlit interface.</w:t>
      </w:r>
    </w:p>
    <w:p w14:paraId="29EC2CEB" w14:textId="77777777" w:rsidR="001429A0" w:rsidRDefault="00000000">
      <w:pPr>
        <w:pStyle w:val="ListBullet"/>
      </w:pPr>
      <w:r>
        <w:lastRenderedPageBreak/>
        <w:t>Document type selection.</w:t>
      </w:r>
    </w:p>
    <w:p w14:paraId="6483EBDD" w14:textId="77777777" w:rsidR="001429A0" w:rsidRDefault="00000000">
      <w:pPr>
        <w:pStyle w:val="ListBullet"/>
      </w:pPr>
      <w:r>
        <w:t>Jurisdiction input.</w:t>
      </w:r>
    </w:p>
    <w:p w14:paraId="33FC7BD7" w14:textId="77777777" w:rsidR="001429A0" w:rsidRDefault="00000000">
      <w:pPr>
        <w:pStyle w:val="ListBullet"/>
      </w:pPr>
      <w:r>
        <w:t>Party information input.</w:t>
      </w:r>
    </w:p>
    <w:p w14:paraId="7827B8ED" w14:textId="77777777" w:rsidR="001429A0" w:rsidRDefault="00000000">
      <w:pPr>
        <w:pStyle w:val="ListBullet"/>
      </w:pPr>
      <w:r>
        <w:t>Terms and conditions input.</w:t>
      </w:r>
    </w:p>
    <w:p w14:paraId="26EE436D" w14:textId="77777777" w:rsidR="001429A0" w:rsidRDefault="00000000">
      <w:pPr>
        <w:pStyle w:val="ListBullet"/>
      </w:pPr>
      <w:r>
        <w:t>Effective-date input.</w:t>
      </w:r>
    </w:p>
    <w:p w14:paraId="1D9D72A8" w14:textId="77777777" w:rsidR="001429A0" w:rsidRDefault="00000000">
      <w:pPr>
        <w:pStyle w:val="ListBullet"/>
      </w:pPr>
      <w:r>
        <w:t>Optional instructions.</w:t>
      </w:r>
    </w:p>
    <w:p w14:paraId="3C446A80" w14:textId="77777777" w:rsidR="001429A0" w:rsidRDefault="00000000">
      <w:pPr>
        <w:pStyle w:val="ListBullet"/>
      </w:pPr>
      <w:r>
        <w:t>Gemini-powered generation.</w:t>
      </w:r>
    </w:p>
    <w:p w14:paraId="27B697AE" w14:textId="77777777" w:rsidR="001429A0" w:rsidRDefault="00000000">
      <w:pPr>
        <w:pStyle w:val="ListBullet"/>
      </w:pPr>
      <w:r>
        <w:t>Structured numbered legal clauses.</w:t>
      </w:r>
    </w:p>
    <w:p w14:paraId="22E5A642" w14:textId="77777777" w:rsidR="001429A0" w:rsidRDefault="00000000">
      <w:pPr>
        <w:pStyle w:val="ListBullet"/>
      </w:pPr>
      <w:r>
        <w:t>Placeholders for missing information.</w:t>
      </w:r>
    </w:p>
    <w:p w14:paraId="5F2806B8" w14:textId="77777777" w:rsidR="001429A0" w:rsidRDefault="00000000">
      <w:pPr>
        <w:pStyle w:val="ListBullet"/>
      </w:pPr>
      <w:r>
        <w:t>Generated document display.</w:t>
      </w:r>
    </w:p>
    <w:p w14:paraId="1D96AB65" w14:textId="77777777" w:rsidR="001429A0" w:rsidRDefault="00000000">
      <w:pPr>
        <w:pStyle w:val="ListBullet"/>
      </w:pPr>
      <w:r>
        <w:t>DOCX download.</w:t>
      </w:r>
    </w:p>
    <w:p w14:paraId="383A0068" w14:textId="77777777" w:rsidR="001429A0" w:rsidRDefault="00000000">
      <w:pPr>
        <w:pStyle w:val="ListBullet"/>
      </w:pPr>
      <w:r>
        <w:t>PDF download.</w:t>
      </w:r>
    </w:p>
    <w:p w14:paraId="242E70E5" w14:textId="77777777" w:rsidR="001429A0" w:rsidRDefault="00000000">
      <w:pPr>
        <w:pStyle w:val="ListBullet"/>
      </w:pPr>
      <w:r>
        <w:t>AI-generated document disclaimer.</w:t>
      </w:r>
    </w:p>
    <w:p w14:paraId="24ADD63D" w14:textId="77777777" w:rsidR="001429A0" w:rsidRDefault="00000000">
      <w:pPr>
        <w:pStyle w:val="Heading1"/>
      </w:pPr>
      <w:r>
        <w:t>6. Sample Demonstration Scenario</w:t>
      </w:r>
    </w:p>
    <w:p w14:paraId="3C009BDB" w14:textId="77777777" w:rsidR="001429A0" w:rsidRDefault="00000000">
      <w:r>
        <w:t>A sample Rental Agreement can be demonstrated by entering the document type, parties, rental terms, effective date, and jurisdiction, then selecting Generate Legal Document. Gemini processes the supplied information and returns a structured first-draft agreement for review.</w:t>
      </w:r>
    </w:p>
    <w:p w14:paraId="7E67F526" w14:textId="77777777" w:rsidR="001429A0" w:rsidRDefault="00000000">
      <w:pPr>
        <w:pStyle w:val="Heading1"/>
      </w:pPr>
      <w:r>
        <w:t>7. AI Demonstration</w:t>
      </w:r>
    </w:p>
    <w:p w14:paraId="7534B5C7" w14:textId="77777777" w:rsidR="001429A0" w:rsidRDefault="00000000">
      <w:r>
        <w:t>The Gemini integration is shown as the core generative-AI component. The application sends a structured prompt containing the user's requirements. The model generates the document and is instructed not to invent important facts and to use placeholders when information is missing.</w:t>
      </w:r>
    </w:p>
    <w:p w14:paraId="022E809E" w14:textId="77777777" w:rsidR="001429A0" w:rsidRDefault="00000000">
      <w:pPr>
        <w:pStyle w:val="Heading1"/>
      </w:pPr>
      <w:r>
        <w:t>8. Document Output Demonstration</w:t>
      </w:r>
    </w:p>
    <w:p w14:paraId="4D08E179" w14:textId="77777777" w:rsidR="001429A0" w:rsidRDefault="00000000">
      <w:pPr>
        <w:pStyle w:val="ListBullet"/>
      </w:pPr>
      <w:r>
        <w:t>Generated legal text is displayed.</w:t>
      </w:r>
    </w:p>
    <w:p w14:paraId="68BEC203" w14:textId="77777777" w:rsidR="001429A0" w:rsidRDefault="00000000">
      <w:pPr>
        <w:pStyle w:val="ListBullet"/>
      </w:pPr>
      <w:r>
        <w:t>Content can be formatted as DOCX.</w:t>
      </w:r>
    </w:p>
    <w:p w14:paraId="7925E2E0" w14:textId="77777777" w:rsidR="001429A0" w:rsidRDefault="00000000">
      <w:pPr>
        <w:pStyle w:val="ListBullet"/>
      </w:pPr>
      <w:r>
        <w:t>Content can be formatted as PDF.</w:t>
      </w:r>
    </w:p>
    <w:p w14:paraId="3D7D99E5" w14:textId="77777777" w:rsidR="001429A0" w:rsidRDefault="00000000">
      <w:pPr>
        <w:pStyle w:val="ListBullet"/>
      </w:pPr>
      <w:r>
        <w:t>Output includes structured sections and signature areas where appropriate.</w:t>
      </w:r>
    </w:p>
    <w:p w14:paraId="1685BD09" w14:textId="77777777" w:rsidR="001429A0" w:rsidRDefault="00000000">
      <w:pPr>
        <w:pStyle w:val="ListBullet"/>
      </w:pPr>
      <w:r>
        <w:t>Output includes an AI-generated legal-document disclaimer.</w:t>
      </w:r>
    </w:p>
    <w:p w14:paraId="23B1C9C1" w14:textId="77777777" w:rsidR="001429A0" w:rsidRDefault="00000000">
      <w:pPr>
        <w:pStyle w:val="Heading1"/>
      </w:pPr>
      <w:r>
        <w:t>9. Error Handling Demonstration</w:t>
      </w:r>
    </w:p>
    <w:p w14:paraId="7695AF87" w14:textId="77777777" w:rsidR="001429A0" w:rsidRDefault="00000000">
      <w:r>
        <w:t>The demonstration can show how the application responds when required information is missing or when an API request cannot be completed. The system is designed to provide understandable status or error messages.</w:t>
      </w:r>
    </w:p>
    <w:p w14:paraId="677BB3A5" w14:textId="77777777" w:rsidR="001429A0" w:rsidRDefault="00000000">
      <w:pPr>
        <w:pStyle w:val="Heading1"/>
      </w:pPr>
      <w:r>
        <w:t>10. Deployment Demonstration</w:t>
      </w:r>
    </w:p>
    <w:p w14:paraId="0FA7A679" w14:textId="77777777" w:rsidR="001429A0" w:rsidRDefault="00000000">
      <w:r>
        <w:t>LegalEase can be demonstrated locally through Streamlit and as a deployed web application. Deployment uses protected secrets for the Gemini API key rather than exposing the credential in the source repository.</w:t>
      </w:r>
    </w:p>
    <w:p w14:paraId="2DAA2828" w14:textId="77777777" w:rsidR="001429A0" w:rsidRDefault="00000000">
      <w:pPr>
        <w:pStyle w:val="Heading1"/>
      </w:pPr>
      <w:r>
        <w:lastRenderedPageBreak/>
        <w:t>11. Demonstration Checklist</w:t>
      </w:r>
    </w:p>
    <w:p w14:paraId="73D342D8" w14:textId="77777777" w:rsidR="001429A0" w:rsidRDefault="00000000">
      <w:pPr>
        <w:pStyle w:val="ListBullet"/>
      </w:pPr>
      <w:r>
        <w:t>Application opens successfully.</w:t>
      </w:r>
    </w:p>
    <w:p w14:paraId="0AB86124" w14:textId="77777777" w:rsidR="001429A0" w:rsidRDefault="00000000">
      <w:pPr>
        <w:pStyle w:val="ListBullet"/>
      </w:pPr>
      <w:r>
        <w:t>Interface displays correctly.</w:t>
      </w:r>
    </w:p>
    <w:p w14:paraId="5E73618A" w14:textId="77777777" w:rsidR="001429A0" w:rsidRDefault="00000000">
      <w:pPr>
        <w:pStyle w:val="ListBullet"/>
      </w:pPr>
      <w:r>
        <w:t>Required fields are available.</w:t>
      </w:r>
    </w:p>
    <w:p w14:paraId="0B71E592" w14:textId="77777777" w:rsidR="001429A0" w:rsidRDefault="00000000">
      <w:pPr>
        <w:pStyle w:val="ListBullet"/>
      </w:pPr>
      <w:r>
        <w:t>Document type can be selected.</w:t>
      </w:r>
    </w:p>
    <w:p w14:paraId="2B80BDE0" w14:textId="77777777" w:rsidR="001429A0" w:rsidRDefault="00000000">
      <w:pPr>
        <w:pStyle w:val="ListBullet"/>
      </w:pPr>
      <w:r>
        <w:t>User information can be entered.</w:t>
      </w:r>
    </w:p>
    <w:p w14:paraId="0500F7D2" w14:textId="77777777" w:rsidR="001429A0" w:rsidRDefault="00000000">
      <w:pPr>
        <w:pStyle w:val="ListBullet"/>
      </w:pPr>
      <w:r>
        <w:t>Gemini generation works with valid input.</w:t>
      </w:r>
    </w:p>
    <w:p w14:paraId="112FE4AC" w14:textId="77777777" w:rsidR="001429A0" w:rsidRDefault="00000000">
      <w:pPr>
        <w:pStyle w:val="ListBullet"/>
      </w:pPr>
      <w:r>
        <w:t>Generated document is displayed.</w:t>
      </w:r>
    </w:p>
    <w:p w14:paraId="7564427E" w14:textId="77777777" w:rsidR="001429A0" w:rsidRDefault="00000000">
      <w:pPr>
        <w:pStyle w:val="ListBullet"/>
      </w:pPr>
      <w:r>
        <w:t>DOCX download works.</w:t>
      </w:r>
    </w:p>
    <w:p w14:paraId="2257DBD4" w14:textId="77777777" w:rsidR="001429A0" w:rsidRDefault="00000000">
      <w:pPr>
        <w:pStyle w:val="ListBullet"/>
      </w:pPr>
      <w:r>
        <w:t>PDF download works.</w:t>
      </w:r>
    </w:p>
    <w:p w14:paraId="1F9917D4" w14:textId="77777777" w:rsidR="001429A0" w:rsidRDefault="00000000">
      <w:pPr>
        <w:pStyle w:val="ListBullet"/>
      </w:pPr>
      <w:r>
        <w:t>Error handling can be demonstrated.</w:t>
      </w:r>
    </w:p>
    <w:p w14:paraId="4F33E240" w14:textId="77777777" w:rsidR="001429A0" w:rsidRDefault="00000000">
      <w:pPr>
        <w:pStyle w:val="ListBullet"/>
      </w:pPr>
      <w:r>
        <w:t>No API key or sensitive credential is displayed.</w:t>
      </w:r>
    </w:p>
    <w:p w14:paraId="147BA0F9" w14:textId="77777777" w:rsidR="001429A0" w:rsidRDefault="00000000">
      <w:pPr>
        <w:pStyle w:val="Heading1"/>
      </w:pPr>
      <w:r>
        <w:t>12. Expected Demonstration Outcome</w:t>
      </w:r>
    </w:p>
    <w:p w14:paraId="65DB1D43" w14:textId="77777777" w:rsidR="001429A0" w:rsidRDefault="00000000">
      <w:r>
        <w:t>The audience should understand the purpose of LegalEase, identify the technologies used, observe the AI document-generation workflow, and see the final downloadable legal-document output.</w:t>
      </w:r>
    </w:p>
    <w:p w14:paraId="21FE8502" w14:textId="77777777" w:rsidR="001429A0" w:rsidRDefault="00000000">
      <w:pPr>
        <w:pStyle w:val="Heading1"/>
      </w:pPr>
      <w:r>
        <w:t>13. Conclusion</w:t>
      </w:r>
    </w:p>
    <w:p w14:paraId="3C416642" w14:textId="77777777" w:rsidR="001429A0" w:rsidRDefault="00000000">
      <w:r>
        <w:t>The Project Demonstration Phase provides the final practical presentation of LegalEase and demonstrates how the planned requirements and developed components work together to provide an AI-assisted legal-document drafting solution.</w:t>
      </w:r>
    </w:p>
    <w:p w14:paraId="33FCC539" w14:textId="730D8079" w:rsidR="001429A0" w:rsidRDefault="001429A0">
      <w:pPr>
        <w:jc w:val="center"/>
      </w:pPr>
    </w:p>
    <w:sectPr w:rsidR="001429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95766">
    <w:abstractNumId w:val="8"/>
  </w:num>
  <w:num w:numId="2" w16cid:durableId="1508905135">
    <w:abstractNumId w:val="6"/>
  </w:num>
  <w:num w:numId="3" w16cid:durableId="1899710152">
    <w:abstractNumId w:val="5"/>
  </w:num>
  <w:num w:numId="4" w16cid:durableId="745685825">
    <w:abstractNumId w:val="4"/>
  </w:num>
  <w:num w:numId="5" w16cid:durableId="995694048">
    <w:abstractNumId w:val="7"/>
  </w:num>
  <w:num w:numId="6" w16cid:durableId="691881249">
    <w:abstractNumId w:val="3"/>
  </w:num>
  <w:num w:numId="7" w16cid:durableId="552693557">
    <w:abstractNumId w:val="2"/>
  </w:num>
  <w:num w:numId="8" w16cid:durableId="364404104">
    <w:abstractNumId w:val="1"/>
  </w:num>
  <w:num w:numId="9" w16cid:durableId="120397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9A0"/>
    <w:rsid w:val="0015074B"/>
    <w:rsid w:val="0029639D"/>
    <w:rsid w:val="00326F90"/>
    <w:rsid w:val="00623C52"/>
    <w:rsid w:val="00AA1D8D"/>
    <w:rsid w:val="00B47730"/>
    <w:rsid w:val="00B60F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7EFA7"/>
  <w14:defaultImageDpi w14:val="300"/>
  <w15:docId w15:val="{B0C084A8-D6B8-435A-AA58-41249596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mayakrishnan2028@gmail.com</cp:lastModifiedBy>
  <cp:revision>2</cp:revision>
  <dcterms:created xsi:type="dcterms:W3CDTF">2026-09-28T13:45:00Z</dcterms:created>
  <dcterms:modified xsi:type="dcterms:W3CDTF">2026-09-28T13:45:00Z</dcterms:modified>
  <cp:category/>
</cp:coreProperties>
</file>